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4EDA" w14:textId="77777777" w:rsidR="00AD54C1" w:rsidRPr="00AD54C1" w:rsidRDefault="00AD54C1" w:rsidP="00AD54C1">
      <w:pPr>
        <w:rPr>
          <w:b/>
          <w:bCs/>
        </w:rPr>
      </w:pPr>
      <w:r w:rsidRPr="00AD54C1">
        <w:rPr>
          <w:b/>
          <w:bCs/>
        </w:rPr>
        <w:t>2. Background</w:t>
      </w:r>
    </w:p>
    <w:p w14:paraId="372BFEB3" w14:textId="77777777" w:rsidR="00AD54C1" w:rsidRPr="00AD54C1" w:rsidRDefault="00AD54C1" w:rsidP="00AD54C1">
      <w:r w:rsidRPr="00AD54C1">
        <w:t>Many organizations manage procurement using disconnected tools such as emails, spreadsheets, phone calls, shared folders, and physical documents. Procurement requirements, RFQs, supplier quotations, purchase orders, invoices, payments, and inventory records may be stored separately. This makes quotation tracking and comparison difficult, causes inconsistent supplier evaluation, limits real-time spend visibility, and may lead to duplicate purchases, delayed approvals, stock shortages, or excess inventory.</w:t>
      </w:r>
    </w:p>
    <w:p w14:paraId="2DD6FC75" w14:textId="77777777" w:rsidR="00AD54C1" w:rsidRPr="00AD54C1" w:rsidRDefault="00AD54C1" w:rsidP="00AD54C1">
      <w:r w:rsidRPr="00AD54C1">
        <w:t>The proposed platform will provide a centralized system for managing the complete procurement process. Authorized users can submit procurement requirements, the ordering team can review and approve them, and RFQs can be published to suitable suppliers. Suppliers can submit quotations through the portal, and the system will compare and score them using configurable criteria. After supplier selection, purchase orders will be generated, inventory teams will track expected and received products, supplier performance will be recorded, and invoice and payment status will be monitored.</w:t>
      </w:r>
    </w:p>
    <w:p w14:paraId="2B9FEFC5" w14:textId="77777777" w:rsidR="00AD54C1" w:rsidRPr="00AD54C1" w:rsidRDefault="00AD54C1" w:rsidP="00AD54C1">
      <w:r w:rsidRPr="00AD54C1">
        <w:t>The system will also handle exceptions such as incomplete or duplicate requirements, late quotations, approval rejection, cancelled purchase orders, partial or delayed deliveries, damaged goods, invoice mismatches, duplicate invoices, and payment delays. It will display validation messages, notify responsible users, record exception reasons, and allow authorized users to correct, reject, cancel, hold, or escalate transactions.</w:t>
      </w:r>
    </w:p>
    <w:p w14:paraId="3F15E8EF" w14:textId="3997965C" w:rsidR="00AD54C1" w:rsidRDefault="00AD54C1">
      <w:pPr>
        <w:rPr>
          <w:b/>
          <w:bCs/>
        </w:rPr>
      </w:pPr>
      <w:r>
        <w:rPr>
          <w:b/>
          <w:bCs/>
        </w:rPr>
        <w:br w:type="page"/>
      </w:r>
    </w:p>
    <w:p w14:paraId="728F4D30" w14:textId="3FDA91BD" w:rsidR="00AD54C1" w:rsidRPr="00AD54C1" w:rsidRDefault="00AD54C1" w:rsidP="00AD54C1">
      <w:pPr>
        <w:rPr>
          <w:b/>
          <w:bCs/>
        </w:rPr>
      </w:pPr>
      <w:r w:rsidRPr="00AD54C1">
        <w:rPr>
          <w:b/>
          <w:bCs/>
        </w:rPr>
        <w:lastRenderedPageBreak/>
        <w:t>3. Scope</w:t>
      </w:r>
    </w:p>
    <w:p w14:paraId="7E91101D" w14:textId="77777777" w:rsidR="00AD54C1" w:rsidRPr="00AD54C1" w:rsidRDefault="00AD54C1" w:rsidP="00AD54C1">
      <w:pPr>
        <w:rPr>
          <w:b/>
          <w:bCs/>
        </w:rPr>
      </w:pPr>
      <w:r w:rsidRPr="00AD54C1">
        <w:rPr>
          <w:b/>
          <w:bCs/>
        </w:rPr>
        <w:t>3.1 In Scope</w:t>
      </w:r>
    </w:p>
    <w:p w14:paraId="1E24151C" w14:textId="77777777" w:rsidR="00AD54C1" w:rsidRPr="00AD54C1" w:rsidRDefault="00AD54C1" w:rsidP="00AD54C1">
      <w:r w:rsidRPr="00AD54C1">
        <w:t>The proposed system will provide an end-to-end procurement and sourcing platform for multiple client organizations. It will securely manage organization-specific users, roles, suppliers, procurement data, workflows, and approval processes.</w:t>
      </w:r>
    </w:p>
    <w:p w14:paraId="694A8E4A" w14:textId="77777777" w:rsidR="00AD54C1" w:rsidRPr="00AD54C1" w:rsidRDefault="00AD54C1" w:rsidP="00AD54C1">
      <w:r w:rsidRPr="00AD54C1">
        <w:t>The system will cover:</w:t>
      </w:r>
    </w:p>
    <w:p w14:paraId="6C4192C8" w14:textId="77777777" w:rsidR="00AD54C1" w:rsidRPr="00AD54C1" w:rsidRDefault="00AD54C1" w:rsidP="00AD54C1">
      <w:pPr>
        <w:numPr>
          <w:ilvl w:val="0"/>
          <w:numId w:val="1"/>
        </w:numPr>
      </w:pPr>
      <w:r w:rsidRPr="00AD54C1">
        <w:t xml:space="preserve">User authentication and role-based access. </w:t>
      </w:r>
    </w:p>
    <w:p w14:paraId="2AA9040F" w14:textId="77777777" w:rsidR="00AD54C1" w:rsidRPr="00AD54C1" w:rsidRDefault="00AD54C1" w:rsidP="00AD54C1">
      <w:pPr>
        <w:numPr>
          <w:ilvl w:val="0"/>
          <w:numId w:val="1"/>
        </w:numPr>
      </w:pPr>
      <w:r w:rsidRPr="00AD54C1">
        <w:t xml:space="preserve">Procurement requirement creation, review, approval, and tracking. </w:t>
      </w:r>
    </w:p>
    <w:p w14:paraId="310D819A" w14:textId="77777777" w:rsidR="00AD54C1" w:rsidRPr="00AD54C1" w:rsidRDefault="00AD54C1" w:rsidP="00AD54C1">
      <w:pPr>
        <w:numPr>
          <w:ilvl w:val="0"/>
          <w:numId w:val="1"/>
        </w:numPr>
      </w:pPr>
      <w:r w:rsidRPr="00AD54C1">
        <w:t xml:space="preserve">RFQ creation, publication, supplier invitation, and status management. </w:t>
      </w:r>
    </w:p>
    <w:p w14:paraId="6E31B5BA" w14:textId="77777777" w:rsidR="00AD54C1" w:rsidRPr="00AD54C1" w:rsidRDefault="00AD54C1" w:rsidP="00AD54C1">
      <w:pPr>
        <w:numPr>
          <w:ilvl w:val="0"/>
          <w:numId w:val="1"/>
        </w:numPr>
      </w:pPr>
      <w:r w:rsidRPr="00AD54C1">
        <w:t xml:space="preserve">Supplier registration, verification, qualification, and performance tracking. </w:t>
      </w:r>
    </w:p>
    <w:p w14:paraId="04159709" w14:textId="77777777" w:rsidR="00AD54C1" w:rsidRPr="00AD54C1" w:rsidRDefault="00AD54C1" w:rsidP="00AD54C1">
      <w:pPr>
        <w:numPr>
          <w:ilvl w:val="0"/>
          <w:numId w:val="1"/>
        </w:numPr>
      </w:pPr>
      <w:r w:rsidRPr="00AD54C1">
        <w:t xml:space="preserve">Supplier quotation submission, revision, withdrawal, and comparison. </w:t>
      </w:r>
    </w:p>
    <w:p w14:paraId="4B4FEE7D" w14:textId="77777777" w:rsidR="00AD54C1" w:rsidRPr="00AD54C1" w:rsidRDefault="00AD54C1" w:rsidP="00AD54C1">
      <w:pPr>
        <w:numPr>
          <w:ilvl w:val="0"/>
          <w:numId w:val="1"/>
        </w:numPr>
      </w:pPr>
      <w:r w:rsidRPr="00AD54C1">
        <w:t xml:space="preserve">Rule-based supplier scoring and recommendation without AI or machine learning. </w:t>
      </w:r>
    </w:p>
    <w:p w14:paraId="547D106B" w14:textId="77777777" w:rsidR="00AD54C1" w:rsidRPr="00AD54C1" w:rsidRDefault="00AD54C1" w:rsidP="00AD54C1">
      <w:pPr>
        <w:numPr>
          <w:ilvl w:val="0"/>
          <w:numId w:val="1"/>
        </w:numPr>
      </w:pPr>
      <w:r w:rsidRPr="00AD54C1">
        <w:t xml:space="preserve">Supplier selection and multi-level approval. </w:t>
      </w:r>
    </w:p>
    <w:p w14:paraId="5CEBBEFF" w14:textId="77777777" w:rsidR="00AD54C1" w:rsidRPr="00AD54C1" w:rsidRDefault="00AD54C1" w:rsidP="00AD54C1">
      <w:pPr>
        <w:numPr>
          <w:ilvl w:val="0"/>
          <w:numId w:val="1"/>
        </w:numPr>
      </w:pPr>
      <w:r w:rsidRPr="00AD54C1">
        <w:t xml:space="preserve">Purchase order generation, approval, amendment, and tracking. </w:t>
      </w:r>
    </w:p>
    <w:p w14:paraId="5B0B2C94" w14:textId="77777777" w:rsidR="00AD54C1" w:rsidRPr="00AD54C1" w:rsidRDefault="00AD54C1" w:rsidP="00AD54C1">
      <w:pPr>
        <w:numPr>
          <w:ilvl w:val="0"/>
          <w:numId w:val="1"/>
        </w:numPr>
      </w:pPr>
      <w:r w:rsidRPr="00AD54C1">
        <w:t xml:space="preserve">Inventory management, including stock receipt, storage, movement, status, and visibility. </w:t>
      </w:r>
    </w:p>
    <w:p w14:paraId="56BA11D7" w14:textId="77777777" w:rsidR="00AD54C1" w:rsidRPr="00AD54C1" w:rsidRDefault="00AD54C1" w:rsidP="00AD54C1">
      <w:pPr>
        <w:numPr>
          <w:ilvl w:val="0"/>
          <w:numId w:val="1"/>
        </w:numPr>
      </w:pPr>
      <w:r w:rsidRPr="00AD54C1">
        <w:t xml:space="preserve">Supplier performance evaluation. </w:t>
      </w:r>
    </w:p>
    <w:p w14:paraId="3B4B4A69" w14:textId="77777777" w:rsidR="00AD54C1" w:rsidRPr="00AD54C1" w:rsidRDefault="00AD54C1" w:rsidP="00AD54C1">
      <w:pPr>
        <w:numPr>
          <w:ilvl w:val="0"/>
          <w:numId w:val="1"/>
        </w:numPr>
      </w:pPr>
      <w:r w:rsidRPr="00AD54C1">
        <w:t xml:space="preserve">Spend analysis and procurement reporting. </w:t>
      </w:r>
    </w:p>
    <w:p w14:paraId="527267CC" w14:textId="77777777" w:rsidR="00AD54C1" w:rsidRPr="00AD54C1" w:rsidRDefault="00AD54C1" w:rsidP="00AD54C1">
      <w:pPr>
        <w:numPr>
          <w:ilvl w:val="0"/>
          <w:numId w:val="1"/>
        </w:numPr>
      </w:pPr>
      <w:r w:rsidRPr="00AD54C1">
        <w:t xml:space="preserve">Invoice submission, three-way matching, and approval. </w:t>
      </w:r>
    </w:p>
    <w:p w14:paraId="0A04EC28" w14:textId="77777777" w:rsidR="00AD54C1" w:rsidRPr="00AD54C1" w:rsidRDefault="00AD54C1" w:rsidP="00AD54C1">
      <w:pPr>
        <w:numPr>
          <w:ilvl w:val="0"/>
          <w:numId w:val="1"/>
        </w:numPr>
      </w:pPr>
      <w:r w:rsidRPr="00AD54C1">
        <w:t xml:space="preserve">Payment-status tracking. </w:t>
      </w:r>
    </w:p>
    <w:p w14:paraId="79E47559" w14:textId="77777777" w:rsidR="00AD54C1" w:rsidRPr="00AD54C1" w:rsidRDefault="00AD54C1" w:rsidP="00AD54C1">
      <w:pPr>
        <w:numPr>
          <w:ilvl w:val="0"/>
          <w:numId w:val="1"/>
        </w:numPr>
      </w:pPr>
      <w:r w:rsidRPr="00AD54C1">
        <w:t xml:space="preserve">In-application notifications. </w:t>
      </w:r>
    </w:p>
    <w:p w14:paraId="4C76C7B9" w14:textId="77777777" w:rsidR="00AD54C1" w:rsidRPr="00AD54C1" w:rsidRDefault="00AD54C1" w:rsidP="00AD54C1">
      <w:pPr>
        <w:numPr>
          <w:ilvl w:val="0"/>
          <w:numId w:val="1"/>
        </w:numPr>
      </w:pPr>
      <w:r w:rsidRPr="00AD54C1">
        <w:t xml:space="preserve">Role-based dashboards and reports. </w:t>
      </w:r>
    </w:p>
    <w:p w14:paraId="03D8EFBC" w14:textId="77777777" w:rsidR="00AD54C1" w:rsidRPr="00AD54C1" w:rsidRDefault="00AD54C1" w:rsidP="00AD54C1">
      <w:pPr>
        <w:numPr>
          <w:ilvl w:val="0"/>
          <w:numId w:val="1"/>
        </w:numPr>
      </w:pPr>
      <w:r w:rsidRPr="00AD54C1">
        <w:t xml:space="preserve">Audit logs and compliance tracking. </w:t>
      </w:r>
    </w:p>
    <w:p w14:paraId="3471A583" w14:textId="77777777" w:rsidR="00AD54C1" w:rsidRPr="00AD54C1" w:rsidRDefault="00AD54C1" w:rsidP="00AD54C1">
      <w:r w:rsidRPr="00AD54C1">
        <w:t xml:space="preserve">The platform will connect procurement, supplier management, inventory, invoicing, and payment tracking within a centralized system. </w:t>
      </w:r>
    </w:p>
    <w:p w14:paraId="06E75E7F" w14:textId="77777777" w:rsidR="00AD54C1" w:rsidRPr="00AD54C1" w:rsidRDefault="00AD54C1" w:rsidP="00AD54C1">
      <w:pPr>
        <w:rPr>
          <w:b/>
          <w:bCs/>
        </w:rPr>
      </w:pPr>
      <w:r w:rsidRPr="00AD54C1">
        <w:rPr>
          <w:b/>
          <w:bCs/>
        </w:rPr>
        <w:t>3.2 Out of Scope</w:t>
      </w:r>
    </w:p>
    <w:p w14:paraId="7520E1AF" w14:textId="77777777" w:rsidR="00AD54C1" w:rsidRPr="00AD54C1" w:rsidRDefault="00AD54C1" w:rsidP="00AD54C1">
      <w:r w:rsidRPr="00AD54C1">
        <w:t>The initial version will not include:</w:t>
      </w:r>
    </w:p>
    <w:p w14:paraId="097EF595" w14:textId="77777777" w:rsidR="00AD54C1" w:rsidRPr="00AD54C1" w:rsidRDefault="00AD54C1" w:rsidP="00AD54C1">
      <w:pPr>
        <w:numPr>
          <w:ilvl w:val="0"/>
          <w:numId w:val="2"/>
        </w:numPr>
      </w:pPr>
      <w:r w:rsidRPr="00AD54C1">
        <w:t xml:space="preserve">AI or machine-learning-based recommendations and forecasting. </w:t>
      </w:r>
    </w:p>
    <w:p w14:paraId="66A0041B" w14:textId="77777777" w:rsidR="00AD54C1" w:rsidRPr="00AD54C1" w:rsidRDefault="00AD54C1" w:rsidP="00AD54C1">
      <w:pPr>
        <w:numPr>
          <w:ilvl w:val="0"/>
          <w:numId w:val="2"/>
        </w:numPr>
      </w:pPr>
      <w:r w:rsidRPr="00AD54C1">
        <w:lastRenderedPageBreak/>
        <w:t xml:space="preserve">Automated supplier negotiation. </w:t>
      </w:r>
    </w:p>
    <w:p w14:paraId="23CA7BBE" w14:textId="77777777" w:rsidR="00AD54C1" w:rsidRPr="00AD54C1" w:rsidRDefault="00AD54C1" w:rsidP="00AD54C1">
      <w:pPr>
        <w:numPr>
          <w:ilvl w:val="0"/>
          <w:numId w:val="2"/>
        </w:numPr>
      </w:pPr>
      <w:r w:rsidRPr="00AD54C1">
        <w:t xml:space="preserve">Direct banking or payment processing. </w:t>
      </w:r>
    </w:p>
    <w:p w14:paraId="29F9EC23" w14:textId="77777777" w:rsidR="00AD54C1" w:rsidRPr="00AD54C1" w:rsidRDefault="00AD54C1" w:rsidP="00AD54C1">
      <w:pPr>
        <w:numPr>
          <w:ilvl w:val="0"/>
          <w:numId w:val="2"/>
        </w:numPr>
      </w:pPr>
      <w:r w:rsidRPr="00AD54C1">
        <w:t xml:space="preserve">Payroll and complete accounting-ledger management. </w:t>
      </w:r>
    </w:p>
    <w:p w14:paraId="73E4B275" w14:textId="77777777" w:rsidR="00AD54C1" w:rsidRPr="00AD54C1" w:rsidRDefault="00AD54C1" w:rsidP="00AD54C1">
      <w:pPr>
        <w:numPr>
          <w:ilvl w:val="0"/>
          <w:numId w:val="2"/>
        </w:numPr>
      </w:pPr>
      <w:r w:rsidRPr="00AD54C1">
        <w:t xml:space="preserve">Manufacturing planning. </w:t>
      </w:r>
    </w:p>
    <w:p w14:paraId="279F381A" w14:textId="77777777" w:rsidR="00AD54C1" w:rsidRPr="00AD54C1" w:rsidRDefault="00AD54C1" w:rsidP="00AD54C1">
      <w:pPr>
        <w:numPr>
          <w:ilvl w:val="0"/>
          <w:numId w:val="2"/>
        </w:numPr>
      </w:pPr>
      <w:r w:rsidRPr="00AD54C1">
        <w:t xml:space="preserve">Fleet and route management. </w:t>
      </w:r>
    </w:p>
    <w:p w14:paraId="22381231" w14:textId="77777777" w:rsidR="00AD54C1" w:rsidRPr="00AD54C1" w:rsidRDefault="00AD54C1" w:rsidP="00AD54C1">
      <w:pPr>
        <w:numPr>
          <w:ilvl w:val="0"/>
          <w:numId w:val="2"/>
        </w:numPr>
      </w:pPr>
      <w:r w:rsidRPr="00AD54C1">
        <w:t xml:space="preserve">Warehouse robotics and automated barcode hardware integration. </w:t>
      </w:r>
    </w:p>
    <w:p w14:paraId="5C1EA5FC" w14:textId="77777777" w:rsidR="00AD54C1" w:rsidRPr="00AD54C1" w:rsidRDefault="00AD54C1" w:rsidP="00AD54C1">
      <w:pPr>
        <w:numPr>
          <w:ilvl w:val="0"/>
          <w:numId w:val="2"/>
        </w:numPr>
      </w:pPr>
      <w:r w:rsidRPr="00AD54C1">
        <w:t xml:space="preserve">International customs-clearance management. </w:t>
      </w:r>
    </w:p>
    <w:p w14:paraId="1ED299A1" w14:textId="77777777" w:rsidR="00AD54C1" w:rsidRPr="00AD54C1" w:rsidRDefault="00AD54C1" w:rsidP="00AD54C1">
      <w:pPr>
        <w:numPr>
          <w:ilvl w:val="0"/>
          <w:numId w:val="2"/>
        </w:numPr>
      </w:pPr>
      <w:r w:rsidRPr="00AD54C1">
        <w:t>Automatic contract drafting.</w:t>
      </w:r>
    </w:p>
    <w:p w14:paraId="7B17BACF" w14:textId="57288430" w:rsidR="00AD54C1" w:rsidRDefault="00AD54C1">
      <w:r>
        <w:br w:type="page"/>
      </w:r>
    </w:p>
    <w:p w14:paraId="4DCE6669" w14:textId="77777777" w:rsidR="00AD54C1" w:rsidRPr="00AD54C1" w:rsidRDefault="00AD54C1" w:rsidP="00AD54C1">
      <w:r w:rsidRPr="00AD54C1">
        <w:lastRenderedPageBreak/>
        <w:t>The project depends on:</w:t>
      </w:r>
    </w:p>
    <w:p w14:paraId="023BB24D" w14:textId="77777777" w:rsidR="00AD54C1" w:rsidRPr="00AD54C1" w:rsidRDefault="00AD54C1" w:rsidP="00AD54C1">
      <w:pPr>
        <w:numPr>
          <w:ilvl w:val="0"/>
          <w:numId w:val="3"/>
        </w:numPr>
      </w:pPr>
      <w:r w:rsidRPr="00AD54C1">
        <w:t xml:space="preserve">Client-organization registration information. </w:t>
      </w:r>
    </w:p>
    <w:p w14:paraId="4733D384" w14:textId="77777777" w:rsidR="00AD54C1" w:rsidRPr="00AD54C1" w:rsidRDefault="00AD54C1" w:rsidP="00AD54C1">
      <w:pPr>
        <w:numPr>
          <w:ilvl w:val="0"/>
          <w:numId w:val="3"/>
        </w:numPr>
      </w:pPr>
      <w:r w:rsidRPr="00AD54C1">
        <w:t xml:space="preserve">Supplier registration and verification. </w:t>
      </w:r>
    </w:p>
    <w:p w14:paraId="2A465ADB" w14:textId="77777777" w:rsidR="00AD54C1" w:rsidRPr="00AD54C1" w:rsidRDefault="00AD54C1" w:rsidP="00AD54C1">
      <w:pPr>
        <w:numPr>
          <w:ilvl w:val="0"/>
          <w:numId w:val="3"/>
        </w:numPr>
      </w:pPr>
      <w:r w:rsidRPr="00AD54C1">
        <w:t xml:space="preserve">Product and category master data. </w:t>
      </w:r>
    </w:p>
    <w:p w14:paraId="68183D40" w14:textId="77777777" w:rsidR="00AD54C1" w:rsidRPr="00AD54C1" w:rsidRDefault="00AD54C1" w:rsidP="00AD54C1">
      <w:pPr>
        <w:numPr>
          <w:ilvl w:val="0"/>
          <w:numId w:val="3"/>
        </w:numPr>
      </w:pPr>
      <w:r w:rsidRPr="00AD54C1">
        <w:t xml:space="preserve">Existing inventory-system API availability. </w:t>
      </w:r>
    </w:p>
    <w:p w14:paraId="04F2BB36" w14:textId="77777777" w:rsidR="00AD54C1" w:rsidRPr="00AD54C1" w:rsidRDefault="00AD54C1" w:rsidP="00AD54C1">
      <w:pPr>
        <w:numPr>
          <w:ilvl w:val="0"/>
          <w:numId w:val="3"/>
        </w:numPr>
      </w:pPr>
      <w:r w:rsidRPr="00AD54C1">
        <w:t xml:space="preserve">Inventory-location and warehouse data. </w:t>
      </w:r>
    </w:p>
    <w:p w14:paraId="6F04BCDD" w14:textId="77777777" w:rsidR="00AD54C1" w:rsidRPr="00AD54C1" w:rsidRDefault="00AD54C1" w:rsidP="00AD54C1">
      <w:pPr>
        <w:numPr>
          <w:ilvl w:val="0"/>
          <w:numId w:val="3"/>
        </w:numPr>
      </w:pPr>
      <w:r w:rsidRPr="00AD54C1">
        <w:t xml:space="preserve">Supplier-scoring criteria and evaluation rules. </w:t>
      </w:r>
    </w:p>
    <w:p w14:paraId="23CE579C" w14:textId="77777777" w:rsidR="00AD54C1" w:rsidRPr="00AD54C1" w:rsidRDefault="00AD54C1" w:rsidP="00AD54C1">
      <w:pPr>
        <w:numPr>
          <w:ilvl w:val="0"/>
          <w:numId w:val="3"/>
        </w:numPr>
      </w:pPr>
      <w:r w:rsidRPr="00AD54C1">
        <w:t xml:space="preserve">Approval-level definitions and procurement-value thresholds. </w:t>
      </w:r>
    </w:p>
    <w:p w14:paraId="3E03AFBF" w14:textId="77777777" w:rsidR="00AD54C1" w:rsidRPr="00AD54C1" w:rsidRDefault="00AD54C1" w:rsidP="00AD54C1">
      <w:pPr>
        <w:numPr>
          <w:ilvl w:val="0"/>
          <w:numId w:val="3"/>
        </w:numPr>
      </w:pPr>
      <w:r w:rsidRPr="00AD54C1">
        <w:t xml:space="preserve">Budget, tax, and compliance information. </w:t>
      </w:r>
    </w:p>
    <w:p w14:paraId="2E7A1571" w14:textId="77777777" w:rsidR="00AD54C1" w:rsidRPr="00AD54C1" w:rsidRDefault="00AD54C1" w:rsidP="00AD54C1">
      <w:pPr>
        <w:numPr>
          <w:ilvl w:val="0"/>
          <w:numId w:val="3"/>
        </w:numPr>
      </w:pPr>
      <w:r w:rsidRPr="00AD54C1">
        <w:t xml:space="preserve">Historical procurement, supplier-performance, and purchase-price data. </w:t>
      </w:r>
    </w:p>
    <w:p w14:paraId="1C956ED6" w14:textId="77777777" w:rsidR="00AD54C1" w:rsidRPr="00AD54C1" w:rsidRDefault="00AD54C1" w:rsidP="00AD54C1">
      <w:pPr>
        <w:numPr>
          <w:ilvl w:val="0"/>
          <w:numId w:val="3"/>
        </w:numPr>
      </w:pPr>
      <w:r w:rsidRPr="00AD54C1">
        <w:t xml:space="preserve">Finance-system integration details. </w:t>
      </w:r>
    </w:p>
    <w:p w14:paraId="2BC9D8F7" w14:textId="77777777" w:rsidR="00AD54C1" w:rsidRPr="00AD54C1" w:rsidRDefault="00AD54C1" w:rsidP="00AD54C1">
      <w:pPr>
        <w:numPr>
          <w:ilvl w:val="0"/>
          <w:numId w:val="3"/>
        </w:numPr>
      </w:pPr>
      <w:r w:rsidRPr="00AD54C1">
        <w:t xml:space="preserve">Authentication or single-sign-on service. </w:t>
      </w:r>
    </w:p>
    <w:p w14:paraId="799551AC" w14:textId="77777777" w:rsidR="00AD54C1" w:rsidRPr="00AD54C1" w:rsidRDefault="00AD54C1" w:rsidP="00AD54C1">
      <w:pPr>
        <w:numPr>
          <w:ilvl w:val="0"/>
          <w:numId w:val="3"/>
        </w:numPr>
      </w:pPr>
      <w:r w:rsidRPr="00AD54C1">
        <w:t xml:space="preserve">Hosting or cloud infrastructure. </w:t>
      </w:r>
    </w:p>
    <w:p w14:paraId="706B1A6F" w14:textId="77777777" w:rsidR="00AD54C1" w:rsidRPr="00AD54C1" w:rsidRDefault="00AD54C1" w:rsidP="00AD54C1">
      <w:pPr>
        <w:numPr>
          <w:ilvl w:val="0"/>
          <w:numId w:val="3"/>
        </w:numPr>
      </w:pPr>
      <w:r w:rsidRPr="00AD54C1">
        <w:t xml:space="preserve">Reliable network, database, notification, and file-storage services. </w:t>
      </w:r>
    </w:p>
    <w:p w14:paraId="57E20457" w14:textId="77777777" w:rsidR="00AD54C1" w:rsidRPr="00AD54C1" w:rsidRDefault="00AD54C1" w:rsidP="00AD54C1">
      <w:pPr>
        <w:numPr>
          <w:ilvl w:val="0"/>
          <w:numId w:val="3"/>
        </w:numPr>
      </w:pPr>
      <w:r w:rsidRPr="00AD54C1">
        <w:t xml:space="preserve">Participation from procurement, inventory, quality, finance, and management teams. </w:t>
      </w:r>
    </w:p>
    <w:p w14:paraId="14CD6CBA" w14:textId="77777777" w:rsidR="00AD54C1" w:rsidRPr="00AD54C1" w:rsidRDefault="00AD54C1" w:rsidP="00AD54C1">
      <w:pPr>
        <w:numPr>
          <w:ilvl w:val="0"/>
          <w:numId w:val="3"/>
        </w:numPr>
      </w:pPr>
      <w:r w:rsidRPr="00AD54C1">
        <w:t xml:space="preserve">Timely requirement confirmation from business stakeholders. </w:t>
      </w:r>
    </w:p>
    <w:p w14:paraId="27D0DD5C" w14:textId="77777777" w:rsidR="00AD54C1" w:rsidRPr="00AD54C1" w:rsidRDefault="00AD54C1" w:rsidP="00AD54C1">
      <w:pPr>
        <w:numPr>
          <w:ilvl w:val="0"/>
          <w:numId w:val="3"/>
        </w:numPr>
      </w:pPr>
      <w:r w:rsidRPr="00AD54C1">
        <w:t xml:space="preserve">User training and data migration support. </w:t>
      </w:r>
    </w:p>
    <w:p w14:paraId="12C8D855" w14:textId="77777777" w:rsidR="00AD54C1" w:rsidRPr="00AD54C1" w:rsidRDefault="00AD54C1" w:rsidP="00AD54C1">
      <w:pPr>
        <w:numPr>
          <w:ilvl w:val="0"/>
          <w:numId w:val="3"/>
        </w:numPr>
      </w:pPr>
      <w:r w:rsidRPr="00AD54C1">
        <w:t xml:space="preserve">Data-retention and security policies. </w:t>
      </w:r>
    </w:p>
    <w:p w14:paraId="3E1FFA6A" w14:textId="77777777" w:rsidR="00AD54C1" w:rsidRPr="00AD54C1" w:rsidRDefault="00AD54C1" w:rsidP="00AD54C1">
      <w:pPr>
        <w:numPr>
          <w:ilvl w:val="0"/>
          <w:numId w:val="3"/>
        </w:numPr>
      </w:pPr>
      <w:r w:rsidRPr="00AD54C1">
        <w:t xml:space="preserve">Availability of integration-test environments. </w:t>
      </w:r>
    </w:p>
    <w:p w14:paraId="6BD67D90" w14:textId="77777777" w:rsidR="00AD54C1" w:rsidRPr="00AD54C1" w:rsidRDefault="00AD54C1" w:rsidP="00AD54C1">
      <w:pPr>
        <w:numPr>
          <w:ilvl w:val="0"/>
          <w:numId w:val="3"/>
        </w:numPr>
      </w:pPr>
      <w:r w:rsidRPr="00AD54C1">
        <w:t xml:space="preserve">External service providers must meet agreed Service Level Agreements for system availability, response time, issue resolution, data exchange, and technical support. </w:t>
      </w:r>
    </w:p>
    <w:p w14:paraId="1E9BDAFA" w14:textId="77777777" w:rsidR="00AD54C1" w:rsidRPr="00AD54C1" w:rsidRDefault="00AD54C1" w:rsidP="00AD54C1">
      <w:pPr>
        <w:numPr>
          <w:ilvl w:val="0"/>
          <w:numId w:val="3"/>
        </w:numPr>
      </w:pPr>
      <w:r w:rsidRPr="00AD54C1">
        <w:t>Delays or downtime in external systems, APIs, cloud services, authentication services, or finance and inventory integrations may affect platform performance and project timelines.</w:t>
      </w:r>
    </w:p>
    <w:p w14:paraId="4864032C" w14:textId="77777777" w:rsidR="00C543F2" w:rsidRDefault="00C543F2"/>
    <w:sectPr w:rsidR="00C54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B52A2"/>
    <w:multiLevelType w:val="multilevel"/>
    <w:tmpl w:val="B2C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30D9E"/>
    <w:multiLevelType w:val="multilevel"/>
    <w:tmpl w:val="10AA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C500D"/>
    <w:multiLevelType w:val="multilevel"/>
    <w:tmpl w:val="8174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512947">
    <w:abstractNumId w:val="2"/>
  </w:num>
  <w:num w:numId="2" w16cid:durableId="1917745302">
    <w:abstractNumId w:val="0"/>
  </w:num>
  <w:num w:numId="3" w16cid:durableId="1309896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C1"/>
    <w:rsid w:val="00760584"/>
    <w:rsid w:val="00AD54C1"/>
    <w:rsid w:val="00B314B3"/>
    <w:rsid w:val="00C54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BF3B8"/>
  <w15:chartTrackingRefBased/>
  <w15:docId w15:val="{06F7F830-7862-4900-8278-C9E6A7F30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4C1"/>
    <w:rPr>
      <w:rFonts w:eastAsiaTheme="majorEastAsia" w:cstheme="majorBidi"/>
      <w:color w:val="272727" w:themeColor="text1" w:themeTint="D8"/>
    </w:rPr>
  </w:style>
  <w:style w:type="paragraph" w:styleId="Title">
    <w:name w:val="Title"/>
    <w:basedOn w:val="Normal"/>
    <w:next w:val="Normal"/>
    <w:link w:val="TitleChar"/>
    <w:uiPriority w:val="10"/>
    <w:qFormat/>
    <w:rsid w:val="00AD5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4C1"/>
    <w:pPr>
      <w:spacing w:before="160"/>
      <w:jc w:val="center"/>
    </w:pPr>
    <w:rPr>
      <w:i/>
      <w:iCs/>
      <w:color w:val="404040" w:themeColor="text1" w:themeTint="BF"/>
    </w:rPr>
  </w:style>
  <w:style w:type="character" w:customStyle="1" w:styleId="QuoteChar">
    <w:name w:val="Quote Char"/>
    <w:basedOn w:val="DefaultParagraphFont"/>
    <w:link w:val="Quote"/>
    <w:uiPriority w:val="29"/>
    <w:rsid w:val="00AD54C1"/>
    <w:rPr>
      <w:i/>
      <w:iCs/>
      <w:color w:val="404040" w:themeColor="text1" w:themeTint="BF"/>
    </w:rPr>
  </w:style>
  <w:style w:type="paragraph" w:styleId="ListParagraph">
    <w:name w:val="List Paragraph"/>
    <w:basedOn w:val="Normal"/>
    <w:uiPriority w:val="34"/>
    <w:qFormat/>
    <w:rsid w:val="00AD54C1"/>
    <w:pPr>
      <w:ind w:left="720"/>
      <w:contextualSpacing/>
    </w:pPr>
  </w:style>
  <w:style w:type="character" w:styleId="IntenseEmphasis">
    <w:name w:val="Intense Emphasis"/>
    <w:basedOn w:val="DefaultParagraphFont"/>
    <w:uiPriority w:val="21"/>
    <w:qFormat/>
    <w:rsid w:val="00AD54C1"/>
    <w:rPr>
      <w:i/>
      <w:iCs/>
      <w:color w:val="0F4761" w:themeColor="accent1" w:themeShade="BF"/>
    </w:rPr>
  </w:style>
  <w:style w:type="paragraph" w:styleId="IntenseQuote">
    <w:name w:val="Intense Quote"/>
    <w:basedOn w:val="Normal"/>
    <w:next w:val="Normal"/>
    <w:link w:val="IntenseQuoteChar"/>
    <w:uiPriority w:val="30"/>
    <w:qFormat/>
    <w:rsid w:val="00AD5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4C1"/>
    <w:rPr>
      <w:i/>
      <w:iCs/>
      <w:color w:val="0F4761" w:themeColor="accent1" w:themeShade="BF"/>
    </w:rPr>
  </w:style>
  <w:style w:type="character" w:styleId="IntenseReference">
    <w:name w:val="Intense Reference"/>
    <w:basedOn w:val="DefaultParagraphFont"/>
    <w:uiPriority w:val="32"/>
    <w:qFormat/>
    <w:rsid w:val="00AD5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676</Words>
  <Characters>3858</Characters>
  <Application>Microsoft Office Word</Application>
  <DocSecurity>0</DocSecurity>
  <Lines>32</Lines>
  <Paragraphs>9</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 D</dc:creator>
  <cp:keywords/>
  <dc:description/>
  <cp:lastModifiedBy>Abishek D</cp:lastModifiedBy>
  <cp:revision>1</cp:revision>
  <dcterms:created xsi:type="dcterms:W3CDTF">2026-06-23T16:04:00Z</dcterms:created>
  <dcterms:modified xsi:type="dcterms:W3CDTF">2026-06-23T16:13:00Z</dcterms:modified>
</cp:coreProperties>
</file>