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51ADB" w14:textId="77777777" w:rsidR="00B75A32" w:rsidRDefault="00B75A32" w:rsidP="00B75A32">
      <w:pPr>
        <w:pStyle w:val="Title"/>
        <w:jc w:val="center"/>
      </w:pPr>
    </w:p>
    <w:p w14:paraId="4E2852DB" w14:textId="77777777" w:rsidR="00B75A32" w:rsidRDefault="00B75A32" w:rsidP="00B75A32">
      <w:pPr>
        <w:pStyle w:val="Title"/>
        <w:jc w:val="center"/>
      </w:pPr>
    </w:p>
    <w:p w14:paraId="157AD6DF" w14:textId="77777777" w:rsidR="00B75A32" w:rsidRDefault="00B75A32" w:rsidP="00B75A32">
      <w:pPr>
        <w:pStyle w:val="Title"/>
        <w:jc w:val="center"/>
      </w:pPr>
    </w:p>
    <w:p w14:paraId="0CEC6041" w14:textId="77777777" w:rsidR="00B75A32" w:rsidRDefault="00B75A32" w:rsidP="00B75A32">
      <w:pPr>
        <w:pStyle w:val="Title"/>
        <w:jc w:val="center"/>
      </w:pPr>
    </w:p>
    <w:p w14:paraId="118B58FA" w14:textId="77777777" w:rsidR="00B75A32" w:rsidRDefault="00B75A32" w:rsidP="00B75A32">
      <w:pPr>
        <w:pStyle w:val="Title"/>
        <w:jc w:val="center"/>
      </w:pPr>
    </w:p>
    <w:p w14:paraId="3CF90EC4" w14:textId="77777777" w:rsidR="00B75A32" w:rsidRDefault="00B75A32" w:rsidP="00B75A32">
      <w:pPr>
        <w:pStyle w:val="Title"/>
        <w:jc w:val="center"/>
      </w:pPr>
    </w:p>
    <w:p w14:paraId="6C3387E5" w14:textId="77777777" w:rsidR="00B75A32" w:rsidRPr="00B75A32" w:rsidRDefault="00B75A32" w:rsidP="00B75A32">
      <w:pPr>
        <w:pStyle w:val="Title"/>
        <w:jc w:val="center"/>
        <w:rPr>
          <w:b/>
          <w:bCs/>
          <w:u w:val="single"/>
        </w:rPr>
      </w:pPr>
    </w:p>
    <w:p w14:paraId="44BE7189" w14:textId="39B83E1C" w:rsidR="00B75A32" w:rsidRPr="00B75A32" w:rsidRDefault="00B75A32" w:rsidP="00B75A32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75A32">
        <w:rPr>
          <w:b/>
          <w:bCs/>
          <w:u w:val="single"/>
        </w:rPr>
        <w:t>Guidelines</w:t>
      </w:r>
    </w:p>
    <w:p w14:paraId="4E2DB65E" w14:textId="434B7F30" w:rsidR="00B75A32" w:rsidRPr="00B75A32" w:rsidRDefault="00B75A32" w:rsidP="00B75A32">
      <w:pPr>
        <w:pStyle w:val="Title"/>
        <w:jc w:val="center"/>
        <w:rPr>
          <w:b/>
          <w:bCs/>
          <w:u w:val="single"/>
        </w:rPr>
      </w:pPr>
      <w:r w:rsidRPr="00B75A32">
        <w:rPr>
          <w:b/>
          <w:bCs/>
          <w:u w:val="single"/>
        </w:rPr>
        <w:t>Trader-Oracle Dashboard</w:t>
      </w:r>
    </w:p>
    <w:p w14:paraId="4ABA1029" w14:textId="77777777" w:rsidR="00B75A32" w:rsidRPr="00B75A32" w:rsidRDefault="00B75A32" w:rsidP="00B75A32">
      <w:pPr>
        <w:jc w:val="center"/>
        <w:rPr>
          <w:b/>
          <w:bCs/>
          <w:u w:val="single"/>
        </w:rPr>
      </w:pPr>
    </w:p>
    <w:p w14:paraId="5F0AD0D4" w14:textId="77777777" w:rsidR="00B75A32" w:rsidRDefault="00B75A32" w:rsidP="00B75A32"/>
    <w:p w14:paraId="3CFA5059" w14:textId="77777777" w:rsidR="00B75A32" w:rsidRDefault="00B75A32" w:rsidP="00B75A32"/>
    <w:p w14:paraId="69E93F6B" w14:textId="77777777" w:rsidR="00B75A32" w:rsidRDefault="00B75A32" w:rsidP="00B75A32"/>
    <w:p w14:paraId="3432EAF3" w14:textId="77777777" w:rsidR="00B75A32" w:rsidRDefault="00B75A32" w:rsidP="00B75A32"/>
    <w:p w14:paraId="320BA4C7" w14:textId="77777777" w:rsidR="00B75A32" w:rsidRDefault="00B75A32" w:rsidP="00B7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75A32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bookmarkStart w:id="0" w:name="_gjdgxs" w:colFirst="0" w:colLast="0"/>
      <w:bookmarkEnd w:id="0"/>
    </w:p>
    <w:p w14:paraId="03BD29BC" w14:textId="77777777" w:rsidR="00B75A32" w:rsidRDefault="00B75A32" w:rsidP="00B75A32">
      <w:pPr>
        <w:pStyle w:val="Heading1"/>
        <w:numPr>
          <w:ilvl w:val="0"/>
          <w:numId w:val="3"/>
        </w:numPr>
      </w:pPr>
      <w:bookmarkStart w:id="1" w:name="_Toc43377677"/>
      <w:r>
        <w:lastRenderedPageBreak/>
        <w:t>Login</w:t>
      </w:r>
      <w:bookmarkEnd w:id="1"/>
      <w:r>
        <w:t> </w:t>
      </w:r>
    </w:p>
    <w:p w14:paraId="0AF6B0B2" w14:textId="36968490" w:rsidR="00B75A32" w:rsidRPr="00C60698" w:rsidRDefault="001B6EF2" w:rsidP="00B75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pict w14:anchorId="40763096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5" type="#_x0000_t66" style="position:absolute;left:0;text-align:left;margin-left:237.6pt;margin-top:347.3pt;width:52.2pt;height:9pt;rotation:3155876fd;z-index:251663360" fillcolor="#4f81bd [3204]" strokecolor="#f2f2f2 [3041]" strokeweight="3pt">
            <v:shadow on="t" type="perspective" color="#243f60 [1604]" opacity=".5" offset="1pt" offset2="-1pt"/>
          </v:shape>
        </w:pict>
      </w:r>
      <w:r w:rsidR="00B75A32">
        <w:rPr>
          <w:color w:val="000000"/>
        </w:rPr>
        <w:t xml:space="preserve">Traders will have to enter </w:t>
      </w:r>
      <w:r w:rsidR="00D8146E">
        <w:rPr>
          <w:color w:val="000000"/>
        </w:rPr>
        <w:t>their same php login</w:t>
      </w:r>
      <w:r w:rsidR="00B75A32">
        <w:rPr>
          <w:color w:val="000000"/>
        </w:rPr>
        <w:t xml:space="preserve"> credentials to access their dashboard</w:t>
      </w:r>
      <w:r w:rsidR="00D8146E">
        <w:rPr>
          <w:color w:val="000000"/>
        </w:rPr>
        <w:t>.</w:t>
      </w:r>
      <w:r w:rsidR="00D8146E" w:rsidRPr="00D8146E">
        <w:t xml:space="preserve"> </w:t>
      </w:r>
      <w:r w:rsidR="00D8146E">
        <w:rPr>
          <w:noProof/>
        </w:rPr>
        <w:drawing>
          <wp:inline distT="0" distB="0" distL="0" distR="0" wp14:anchorId="767EDE88" wp14:editId="548D358A">
            <wp:extent cx="4770120" cy="509016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60A7" w14:textId="0A50C66E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7D922AE" w14:textId="40145A4F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7D94E28" w14:textId="16983CFC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9684AF6" w14:textId="6110C124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ACE72FE" w14:textId="3D1E7036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3C39DB5" w14:textId="12861DA5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E2C0434" w14:textId="39AA20BF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EB721C4" w14:textId="629748FF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0D854F2" w14:textId="663FC0D9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6D6251E" w14:textId="505AB309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2933085" w14:textId="23B92666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102E6DB" w14:textId="77777777" w:rsidR="00C60698" w:rsidRDefault="00C60698" w:rsidP="00C60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4E55443" w14:textId="77777777" w:rsidR="00B75A32" w:rsidRDefault="00B75A32" w:rsidP="00B75A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FD49AC8" w14:textId="30F7AFE2" w:rsidR="00D8146E" w:rsidRPr="00D8146E" w:rsidRDefault="00B75A32" w:rsidP="00B75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</w:rPr>
        <w:lastRenderedPageBreak/>
        <w:t xml:space="preserve">If the trader enters any wrong information an error message of ‘invalid login credentials’ will be </w:t>
      </w:r>
      <w:proofErr w:type="gramStart"/>
      <w:r>
        <w:rPr>
          <w:color w:val="000000"/>
        </w:rPr>
        <w:t>shown</w:t>
      </w:r>
      <w:proofErr w:type="gramEnd"/>
      <w:r>
        <w:rPr>
          <w:color w:val="000000"/>
        </w:rPr>
        <w:t xml:space="preserve"> and the trader will have to wait 5 seconds before trying to log in</w:t>
      </w:r>
      <w:r w:rsidR="00D8146E">
        <w:rPr>
          <w:color w:val="000000"/>
        </w:rPr>
        <w:t>.</w:t>
      </w:r>
    </w:p>
    <w:p w14:paraId="2A42BF07" w14:textId="77777777" w:rsidR="00D8146E" w:rsidRDefault="00D8146E" w:rsidP="00D8146E">
      <w:pPr>
        <w:pStyle w:val="ListParagraph"/>
      </w:pPr>
    </w:p>
    <w:p w14:paraId="72FF6591" w14:textId="77777777" w:rsidR="00D8146E" w:rsidRDefault="00D8146E" w:rsidP="005C4E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</w:pPr>
    </w:p>
    <w:p w14:paraId="4AE86B47" w14:textId="77777777" w:rsidR="00D8146E" w:rsidRDefault="00D8146E" w:rsidP="00D8146E">
      <w:pPr>
        <w:pStyle w:val="ListParagraph"/>
      </w:pPr>
    </w:p>
    <w:p w14:paraId="2DA4EE48" w14:textId="77777777" w:rsidR="00D8146E" w:rsidRDefault="00D8146E" w:rsidP="005C4E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</w:pPr>
    </w:p>
    <w:p w14:paraId="5CDE5FA3" w14:textId="2B560744" w:rsidR="00B75A32" w:rsidRDefault="00D8146E" w:rsidP="00B75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</w:rPr>
        <w:drawing>
          <wp:inline distT="0" distB="0" distL="0" distR="0" wp14:anchorId="124F14B2" wp14:editId="08E91488">
            <wp:extent cx="5722620" cy="4953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7DA4" w14:textId="1D1DD06D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1BD1A2E4" w14:textId="5F921B88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033721A0" w14:textId="51307D19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4C3BF88E" w14:textId="3E1A7BDD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190EAB3F" w14:textId="3ACCBA61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5B16E51E" w14:textId="3E14E9CD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435A3E6E" w14:textId="3268936D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70EC9310" w14:textId="0A3C728A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4C02BE6C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5A07CD20" w14:textId="77777777" w:rsidR="00B75A32" w:rsidRDefault="00B75A32" w:rsidP="00B75A32">
      <w:pPr>
        <w:pStyle w:val="Heading1"/>
        <w:numPr>
          <w:ilvl w:val="0"/>
          <w:numId w:val="3"/>
        </w:numPr>
      </w:pPr>
      <w:bookmarkStart w:id="2" w:name="_Toc43377678"/>
      <w:r>
        <w:t>Trader Dashboard</w:t>
      </w:r>
      <w:bookmarkEnd w:id="2"/>
    </w:p>
    <w:p w14:paraId="782E88DC" w14:textId="77ADFB6E" w:rsidR="00D8146E" w:rsidRPr="00D8146E" w:rsidRDefault="001B6EF2" w:rsidP="00B75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noProof/>
          <w:color w:val="000000"/>
        </w:rPr>
        <w:pict w14:anchorId="40763096">
          <v:shape id="_x0000_s1036" type="#_x0000_t66" style="position:absolute;left:0;text-align:left;margin-left:152.4pt;margin-top:110.9pt;width:52.2pt;height:9pt;rotation:3155876fd;z-index:251664384" fillcolor="#4f81bd [3204]" strokecolor="#f2f2f2 [3041]" strokeweight="3pt">
            <v:shadow on="t" type="perspective" color="#243f60 [1604]" opacity=".5" offset="1pt" offset2="-1pt"/>
          </v:shape>
        </w:pict>
      </w:r>
      <w:r w:rsidR="00B75A32">
        <w:rPr>
          <w:color w:val="000000"/>
        </w:rPr>
        <w:t>The trader will be able to see various statistics and graphs of their products and how well the products are performing</w:t>
      </w:r>
      <w:r w:rsidR="00D8146E">
        <w:rPr>
          <w:color w:val="000000"/>
        </w:rPr>
        <w:t xml:space="preserve"> by clicking on dashboard in home page.</w:t>
      </w:r>
      <w:r w:rsidR="00D8146E">
        <w:rPr>
          <w:noProof/>
        </w:rPr>
        <w:drawing>
          <wp:inline distT="0" distB="0" distL="0" distR="0" wp14:anchorId="2D1B8E24" wp14:editId="782E8EF3">
            <wp:extent cx="5943600" cy="20923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46E">
        <w:rPr>
          <w:noProof/>
        </w:rPr>
        <w:drawing>
          <wp:inline distT="0" distB="0" distL="0" distR="0" wp14:anchorId="269A024B" wp14:editId="0DAF9CAF">
            <wp:extent cx="5943600" cy="285559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BDA5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4853EDAB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4044E172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1576ED3A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1C8AADD5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77803D95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35F83C0B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7BD4E110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78DDA6B9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646F6171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5B5B2CF7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4355CE3C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18734366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66D215BC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13EE263D" w14:textId="77777777" w:rsidR="00D8146E" w:rsidRDefault="00D8146E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78552774" w14:textId="6D3AE53C" w:rsidR="00B75A32" w:rsidRDefault="00B75A32" w:rsidP="00D814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14:paraId="75D77D61" w14:textId="269640A6" w:rsidR="00B75A32" w:rsidRDefault="00B75A32" w:rsidP="00B75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There are a number of options in the side navigation bar which shows the trader various things like report, all products, and my </w:t>
      </w:r>
      <w:proofErr w:type="spellStart"/>
      <w:r>
        <w:rPr>
          <w:color w:val="000000"/>
        </w:rPr>
        <w:t>stock,all</w:t>
      </w:r>
      <w:proofErr w:type="spellEnd"/>
      <w:r>
        <w:rPr>
          <w:color w:val="000000"/>
        </w:rPr>
        <w:t xml:space="preserve"> sales</w:t>
      </w:r>
      <w:r w:rsidR="005C4EDD">
        <w:rPr>
          <w:color w:val="000000"/>
        </w:rPr>
        <w:t xml:space="preserve"> by clicking on All products and My Stocks.</w:t>
      </w:r>
    </w:p>
    <w:p w14:paraId="66F1F656" w14:textId="574B451A" w:rsidR="00B75A32" w:rsidRDefault="001B6EF2" w:rsidP="00B75A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pict w14:anchorId="40763096">
          <v:shape id="_x0000_s1038" type="#_x0000_t66" style="position:absolute;left:0;text-align:left;margin-left:-18.6pt;margin-top:218.75pt;width:52.2pt;height:9pt;rotation:180;z-index:251666432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 w14:anchorId="40763096">
          <v:shape id="_x0000_s1037" type="#_x0000_t66" style="position:absolute;left:0;text-align:left;margin-left:-18.6pt;margin-top:33.35pt;width:52.2pt;height:9pt;rotation:180;z-index:251665408" fillcolor="#4f81bd [3204]" strokecolor="#f2f2f2 [3041]" strokeweight="3pt">
            <v:shadow on="t" type="perspective" color="#243f60 [1604]" opacity=".5" offset="1pt" offset2="-1pt"/>
          </v:shape>
        </w:pict>
      </w:r>
      <w:r w:rsidR="00D8146E">
        <w:rPr>
          <w:noProof/>
        </w:rPr>
        <w:drawing>
          <wp:inline distT="0" distB="0" distL="0" distR="0" wp14:anchorId="1A07559D" wp14:editId="7BE0A998">
            <wp:extent cx="5943600" cy="20878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46E">
        <w:rPr>
          <w:noProof/>
        </w:rPr>
        <w:drawing>
          <wp:inline distT="0" distB="0" distL="0" distR="0" wp14:anchorId="682CA4C3" wp14:editId="10F50022">
            <wp:extent cx="5943600" cy="174942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2412" w14:textId="1F7A7B19" w:rsidR="00B75A32" w:rsidRDefault="00B75A32" w:rsidP="00B75A3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768B6C8" w14:textId="77777777" w:rsidR="00B75A32" w:rsidRDefault="00B75A32" w:rsidP="00B75A32">
      <w:pPr>
        <w:pStyle w:val="Heading1"/>
        <w:numPr>
          <w:ilvl w:val="0"/>
          <w:numId w:val="3"/>
        </w:numPr>
      </w:pPr>
      <w:bookmarkStart w:id="3" w:name="_Toc43377679"/>
      <w:r>
        <w:lastRenderedPageBreak/>
        <w:t>Report</w:t>
      </w:r>
      <w:bookmarkEnd w:id="3"/>
    </w:p>
    <w:p w14:paraId="1738F465" w14:textId="7DA6C7F7" w:rsidR="00B75A32" w:rsidRDefault="001B6EF2" w:rsidP="00B75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noProof/>
          <w:color w:val="000000"/>
        </w:rPr>
        <w:pict w14:anchorId="40763096">
          <v:shape id="_x0000_s1039" type="#_x0000_t66" style="position:absolute;left:0;text-align:left;margin-left:-10.2pt;margin-top:74.75pt;width:52.2pt;height:9pt;rotation:180;z-index:251667456" fillcolor="#4f81bd [3204]" strokecolor="#f2f2f2 [3041]" strokeweight="3pt">
            <v:shadow on="t" type="perspective" color="#243f60 [1604]" opacity=".5" offset="1pt" offset2="-1pt"/>
          </v:shape>
        </w:pict>
      </w:r>
      <w:r w:rsidR="00B75A32">
        <w:rPr>
          <w:color w:val="000000"/>
        </w:rPr>
        <w:t xml:space="preserve"> By clicking on ‘All Sales’ the trader can view all of their </w:t>
      </w:r>
      <w:r w:rsidR="00B75A32">
        <w:t>sales</w:t>
      </w:r>
      <w:r w:rsidR="00B75A32">
        <w:rPr>
          <w:color w:val="000000"/>
        </w:rPr>
        <w:t xml:space="preserve">, also a </w:t>
      </w:r>
      <w:r w:rsidR="00B75A32">
        <w:t>drop-down</w:t>
      </w:r>
      <w:r w:rsidR="00B75A32">
        <w:rPr>
          <w:color w:val="000000"/>
        </w:rPr>
        <w:t xml:space="preserve"> will appear where the trader can choose to view their daily, weekly, or monthly report.</w:t>
      </w:r>
      <w:r w:rsidR="00D8146E" w:rsidRPr="00D8146E">
        <w:t xml:space="preserve"> </w:t>
      </w:r>
      <w:r w:rsidR="00D8146E">
        <w:rPr>
          <w:noProof/>
        </w:rPr>
        <w:drawing>
          <wp:inline distT="0" distB="0" distL="0" distR="0" wp14:anchorId="512BE314" wp14:editId="407189EF">
            <wp:extent cx="5943600" cy="1669415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8315" w14:textId="7F8C2D1B" w:rsidR="00B75A32" w:rsidRDefault="00B75A32" w:rsidP="00B75A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</w:p>
    <w:p w14:paraId="6B25A5E7" w14:textId="38BAAF74" w:rsidR="00B75A32" w:rsidRDefault="001B6EF2" w:rsidP="00B75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noProof/>
          <w:color w:val="000000"/>
        </w:rPr>
        <w:pict w14:anchorId="40763096">
          <v:shape id="_x0000_s1040" type="#_x0000_t66" style="position:absolute;left:0;text-align:left;margin-left:-12.6pt;margin-top:70.2pt;width:52.2pt;height:9pt;rotation:180;z-index:251668480" fillcolor="#4f81bd [3204]" strokecolor="#f2f2f2 [3041]" strokeweight="3pt">
            <v:shadow on="t" type="perspective" color="#243f60 [1604]" opacity=".5" offset="1pt" offset2="-1pt"/>
          </v:shape>
        </w:pict>
      </w:r>
      <w:r w:rsidR="00B75A32">
        <w:rPr>
          <w:color w:val="000000"/>
        </w:rPr>
        <w:t xml:space="preserve">The daily report will show the orders of that particular date. </w:t>
      </w:r>
      <w:r w:rsidR="00D8146E">
        <w:rPr>
          <w:noProof/>
        </w:rPr>
        <w:drawing>
          <wp:inline distT="0" distB="0" distL="0" distR="0" wp14:anchorId="0F9F4C6A" wp14:editId="19FB6FCE">
            <wp:extent cx="5943600" cy="178816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70B4" w14:textId="31B57EBB" w:rsidR="00B75A32" w:rsidRDefault="001B6EF2" w:rsidP="00B75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noProof/>
          <w:color w:val="000000"/>
        </w:rPr>
        <w:pict w14:anchorId="40763096">
          <v:shape id="_x0000_s1041" type="#_x0000_t66" style="position:absolute;left:0;text-align:left;margin-left:-12.6pt;margin-top:77.75pt;width:52.2pt;height:9pt;rotation:180;z-index:251669504" fillcolor="#4f81bd [3204]" strokecolor="#f2f2f2 [3041]" strokeweight="3pt">
            <v:shadow on="t" type="perspective" color="#243f60 [1604]" opacity=".5" offset="1pt" offset2="-1pt"/>
          </v:shape>
        </w:pict>
      </w:r>
      <w:r w:rsidR="00B75A32">
        <w:rPr>
          <w:color w:val="000000"/>
        </w:rPr>
        <w:t>Similarly, the weekly report shows the order of</w:t>
      </w:r>
      <w:r w:rsidR="00B75A32">
        <w:t xml:space="preserve"> </w:t>
      </w:r>
      <w:r w:rsidR="00B75A32">
        <w:rPr>
          <w:color w:val="000000"/>
        </w:rPr>
        <w:t>the entire week.</w:t>
      </w:r>
      <w:r w:rsidR="00B75A32"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 w:rsidR="00D8146E">
        <w:rPr>
          <w:noProof/>
        </w:rPr>
        <w:drawing>
          <wp:inline distT="0" distB="0" distL="0" distR="0" wp14:anchorId="163F0820" wp14:editId="2A768C9A">
            <wp:extent cx="5943600" cy="20472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5E85" w14:textId="6CE9CC35" w:rsidR="00B75A32" w:rsidRDefault="001B6EF2" w:rsidP="00B75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color w:val="000000"/>
        </w:rPr>
        <w:lastRenderedPageBreak/>
        <w:pict w14:anchorId="40763096">
          <v:shape id="_x0000_s1042" type="#_x0000_t66" style="position:absolute;left:0;text-align:left;margin-left:-12.6pt;margin-top:84.5pt;width:52.2pt;height:9pt;rotation:180;z-index:251670528" fillcolor="#4f81bd [3204]" strokecolor="#f2f2f2 [3041]" strokeweight="3pt">
            <v:shadow on="t" type="perspective" color="#243f60 [1604]" opacity=".5" offset="1pt" offset2="-1pt"/>
          </v:shape>
        </w:pict>
      </w:r>
      <w:r w:rsidR="00B75A32">
        <w:rPr>
          <w:color w:val="000000"/>
        </w:rPr>
        <w:t>And the monthly report will show the orders of the entire month.</w:t>
      </w:r>
      <w:r w:rsidR="00B75A32"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 w:rsidR="00D8146E">
        <w:rPr>
          <w:noProof/>
        </w:rPr>
        <w:drawing>
          <wp:inline distT="0" distB="0" distL="0" distR="0" wp14:anchorId="4E9BEF34" wp14:editId="316B619A">
            <wp:extent cx="5943600" cy="1859280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29EE" w14:textId="6B42AFAE" w:rsidR="00B75A32" w:rsidRDefault="00B75A32" w:rsidP="00B75A32"/>
    <w:p w14:paraId="785A9A1F" w14:textId="0BB9467B" w:rsidR="00D8146E" w:rsidRDefault="00D8146E" w:rsidP="00B75A32"/>
    <w:p w14:paraId="5DD19900" w14:textId="4CE7774E" w:rsidR="00D8146E" w:rsidRDefault="00D8146E" w:rsidP="00B75A32"/>
    <w:p w14:paraId="66D8D129" w14:textId="26DD0C54" w:rsidR="00D8146E" w:rsidRDefault="00D8146E" w:rsidP="00B75A32"/>
    <w:p w14:paraId="092EC4B7" w14:textId="623D5DEB" w:rsidR="00D8146E" w:rsidRDefault="00D8146E" w:rsidP="00B75A32"/>
    <w:p w14:paraId="6748FE79" w14:textId="77777777" w:rsidR="00D8146E" w:rsidRDefault="00D8146E" w:rsidP="00B75A32"/>
    <w:p w14:paraId="57DA81FA" w14:textId="007F3CE6" w:rsidR="00D8146E" w:rsidRDefault="00D8146E" w:rsidP="00D8146E">
      <w:pPr>
        <w:pStyle w:val="ListParagraph"/>
        <w:numPr>
          <w:ilvl w:val="0"/>
          <w:numId w:val="6"/>
        </w:numPr>
      </w:pPr>
      <w:proofErr w:type="spellStart"/>
      <w:r>
        <w:t>Signout</w:t>
      </w:r>
      <w:proofErr w:type="spellEnd"/>
      <w:r>
        <w:t xml:space="preserve">  again redirects to sign in </w:t>
      </w:r>
      <w:proofErr w:type="gramStart"/>
      <w:r>
        <w:t>page</w:t>
      </w:r>
      <w:proofErr w:type="gramEnd"/>
    </w:p>
    <w:p w14:paraId="4CAB27E4" w14:textId="604C00A4" w:rsidR="00D8146E" w:rsidRDefault="001B6EF2" w:rsidP="00D8146E">
      <w:pPr>
        <w:pStyle w:val="ListParagraph"/>
      </w:pPr>
      <w:r>
        <w:rPr>
          <w:noProof/>
        </w:rPr>
        <w:pict w14:anchorId="40763096">
          <v:shape id="_x0000_s1043" type="#_x0000_t66" style="position:absolute;left:0;text-align:left;margin-left:401.4pt;margin-top:41.55pt;width:52.2pt;height:9pt;rotation:180;z-index:251671552" fillcolor="#4f81bd [3204]" strokecolor="#f2f2f2 [3041]" strokeweight="3pt">
            <v:shadow on="t" type="perspective" color="#243f60 [1604]" opacity=".5" offset="1pt" offset2="-1pt"/>
          </v:shape>
        </w:pict>
      </w:r>
      <w:r w:rsidR="00D8146E">
        <w:rPr>
          <w:noProof/>
        </w:rPr>
        <w:drawing>
          <wp:inline distT="0" distB="0" distL="0" distR="0" wp14:anchorId="2F3ED916" wp14:editId="314052E7">
            <wp:extent cx="5943600" cy="3343275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B95B" w14:textId="77777777" w:rsidR="006A6EE4" w:rsidRDefault="001B6EF2"/>
    <w:sectPr w:rsidR="006A6EE4">
      <w:footerReference w:type="default" r:id="rId1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94D62" w14:textId="77777777" w:rsidR="001B6EF2" w:rsidRDefault="001B6EF2">
      <w:pPr>
        <w:spacing w:after="0" w:line="240" w:lineRule="auto"/>
      </w:pPr>
      <w:r>
        <w:separator/>
      </w:r>
    </w:p>
  </w:endnote>
  <w:endnote w:type="continuationSeparator" w:id="0">
    <w:p w14:paraId="7D674333" w14:textId="77777777" w:rsidR="001B6EF2" w:rsidRDefault="001B6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7C523" w14:textId="77777777" w:rsidR="007B73C5" w:rsidRDefault="00B75A3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19E2BFF6" w14:textId="77777777" w:rsidR="007B73C5" w:rsidRDefault="001B6E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930AD" w14:textId="77777777" w:rsidR="007B73C5" w:rsidRDefault="00B75A3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5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2E3D2801" w14:textId="77777777" w:rsidR="007B73C5" w:rsidRDefault="001B6E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0177E" w14:textId="77777777" w:rsidR="001B6EF2" w:rsidRDefault="001B6EF2">
      <w:pPr>
        <w:spacing w:after="0" w:line="240" w:lineRule="auto"/>
      </w:pPr>
      <w:r>
        <w:separator/>
      </w:r>
    </w:p>
  </w:footnote>
  <w:footnote w:type="continuationSeparator" w:id="0">
    <w:p w14:paraId="7925A49A" w14:textId="77777777" w:rsidR="001B6EF2" w:rsidRDefault="001B6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66098"/>
    <w:multiLevelType w:val="hybridMultilevel"/>
    <w:tmpl w:val="377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2724"/>
    <w:multiLevelType w:val="multilevel"/>
    <w:tmpl w:val="9246F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DF2953"/>
    <w:multiLevelType w:val="hybridMultilevel"/>
    <w:tmpl w:val="2480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C5C0D"/>
    <w:multiLevelType w:val="multilevel"/>
    <w:tmpl w:val="73DA1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D0C86"/>
    <w:multiLevelType w:val="multilevel"/>
    <w:tmpl w:val="5EB83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887F9B"/>
    <w:multiLevelType w:val="multilevel"/>
    <w:tmpl w:val="7EF889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88F"/>
    <w:rsid w:val="00187DF1"/>
    <w:rsid w:val="001A7BE3"/>
    <w:rsid w:val="001B0E13"/>
    <w:rsid w:val="001B6EF2"/>
    <w:rsid w:val="00266526"/>
    <w:rsid w:val="004965C9"/>
    <w:rsid w:val="00523215"/>
    <w:rsid w:val="005C4EDD"/>
    <w:rsid w:val="0094488F"/>
    <w:rsid w:val="00B75A32"/>
    <w:rsid w:val="00C60698"/>
    <w:rsid w:val="00D8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00D390BC"/>
  <w15:docId w15:val="{7499E1B1-E73F-4105-9BAE-8FBA1C35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88F"/>
  </w:style>
  <w:style w:type="paragraph" w:styleId="Heading1">
    <w:name w:val="heading 1"/>
    <w:basedOn w:val="Normal"/>
    <w:next w:val="Normal"/>
    <w:link w:val="Heading1Char"/>
    <w:rsid w:val="00B75A32"/>
    <w:pPr>
      <w:keepNext/>
      <w:keepLines/>
      <w:spacing w:before="240" w:after="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75A32"/>
    <w:rPr>
      <w:rFonts w:ascii="Calibri" w:eastAsia="Calibri" w:hAnsi="Calibri" w:cs="Calibri"/>
      <w:color w:val="2E75B5"/>
      <w:sz w:val="32"/>
      <w:szCs w:val="32"/>
    </w:rPr>
  </w:style>
  <w:style w:type="paragraph" w:styleId="Title">
    <w:name w:val="Title"/>
    <w:basedOn w:val="Normal"/>
    <w:next w:val="Normal"/>
    <w:link w:val="TitleChar"/>
    <w:rsid w:val="00B75A32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75A32"/>
    <w:rPr>
      <w:rFonts w:ascii="Calibri" w:eastAsia="Calibri" w:hAnsi="Calibri" w:cs="Calibri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75A32"/>
    <w:pPr>
      <w:spacing w:after="100" w:line="259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75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Abit Mahato</cp:lastModifiedBy>
  <cp:revision>6</cp:revision>
  <dcterms:created xsi:type="dcterms:W3CDTF">2020-06-19T05:59:00Z</dcterms:created>
  <dcterms:modified xsi:type="dcterms:W3CDTF">2021-07-12T03:17:00Z</dcterms:modified>
</cp:coreProperties>
</file>