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6681" w14:textId="46EEF282" w:rsidR="00DE0634" w:rsidRPr="00DE0634" w:rsidRDefault="00DE0634" w:rsidP="00DE0634">
      <w:pPr>
        <w:rPr>
          <w:b/>
          <w:bCs/>
        </w:rPr>
      </w:pPr>
      <w:r w:rsidRPr="00DE0634">
        <w:rPr>
          <w:b/>
          <w:bCs/>
        </w:rPr>
        <w:t>Architecture &amp; Engineering Log: Week 1</w:t>
      </w:r>
    </w:p>
    <w:p w14:paraId="3F292F71" w14:textId="77777777" w:rsidR="00DE0634" w:rsidRPr="00DE0634" w:rsidRDefault="00DE0634" w:rsidP="00DE0634">
      <w:pPr>
        <w:rPr>
          <w:b/>
          <w:bCs/>
        </w:rPr>
      </w:pPr>
      <w:r w:rsidRPr="00DE0634">
        <w:rPr>
          <w:b/>
          <w:bCs/>
        </w:rPr>
        <w:t>1. Strategic Objective</w:t>
      </w:r>
    </w:p>
    <w:p w14:paraId="2A0DCDF4" w14:textId="77777777" w:rsidR="00DE0634" w:rsidRPr="00DE0634" w:rsidRDefault="00DE0634" w:rsidP="00DE0634">
      <w:r w:rsidRPr="00DE0634">
        <w:t>The project required a dual-output NLP engine: one model to classify the department, and another to score urgency/sentiment. Because raw civic datasets do not come with pre-</w:t>
      </w:r>
      <w:proofErr w:type="spellStart"/>
      <w:r w:rsidRPr="00DE0634">
        <w:t>labeled</w:t>
      </w:r>
      <w:proofErr w:type="spellEnd"/>
      <w:r w:rsidRPr="00DE0634">
        <w:t xml:space="preserve"> urgency scores, we had to engineer a pipeline to generate our own ground-truth labels before any actual Machine Learning could begin.</w:t>
      </w:r>
    </w:p>
    <w:p w14:paraId="6EA2E38D" w14:textId="77777777" w:rsidR="00DE0634" w:rsidRPr="00DE0634" w:rsidRDefault="00DE0634" w:rsidP="00DE0634">
      <w:pPr>
        <w:rPr>
          <w:b/>
          <w:bCs/>
        </w:rPr>
      </w:pPr>
      <w:r w:rsidRPr="00DE0634">
        <w:rPr>
          <w:b/>
          <w:bCs/>
        </w:rPr>
        <w:t>2. What We Executed</w:t>
      </w:r>
    </w:p>
    <w:p w14:paraId="7A009739" w14:textId="77777777" w:rsidR="00DE0634" w:rsidRPr="00DE0634" w:rsidRDefault="00DE0634" w:rsidP="00DE0634">
      <w:pPr>
        <w:numPr>
          <w:ilvl w:val="0"/>
          <w:numId w:val="1"/>
        </w:numPr>
      </w:pPr>
      <w:r w:rsidRPr="00DE0634">
        <w:rPr>
          <w:b/>
          <w:bCs/>
        </w:rPr>
        <w:t>Stratified API Extraction:</w:t>
      </w:r>
      <w:r w:rsidRPr="00DE0634">
        <w:t xml:space="preserve"> We bypassed a 15GB static CSV download and instead queried the Socrata API directly for NYC 311 Service Requests. We implemented a 12-month stratified sampling loop to ensure the dataset had a balanced representation of daylight infrastructure issues (e.g., DOT, Sanitation) and nighttime disturbances (NYPD).</w:t>
      </w:r>
    </w:p>
    <w:p w14:paraId="03B6616B" w14:textId="77777777" w:rsidR="00DE0634" w:rsidRPr="00DE0634" w:rsidRDefault="00DE0634" w:rsidP="00DE0634">
      <w:pPr>
        <w:numPr>
          <w:ilvl w:val="0"/>
          <w:numId w:val="1"/>
        </w:numPr>
      </w:pPr>
      <w:r w:rsidRPr="00DE0634">
        <w:rPr>
          <w:b/>
          <w:bCs/>
        </w:rPr>
        <w:t>LLM Pseudo-</w:t>
      </w:r>
      <w:proofErr w:type="spellStart"/>
      <w:r w:rsidRPr="00DE0634">
        <w:rPr>
          <w:b/>
          <w:bCs/>
        </w:rPr>
        <w:t>Labeling</w:t>
      </w:r>
      <w:proofErr w:type="spellEnd"/>
      <w:r w:rsidRPr="00DE0634">
        <w:rPr>
          <w:b/>
          <w:bCs/>
        </w:rPr>
        <w:t xml:space="preserve"> Pipeline:</w:t>
      </w:r>
      <w:r w:rsidRPr="00DE0634">
        <w:t xml:space="preserve"> We utilized </w:t>
      </w:r>
      <w:proofErr w:type="spellStart"/>
      <w:r w:rsidRPr="00DE0634">
        <w:t>Groq</w:t>
      </w:r>
      <w:proofErr w:type="spellEnd"/>
      <w:r w:rsidRPr="00DE0634">
        <w:t xml:space="preserve"> (Llama-3) as a zero-shot classifier to generate the missing </w:t>
      </w:r>
      <w:proofErr w:type="spellStart"/>
      <w:r w:rsidRPr="00DE0634">
        <w:t>urgency_score</w:t>
      </w:r>
      <w:proofErr w:type="spellEnd"/>
      <w:r w:rsidRPr="00DE0634">
        <w:t xml:space="preserve"> (1-10) and </w:t>
      </w:r>
      <w:proofErr w:type="spellStart"/>
      <w:r w:rsidRPr="00DE0634">
        <w:t>sentiment_label</w:t>
      </w:r>
      <w:proofErr w:type="spellEnd"/>
      <w:r w:rsidRPr="00DE0634">
        <w:t xml:space="preserve"> targets.</w:t>
      </w:r>
    </w:p>
    <w:p w14:paraId="06C3F528" w14:textId="77777777" w:rsidR="00DE0634" w:rsidRPr="00DE0634" w:rsidRDefault="00DE0634" w:rsidP="00DE0634">
      <w:pPr>
        <w:numPr>
          <w:ilvl w:val="0"/>
          <w:numId w:val="1"/>
        </w:numPr>
      </w:pPr>
      <w:r w:rsidRPr="00DE0634">
        <w:rPr>
          <w:b/>
          <w:bCs/>
        </w:rPr>
        <w:t>Fault-Tolerant Caching:</w:t>
      </w:r>
      <w:r w:rsidRPr="00DE0634">
        <w:t xml:space="preserve"> We built an append-only, index-aware caching mechanism into the </w:t>
      </w:r>
      <w:proofErr w:type="spellStart"/>
      <w:r w:rsidRPr="00DE0634">
        <w:t>labeling</w:t>
      </w:r>
      <w:proofErr w:type="spellEnd"/>
      <w:r w:rsidRPr="00DE0634">
        <w:t xml:space="preserve"> script. This prevents rate-limit crashes from wiping out progress and ensures API tokens are not wasted on duplicate API calls.</w:t>
      </w:r>
    </w:p>
    <w:p w14:paraId="26A0A43F" w14:textId="77777777" w:rsidR="00DE0634" w:rsidRPr="00DE0634" w:rsidRDefault="00DE0634" w:rsidP="00DE0634">
      <w:pPr>
        <w:rPr>
          <w:b/>
          <w:bCs/>
        </w:rPr>
      </w:pPr>
      <w:r w:rsidRPr="00DE0634">
        <w:rPr>
          <w:b/>
          <w:bCs/>
        </w:rPr>
        <w:t xml:space="preserve">3. What We Rejected (And </w:t>
      </w:r>
      <w:proofErr w:type="gramStart"/>
      <w:r w:rsidRPr="00DE0634">
        <w:rPr>
          <w:b/>
          <w:bCs/>
        </w:rPr>
        <w:t>Why</w:t>
      </w:r>
      <w:proofErr w:type="gramEnd"/>
      <w:r w:rsidRPr="00DE0634">
        <w:rPr>
          <w:b/>
          <w:bCs/>
        </w:rPr>
        <w:t>)</w:t>
      </w:r>
    </w:p>
    <w:p w14:paraId="7BC9DEDF" w14:textId="77777777" w:rsidR="00DE0634" w:rsidRPr="00DE0634" w:rsidRDefault="00DE0634" w:rsidP="00DE0634">
      <w:pPr>
        <w:numPr>
          <w:ilvl w:val="0"/>
          <w:numId w:val="2"/>
        </w:numPr>
      </w:pPr>
      <w:r w:rsidRPr="00DE0634">
        <w:rPr>
          <w:b/>
          <w:bCs/>
        </w:rPr>
        <w:t>Indian CPGRAMS Data:</w:t>
      </w:r>
      <w:r w:rsidRPr="00DE0634">
        <w:t xml:space="preserve"> Rejected. While requested, the Indian government heavily scrubs raw complaint text from public portals to protect PII. We cannot train an NLP model on numerical aggregates. We pivoted to NYC 311, which provides raw complaint strings (descriptor).</w:t>
      </w:r>
    </w:p>
    <w:p w14:paraId="0A7816FD" w14:textId="77777777" w:rsidR="00DE0634" w:rsidRPr="00DE0634" w:rsidRDefault="00DE0634" w:rsidP="00DE0634">
      <w:pPr>
        <w:numPr>
          <w:ilvl w:val="0"/>
          <w:numId w:val="2"/>
        </w:numPr>
      </w:pPr>
      <w:r w:rsidRPr="00DE0634">
        <w:rPr>
          <w:b/>
          <w:bCs/>
        </w:rPr>
        <w:t>Hard-Coded Keyword Dictionaries:</w:t>
      </w:r>
      <w:r w:rsidRPr="00DE0634">
        <w:t xml:space="preserve"> Rejected. We discarded the idea of building an exhaustive dictionary to manually map keywords to departments. That is rule-based heuristics, not Data Science. The assignment explicitly demands TF-IDF and BERT models, which learn these mappings mathematically via vectorization.</w:t>
      </w:r>
    </w:p>
    <w:p w14:paraId="3C1692B2" w14:textId="77777777" w:rsidR="00DE0634" w:rsidRPr="00DE0634" w:rsidRDefault="00DE0634" w:rsidP="00DE0634">
      <w:pPr>
        <w:numPr>
          <w:ilvl w:val="0"/>
          <w:numId w:val="2"/>
        </w:numPr>
      </w:pPr>
      <w:r w:rsidRPr="00DE0634">
        <w:rPr>
          <w:b/>
          <w:bCs/>
        </w:rPr>
        <w:t>LLM in Production:</w:t>
      </w:r>
      <w:r w:rsidRPr="00DE0634">
        <w:t xml:space="preserve"> Rejected. We are using the LLM </w:t>
      </w:r>
      <w:r w:rsidRPr="00DE0634">
        <w:rPr>
          <w:i/>
          <w:iCs/>
        </w:rPr>
        <w:t>only</w:t>
      </w:r>
      <w:r w:rsidRPr="00DE0634">
        <w:t xml:space="preserve"> to generate the training data. The final production API will not rely on </w:t>
      </w:r>
      <w:proofErr w:type="spellStart"/>
      <w:r w:rsidRPr="00DE0634">
        <w:t>Groq</w:t>
      </w:r>
      <w:proofErr w:type="spellEnd"/>
      <w:r w:rsidRPr="00DE0634">
        <w:t>. It will use a locally fine-tuned BERT model, ensuring fast, offline, and cost-free inference as per the project requirements.</w:t>
      </w:r>
    </w:p>
    <w:p w14:paraId="7C9CC6E8" w14:textId="77777777" w:rsidR="00687A65" w:rsidRDefault="00687A65"/>
    <w:sectPr w:rsidR="00687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18F"/>
    <w:multiLevelType w:val="multilevel"/>
    <w:tmpl w:val="4F0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190C"/>
    <w:multiLevelType w:val="multilevel"/>
    <w:tmpl w:val="16E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441831">
    <w:abstractNumId w:val="0"/>
  </w:num>
  <w:num w:numId="2" w16cid:durableId="1592422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7A"/>
    <w:rsid w:val="00193F2C"/>
    <w:rsid w:val="00436F14"/>
    <w:rsid w:val="00687A65"/>
    <w:rsid w:val="0087617A"/>
    <w:rsid w:val="00B5503A"/>
    <w:rsid w:val="00DE0634"/>
    <w:rsid w:val="00E76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579E"/>
  <w15:chartTrackingRefBased/>
  <w15:docId w15:val="{534818AA-02C6-4A55-828D-B63EC86C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17A"/>
    <w:rPr>
      <w:rFonts w:eastAsiaTheme="majorEastAsia" w:cstheme="majorBidi"/>
      <w:color w:val="272727" w:themeColor="text1" w:themeTint="D8"/>
    </w:rPr>
  </w:style>
  <w:style w:type="paragraph" w:styleId="Title">
    <w:name w:val="Title"/>
    <w:basedOn w:val="Normal"/>
    <w:next w:val="Normal"/>
    <w:link w:val="TitleChar"/>
    <w:uiPriority w:val="10"/>
    <w:qFormat/>
    <w:rsid w:val="00876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17A"/>
    <w:pPr>
      <w:spacing w:before="160"/>
      <w:jc w:val="center"/>
    </w:pPr>
    <w:rPr>
      <w:i/>
      <w:iCs/>
      <w:color w:val="404040" w:themeColor="text1" w:themeTint="BF"/>
    </w:rPr>
  </w:style>
  <w:style w:type="character" w:customStyle="1" w:styleId="QuoteChar">
    <w:name w:val="Quote Char"/>
    <w:basedOn w:val="DefaultParagraphFont"/>
    <w:link w:val="Quote"/>
    <w:uiPriority w:val="29"/>
    <w:rsid w:val="0087617A"/>
    <w:rPr>
      <w:i/>
      <w:iCs/>
      <w:color w:val="404040" w:themeColor="text1" w:themeTint="BF"/>
    </w:rPr>
  </w:style>
  <w:style w:type="paragraph" w:styleId="ListParagraph">
    <w:name w:val="List Paragraph"/>
    <w:basedOn w:val="Normal"/>
    <w:uiPriority w:val="34"/>
    <w:qFormat/>
    <w:rsid w:val="0087617A"/>
    <w:pPr>
      <w:ind w:left="720"/>
      <w:contextualSpacing/>
    </w:pPr>
  </w:style>
  <w:style w:type="character" w:styleId="IntenseEmphasis">
    <w:name w:val="Intense Emphasis"/>
    <w:basedOn w:val="DefaultParagraphFont"/>
    <w:uiPriority w:val="21"/>
    <w:qFormat/>
    <w:rsid w:val="0087617A"/>
    <w:rPr>
      <w:i/>
      <w:iCs/>
      <w:color w:val="0F4761" w:themeColor="accent1" w:themeShade="BF"/>
    </w:rPr>
  </w:style>
  <w:style w:type="paragraph" w:styleId="IntenseQuote">
    <w:name w:val="Intense Quote"/>
    <w:basedOn w:val="Normal"/>
    <w:next w:val="Normal"/>
    <w:link w:val="IntenseQuoteChar"/>
    <w:uiPriority w:val="30"/>
    <w:qFormat/>
    <w:rsid w:val="00876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17A"/>
    <w:rPr>
      <w:i/>
      <w:iCs/>
      <w:color w:val="0F4761" w:themeColor="accent1" w:themeShade="BF"/>
    </w:rPr>
  </w:style>
  <w:style w:type="character" w:styleId="IntenseReference">
    <w:name w:val="Intense Reference"/>
    <w:basedOn w:val="DefaultParagraphFont"/>
    <w:uiPriority w:val="32"/>
    <w:qFormat/>
    <w:rsid w:val="00876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Roy</dc:creator>
  <cp:keywords/>
  <dc:description/>
  <cp:lastModifiedBy>Debashis Roy</cp:lastModifiedBy>
  <cp:revision>3</cp:revision>
  <dcterms:created xsi:type="dcterms:W3CDTF">2026-03-16T13:35:00Z</dcterms:created>
  <dcterms:modified xsi:type="dcterms:W3CDTF">2026-03-16T13:36:00Z</dcterms:modified>
</cp:coreProperties>
</file>