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923" w:type="dxa"/>
        <w:tblInd w:w="-572" w:type="dxa"/>
        <w:tblLook w:val="04A0" w:firstRow="1" w:lastRow="0" w:firstColumn="1" w:lastColumn="0" w:noHBand="0" w:noVBand="1"/>
      </w:tblPr>
      <w:tblGrid>
        <w:gridCol w:w="2552"/>
        <w:gridCol w:w="7371"/>
      </w:tblGrid>
      <w:tr w:rsidR="00C516D7" w14:paraId="726379B6" w14:textId="77777777" w:rsidTr="005F7529">
        <w:tc>
          <w:tcPr>
            <w:tcW w:w="2552" w:type="dxa"/>
          </w:tcPr>
          <w:p w14:paraId="5F64750B" w14:textId="3E2A8DA8" w:rsidR="00C516D7" w:rsidRPr="004B5AFA" w:rsidRDefault="005F7529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</w:pPr>
            <w:r w:rsidRPr="004B5AFA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Título</w:t>
            </w:r>
            <w:r w:rsidR="00C516D7" w:rsidRPr="004B5AFA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 xml:space="preserve"> del proyecto: </w:t>
            </w:r>
          </w:p>
        </w:tc>
        <w:tc>
          <w:tcPr>
            <w:tcW w:w="7371" w:type="dxa"/>
          </w:tcPr>
          <w:p w14:paraId="2BEB0675" w14:textId="471C481C" w:rsidR="00C516D7" w:rsidRPr="004B5AFA" w:rsidRDefault="00E6493B" w:rsidP="008D6FE4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E6493B">
              <w:rPr>
                <w:rFonts w:ascii="Arial" w:hAnsi="Arial" w:cs="Arial"/>
                <w:color w:val="000000" w:themeColor="text1"/>
              </w:rPr>
              <w:t>Simulación de batería en realidad virtual para interacción musical</w:t>
            </w:r>
          </w:p>
        </w:tc>
      </w:tr>
      <w:tr w:rsidR="00C516D7" w14:paraId="0F653029" w14:textId="77777777" w:rsidTr="005F7529">
        <w:tc>
          <w:tcPr>
            <w:tcW w:w="2552" w:type="dxa"/>
          </w:tcPr>
          <w:p w14:paraId="6D4138B2" w14:textId="25766B5D" w:rsidR="00C516D7" w:rsidRPr="004B5AFA" w:rsidRDefault="00C516D7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</w:pPr>
            <w:r w:rsidRPr="004B5AFA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Fecha/Revisión:</w:t>
            </w:r>
          </w:p>
        </w:tc>
        <w:tc>
          <w:tcPr>
            <w:tcW w:w="7371" w:type="dxa"/>
          </w:tcPr>
          <w:p w14:paraId="7A28EEFC" w14:textId="27D1E298" w:rsidR="00C516D7" w:rsidRPr="004B5AFA" w:rsidRDefault="00E6493B" w:rsidP="008D6FE4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27</w:t>
            </w:r>
            <w:r w:rsidR="00C516D7" w:rsidRPr="004B5AFA">
              <w:rPr>
                <w:rFonts w:ascii="Arial" w:hAnsi="Arial" w:cs="Arial"/>
                <w:color w:val="000000" w:themeColor="text1"/>
              </w:rPr>
              <w:t xml:space="preserve"> de agosto     Revisión 1</w:t>
            </w:r>
          </w:p>
        </w:tc>
      </w:tr>
      <w:tr w:rsidR="00C516D7" w14:paraId="19A3AC4A" w14:textId="77777777" w:rsidTr="005F7529">
        <w:tc>
          <w:tcPr>
            <w:tcW w:w="2552" w:type="dxa"/>
          </w:tcPr>
          <w:p w14:paraId="37F55D0D" w14:textId="552D3A07" w:rsidR="00C516D7" w:rsidRPr="004B5AFA" w:rsidRDefault="00C516D7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</w:pPr>
            <w:r w:rsidRPr="004B5AFA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Beneficios de para la empresa:</w:t>
            </w:r>
          </w:p>
        </w:tc>
        <w:tc>
          <w:tcPr>
            <w:tcW w:w="7371" w:type="dxa"/>
          </w:tcPr>
          <w:p w14:paraId="5E6918D3" w14:textId="77777777" w:rsidR="00E6493B" w:rsidRPr="00E6493B" w:rsidRDefault="00E6493B" w:rsidP="00E6493B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color w:val="000000" w:themeColor="text1"/>
                <w:lang w:val="es-CL"/>
              </w:rPr>
            </w:pPr>
            <w:r w:rsidRPr="00E6493B">
              <w:rPr>
                <w:rFonts w:ascii="Arial" w:hAnsi="Arial" w:cs="Arial"/>
                <w:b/>
                <w:bCs/>
                <w:color w:val="000000" w:themeColor="text1"/>
                <w:lang w:val="es-CL"/>
              </w:rPr>
              <w:t>Innovación tecnológica:</w:t>
            </w:r>
            <w:r w:rsidRPr="00E6493B">
              <w:rPr>
                <w:rFonts w:ascii="Arial" w:hAnsi="Arial" w:cs="Arial"/>
                <w:color w:val="000000" w:themeColor="text1"/>
                <w:lang w:val="es-CL"/>
              </w:rPr>
              <w:t xml:space="preserve"> Permite implementar una experiencia musical mediante realidad virtual, utilizando tecnologías actuales de simulación e interacción en entornos tridimensionales.</w:t>
            </w:r>
          </w:p>
          <w:p w14:paraId="46F29939" w14:textId="77777777" w:rsidR="00E6493B" w:rsidRDefault="00E6493B" w:rsidP="008D6FE4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E6493B">
              <w:rPr>
                <w:rFonts w:ascii="Arial" w:hAnsi="Arial" w:cs="Arial"/>
                <w:b/>
                <w:bCs/>
                <w:color w:val="000000" w:themeColor="text1"/>
              </w:rPr>
              <w:t>Experiencia inmersiva:</w:t>
            </w:r>
            <w:r w:rsidRPr="00E6493B">
              <w:rPr>
                <w:rFonts w:ascii="Arial" w:hAnsi="Arial" w:cs="Arial"/>
                <w:color w:val="000000" w:themeColor="text1"/>
              </w:rPr>
              <w:t xml:space="preserve"> Brinda al usuario la posibilidad de interactuar con una batería virtual de una manera más cercana a la experiencia de tocar un instrumento real.</w:t>
            </w:r>
          </w:p>
          <w:p w14:paraId="220D1736" w14:textId="1AF04B21" w:rsidR="00E6493B" w:rsidRDefault="00E6493B" w:rsidP="008D6FE4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E6493B">
              <w:rPr>
                <w:rFonts w:ascii="Arial" w:hAnsi="Arial" w:cs="Arial"/>
                <w:b/>
                <w:bCs/>
                <w:color w:val="000000" w:themeColor="text1"/>
              </w:rPr>
              <w:t>Accesibilidad al aprendizaje musical:</w:t>
            </w:r>
            <w:r w:rsidRPr="00E6493B">
              <w:rPr>
                <w:rFonts w:ascii="Arial" w:hAnsi="Arial" w:cs="Arial"/>
                <w:color w:val="000000" w:themeColor="text1"/>
              </w:rPr>
              <w:t xml:space="preserve"> Facilita el acercamiento a un instrumento musical sin necesidad de contar físicamente con una batería completa.</w:t>
            </w:r>
          </w:p>
          <w:p w14:paraId="753D25D8" w14:textId="77777777" w:rsidR="00E6493B" w:rsidRPr="00E6493B" w:rsidRDefault="00E6493B" w:rsidP="00E6493B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color w:val="000000" w:themeColor="text1"/>
                <w:lang w:val="es-CL"/>
              </w:rPr>
            </w:pPr>
            <w:r w:rsidRPr="00E6493B">
              <w:rPr>
                <w:rFonts w:ascii="Arial" w:hAnsi="Arial" w:cs="Arial"/>
                <w:b/>
                <w:bCs/>
                <w:color w:val="000000" w:themeColor="text1"/>
                <w:lang w:val="es-CL"/>
              </w:rPr>
              <w:t>Desarrollo de nuevas aplicaciones:</w:t>
            </w:r>
            <w:r w:rsidRPr="00E6493B">
              <w:rPr>
                <w:rFonts w:ascii="Arial" w:hAnsi="Arial" w:cs="Arial"/>
                <w:color w:val="000000" w:themeColor="text1"/>
                <w:lang w:val="es-CL"/>
              </w:rPr>
              <w:t xml:space="preserve"> El proyecto puede funcionar como base para futuras simulaciones de otros instrumentos musicales y experiencias educativas en realidad virtual.</w:t>
            </w:r>
          </w:p>
          <w:p w14:paraId="5AFF927D" w14:textId="44D0140C" w:rsidR="00C516D7" w:rsidRPr="004B5AFA" w:rsidRDefault="00E6493B" w:rsidP="008D6FE4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E6493B">
              <w:rPr>
                <w:rFonts w:ascii="Arial" w:hAnsi="Arial" w:cs="Arial"/>
                <w:b/>
                <w:bCs/>
                <w:color w:val="000000" w:themeColor="text1"/>
              </w:rPr>
              <w:t>Fortalecimiento de soluciones interactivas:</w:t>
            </w:r>
            <w:r w:rsidRPr="00E6493B">
              <w:rPr>
                <w:rFonts w:ascii="Arial" w:hAnsi="Arial" w:cs="Arial"/>
                <w:color w:val="000000" w:themeColor="text1"/>
              </w:rPr>
              <w:t xml:space="preserve"> Permite explorar nuevas formas de interacción entre el usuario y objetos virtuales mediante el uso de controles y dispositivos de realidad virtual</w:t>
            </w:r>
            <w:r w:rsidR="00C516D7" w:rsidRPr="004B5AFA"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C516D7" w14:paraId="2A67DB22" w14:textId="77777777" w:rsidTr="005F7529">
        <w:tc>
          <w:tcPr>
            <w:tcW w:w="2552" w:type="dxa"/>
          </w:tcPr>
          <w:p w14:paraId="3715556C" w14:textId="57DC8D3F" w:rsidR="00C516D7" w:rsidRPr="004B5AFA" w:rsidRDefault="005F7529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</w:pPr>
            <w:r w:rsidRPr="004B5AFA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Documentos / Productos esperados:</w:t>
            </w:r>
          </w:p>
        </w:tc>
        <w:tc>
          <w:tcPr>
            <w:tcW w:w="7371" w:type="dxa"/>
          </w:tcPr>
          <w:p w14:paraId="1A850979" w14:textId="77777777" w:rsidR="00E6493B" w:rsidRDefault="00E6493B" w:rsidP="008D6FE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E6493B">
              <w:rPr>
                <w:rFonts w:ascii="Arial" w:hAnsi="Arial" w:cs="Arial"/>
                <w:b/>
                <w:bCs/>
                <w:color w:val="000000" w:themeColor="text1"/>
              </w:rPr>
              <w:t>Prototipo funcional:</w:t>
            </w:r>
            <w:r w:rsidRPr="00E6493B">
              <w:rPr>
                <w:rFonts w:ascii="Arial" w:hAnsi="Arial" w:cs="Arial"/>
                <w:color w:val="000000" w:themeColor="text1"/>
              </w:rPr>
              <w:t xml:space="preserve"> Simulación de realidad virtual que permita al usuario visualizar e interactuar con una batería virtual.</w:t>
            </w:r>
          </w:p>
          <w:p w14:paraId="53E4884C" w14:textId="77777777" w:rsidR="00E6493B" w:rsidRDefault="00E6493B" w:rsidP="008D6FE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E6493B">
              <w:rPr>
                <w:rFonts w:ascii="Arial" w:hAnsi="Arial" w:cs="Arial"/>
                <w:b/>
                <w:bCs/>
                <w:color w:val="000000" w:themeColor="text1"/>
              </w:rPr>
              <w:t>Modelo virtual de batería:</w:t>
            </w:r>
            <w:r w:rsidRPr="00E6493B">
              <w:rPr>
                <w:rFonts w:ascii="Arial" w:hAnsi="Arial" w:cs="Arial"/>
                <w:color w:val="000000" w:themeColor="text1"/>
              </w:rPr>
              <w:t xml:space="preserve"> Representación tridimensional de los principales componentes de una batería dentro del entorno de realidad virtual.</w:t>
            </w:r>
          </w:p>
          <w:p w14:paraId="63F13CE8" w14:textId="783748DD" w:rsidR="005F7529" w:rsidRPr="004B5AFA" w:rsidRDefault="00E6493B" w:rsidP="008D6FE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E6493B">
              <w:rPr>
                <w:rFonts w:ascii="Arial" w:hAnsi="Arial" w:cs="Arial"/>
                <w:b/>
                <w:bCs/>
                <w:color w:val="000000" w:themeColor="text1"/>
              </w:rPr>
              <w:t>Sistema de interacción:</w:t>
            </w:r>
            <w:r w:rsidRPr="00E6493B">
              <w:rPr>
                <w:rFonts w:ascii="Arial" w:hAnsi="Arial" w:cs="Arial"/>
                <w:color w:val="000000" w:themeColor="text1"/>
              </w:rPr>
              <w:t xml:space="preserve"> Implementación de controles que permitan al usuario utilizar baquetas virtuales y golpear las diferentes partes de la batería</w:t>
            </w:r>
            <w:r w:rsidR="005F7529" w:rsidRPr="004B5AFA">
              <w:rPr>
                <w:rFonts w:ascii="Arial" w:hAnsi="Arial" w:cs="Arial"/>
                <w:color w:val="000000" w:themeColor="text1"/>
              </w:rPr>
              <w:t>.</w:t>
            </w:r>
          </w:p>
          <w:p w14:paraId="63289AE0" w14:textId="77777777" w:rsidR="00E6493B" w:rsidRDefault="00E6493B" w:rsidP="008D6FE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E6493B">
              <w:rPr>
                <w:rFonts w:ascii="Arial" w:hAnsi="Arial" w:cs="Arial"/>
                <w:b/>
                <w:bCs/>
                <w:color w:val="000000" w:themeColor="text1"/>
              </w:rPr>
              <w:t>Sistema de reproducción de audio:</w:t>
            </w:r>
            <w:r w:rsidRPr="00E6493B">
              <w:rPr>
                <w:rFonts w:ascii="Arial" w:hAnsi="Arial" w:cs="Arial"/>
                <w:color w:val="000000" w:themeColor="text1"/>
              </w:rPr>
              <w:t xml:space="preserve"> Integración de sonidos correspondientes a cada componente de la batería al momento de ser golpeado.</w:t>
            </w:r>
          </w:p>
          <w:p w14:paraId="23A6C1EA" w14:textId="77777777" w:rsidR="00E6493B" w:rsidRDefault="00E6493B" w:rsidP="008D6FE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E6493B">
              <w:rPr>
                <w:rFonts w:ascii="Arial" w:hAnsi="Arial" w:cs="Arial"/>
                <w:b/>
                <w:bCs/>
                <w:color w:val="000000" w:themeColor="text1"/>
              </w:rPr>
              <w:t>Entorno virtual:</w:t>
            </w:r>
            <w:r w:rsidRPr="00E6493B">
              <w:rPr>
                <w:rFonts w:ascii="Arial" w:hAnsi="Arial" w:cs="Arial"/>
                <w:color w:val="000000" w:themeColor="text1"/>
              </w:rPr>
              <w:t xml:space="preserve"> Escenario tridimensional adecuado para la ejecución e interacción con el instrumento.</w:t>
            </w:r>
          </w:p>
          <w:p w14:paraId="42DEB571" w14:textId="77777777" w:rsidR="005F7529" w:rsidRDefault="00E6493B" w:rsidP="008D6FE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E6493B">
              <w:rPr>
                <w:rFonts w:ascii="Arial" w:hAnsi="Arial" w:cs="Arial"/>
                <w:b/>
                <w:bCs/>
                <w:color w:val="000000" w:themeColor="text1"/>
              </w:rPr>
              <w:t>Documentación técnica:</w:t>
            </w:r>
            <w:r w:rsidRPr="00E6493B">
              <w:rPr>
                <w:rFonts w:ascii="Arial" w:hAnsi="Arial" w:cs="Arial"/>
                <w:color w:val="000000" w:themeColor="text1"/>
              </w:rPr>
              <w:t xml:space="preserve"> Registro del desarrollo, configuración, funcionamiento y principales características de la simulación</w:t>
            </w:r>
            <w:r w:rsidR="005F7529" w:rsidRPr="004B5AFA">
              <w:rPr>
                <w:rFonts w:ascii="Arial" w:hAnsi="Arial" w:cs="Arial"/>
                <w:color w:val="000000" w:themeColor="text1"/>
              </w:rPr>
              <w:t>.</w:t>
            </w:r>
          </w:p>
          <w:p w14:paraId="487ACF19" w14:textId="0004B013" w:rsidR="00E6493B" w:rsidRPr="004B5AFA" w:rsidRDefault="00E6493B" w:rsidP="008D6FE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E6493B">
              <w:rPr>
                <w:rFonts w:ascii="Arial" w:hAnsi="Arial" w:cs="Arial"/>
                <w:b/>
                <w:bCs/>
                <w:color w:val="000000" w:themeColor="text1"/>
              </w:rPr>
              <w:t>Informe de pruebas:</w:t>
            </w:r>
            <w:r w:rsidRPr="00E6493B">
              <w:rPr>
                <w:rFonts w:ascii="Arial" w:hAnsi="Arial" w:cs="Arial"/>
                <w:color w:val="000000" w:themeColor="text1"/>
              </w:rPr>
              <w:t xml:space="preserve"> Evidencia de las pruebas realizadas para verificar el correcto funcionamiento de la interacción, detección de golpes y reproducción de sonidos.</w:t>
            </w:r>
          </w:p>
        </w:tc>
      </w:tr>
    </w:tbl>
    <w:p w14:paraId="2CF5408A" w14:textId="0AD4E33D" w:rsidR="000B666D" w:rsidRDefault="000B666D"/>
    <w:p w14:paraId="0C50979C" w14:textId="39319B18" w:rsidR="000B666D" w:rsidRDefault="000B666D">
      <w:r>
        <w:br w:type="column"/>
      </w:r>
    </w:p>
    <w:tbl>
      <w:tblPr>
        <w:tblStyle w:val="Tablaconcuadrcula"/>
        <w:tblW w:w="9923" w:type="dxa"/>
        <w:tblInd w:w="-572" w:type="dxa"/>
        <w:tblLook w:val="04A0" w:firstRow="1" w:lastRow="0" w:firstColumn="1" w:lastColumn="0" w:noHBand="0" w:noVBand="1"/>
      </w:tblPr>
      <w:tblGrid>
        <w:gridCol w:w="2552"/>
        <w:gridCol w:w="7371"/>
      </w:tblGrid>
      <w:tr w:rsidR="00C516D7" w14:paraId="028C3060" w14:textId="77777777" w:rsidTr="005F7529">
        <w:tc>
          <w:tcPr>
            <w:tcW w:w="2552" w:type="dxa"/>
          </w:tcPr>
          <w:p w14:paraId="6D4E7427" w14:textId="1462A287" w:rsidR="00C516D7" w:rsidRPr="004B5AFA" w:rsidRDefault="005F7529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</w:pPr>
            <w:r w:rsidRPr="004B5AFA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Medidas de éxito:</w:t>
            </w:r>
          </w:p>
        </w:tc>
        <w:tc>
          <w:tcPr>
            <w:tcW w:w="7371" w:type="dxa"/>
          </w:tcPr>
          <w:p w14:paraId="31EDD3C0" w14:textId="77777777" w:rsidR="00E6493B" w:rsidRDefault="00E6493B" w:rsidP="008D6FE4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E6493B">
              <w:rPr>
                <w:rFonts w:ascii="Arial" w:hAnsi="Arial" w:cs="Arial"/>
                <w:color w:val="000000" w:themeColor="text1"/>
              </w:rPr>
              <w:t>Correcta identificación de los diferentes componentes de la batería dentro del entorno virtual.</w:t>
            </w:r>
          </w:p>
          <w:p w14:paraId="7AC06EB3" w14:textId="77777777" w:rsidR="00E6493B" w:rsidRDefault="00E6493B" w:rsidP="008D6FE4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E6493B">
              <w:rPr>
                <w:rFonts w:ascii="Arial" w:hAnsi="Arial" w:cs="Arial"/>
                <w:color w:val="000000" w:themeColor="text1"/>
              </w:rPr>
              <w:t>Respuesta adecuada del sistema al detectar el contacto entre las baquetas virtuales y los componentes de la batería.</w:t>
            </w:r>
          </w:p>
          <w:p w14:paraId="3AEAA714" w14:textId="77777777" w:rsidR="00E6493B" w:rsidRDefault="00E6493B" w:rsidP="008D6FE4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E6493B">
              <w:rPr>
                <w:rFonts w:ascii="Arial" w:hAnsi="Arial" w:cs="Arial"/>
                <w:color w:val="000000" w:themeColor="text1"/>
              </w:rPr>
              <w:t>Reproducción correcta del sonido correspondiente al componente golpeado.</w:t>
            </w:r>
          </w:p>
          <w:p w14:paraId="3A91401B" w14:textId="77777777" w:rsidR="00E6493B" w:rsidRDefault="00E6493B" w:rsidP="008D6FE4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E6493B">
              <w:rPr>
                <w:rFonts w:ascii="Arial" w:hAnsi="Arial" w:cs="Arial"/>
                <w:color w:val="000000" w:themeColor="text1"/>
              </w:rPr>
              <w:t>Tiempo de respuesta suficientemente bajo para mantener una interacción natural entre el movimiento del usuario y el sonido producido.</w:t>
            </w:r>
          </w:p>
          <w:p w14:paraId="29A2A577" w14:textId="77777777" w:rsidR="00C516D7" w:rsidRDefault="00E6493B" w:rsidP="008D6FE4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E6493B">
              <w:rPr>
                <w:rFonts w:ascii="Arial" w:hAnsi="Arial" w:cs="Arial"/>
                <w:color w:val="000000" w:themeColor="text1"/>
              </w:rPr>
              <w:t>Funcionamiento estable de la simulación durante las pruebas realizadas.</w:t>
            </w:r>
          </w:p>
          <w:p w14:paraId="779DF28B" w14:textId="77777777" w:rsidR="00E6493B" w:rsidRDefault="00E6493B" w:rsidP="008D6FE4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E6493B">
              <w:rPr>
                <w:rFonts w:ascii="Arial" w:hAnsi="Arial" w:cs="Arial"/>
                <w:color w:val="000000" w:themeColor="text1"/>
              </w:rPr>
              <w:t>Interacción intuitiva que permita al usuario comprender fácilmente cómo utilizar la batería virtual.</w:t>
            </w:r>
          </w:p>
          <w:p w14:paraId="75CADCF9" w14:textId="648FFD3C" w:rsidR="00E6493B" w:rsidRPr="004B5AFA" w:rsidRDefault="00E6493B" w:rsidP="008D6FE4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E6493B">
              <w:rPr>
                <w:rFonts w:ascii="Arial" w:hAnsi="Arial" w:cs="Arial"/>
                <w:color w:val="000000" w:themeColor="text1"/>
              </w:rPr>
              <w:t>El sistema deberá detectar la velocidad de impacto de la baqueta virtual y utilizarla para modificar la intensidad del sonido reproducido, diferenciando entre golpes suaves, medios y fuertes.</w:t>
            </w:r>
          </w:p>
        </w:tc>
      </w:tr>
      <w:tr w:rsidR="00C516D7" w14:paraId="2EFC928B" w14:textId="77777777" w:rsidTr="005F7529">
        <w:tc>
          <w:tcPr>
            <w:tcW w:w="2552" w:type="dxa"/>
          </w:tcPr>
          <w:p w14:paraId="5728865A" w14:textId="4F198BB8" w:rsidR="00C516D7" w:rsidRPr="004B5AFA" w:rsidRDefault="005F7529" w:rsidP="005F7529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</w:pPr>
            <w:r w:rsidRPr="004B5AFA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Prioridad:</w:t>
            </w:r>
          </w:p>
        </w:tc>
        <w:tc>
          <w:tcPr>
            <w:tcW w:w="7371" w:type="dxa"/>
          </w:tcPr>
          <w:p w14:paraId="48B6FC5F" w14:textId="1A656470" w:rsidR="00C516D7" w:rsidRPr="004B5AFA" w:rsidRDefault="005F7529" w:rsidP="008D6FE4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4B5AFA">
              <w:rPr>
                <w:rFonts w:ascii="Arial" w:hAnsi="Arial" w:cs="Arial"/>
                <w:color w:val="000000" w:themeColor="text1"/>
              </w:rPr>
              <w:t xml:space="preserve">Alta: </w:t>
            </w:r>
            <w:r w:rsidR="00E6493B" w:rsidRPr="00E6493B">
              <w:rPr>
                <w:rFonts w:ascii="Arial" w:hAnsi="Arial" w:cs="Arial"/>
                <w:color w:val="000000" w:themeColor="text1"/>
              </w:rPr>
              <w:t>El proyecto busca desarrollar una experiencia musical interactiva mediante realidad virtual, permitiendo aplicar conocimientos de modelado 3D, programación, interacción y simulación. Además, puede servir como base tecnológica para futuras experiencias relacionadas con el aprendizaje y la práctica de instrumentos musicales.</w:t>
            </w:r>
          </w:p>
        </w:tc>
      </w:tr>
      <w:tr w:rsidR="00C516D7" w14:paraId="703A9C92" w14:textId="77777777" w:rsidTr="005F7529">
        <w:tc>
          <w:tcPr>
            <w:tcW w:w="2552" w:type="dxa"/>
          </w:tcPr>
          <w:p w14:paraId="2A8EA3A8" w14:textId="7D7E4916" w:rsidR="00C516D7" w:rsidRPr="004B5AFA" w:rsidRDefault="005F7529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</w:pPr>
            <w:r w:rsidRPr="004B5AFA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 xml:space="preserve">Fechas clave: </w:t>
            </w:r>
          </w:p>
        </w:tc>
        <w:tc>
          <w:tcPr>
            <w:tcW w:w="7371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655"/>
              <w:gridCol w:w="1655"/>
              <w:gridCol w:w="1656"/>
              <w:gridCol w:w="2160"/>
            </w:tblGrid>
            <w:tr w:rsidR="004B5AFA" w:rsidRPr="004B5AFA" w14:paraId="58DEE0FF" w14:textId="77777777" w:rsidTr="004B5AFA">
              <w:tc>
                <w:tcPr>
                  <w:tcW w:w="1655" w:type="dxa"/>
                  <w:vAlign w:val="center"/>
                </w:tcPr>
                <w:p w14:paraId="58F63318" w14:textId="51885BCB" w:rsidR="005F7529" w:rsidRPr="004B5AFA" w:rsidRDefault="005F7529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4B5AFA">
                    <w:rPr>
                      <w:rStyle w:val="Fuerte"/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Etapa</w:t>
                  </w:r>
                </w:p>
              </w:tc>
              <w:tc>
                <w:tcPr>
                  <w:tcW w:w="1655" w:type="dxa"/>
                  <w:vAlign w:val="center"/>
                </w:tcPr>
                <w:p w14:paraId="78131654" w14:textId="79D3961C" w:rsidR="005F7529" w:rsidRPr="004B5AFA" w:rsidRDefault="005F7529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4B5AFA">
                    <w:rPr>
                      <w:rStyle w:val="Fuerte"/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Duración</w:t>
                  </w:r>
                </w:p>
              </w:tc>
              <w:tc>
                <w:tcPr>
                  <w:tcW w:w="1656" w:type="dxa"/>
                  <w:vAlign w:val="center"/>
                </w:tcPr>
                <w:p w14:paraId="0F4C82F7" w14:textId="443DA947" w:rsidR="005F7529" w:rsidRPr="004B5AFA" w:rsidRDefault="005F7529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4B5AFA">
                    <w:rPr>
                      <w:rStyle w:val="Fuerte"/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Periodo estimado</w:t>
                  </w:r>
                </w:p>
              </w:tc>
              <w:tc>
                <w:tcPr>
                  <w:tcW w:w="2160" w:type="dxa"/>
                  <w:vAlign w:val="center"/>
                </w:tcPr>
                <w:p w14:paraId="0548E752" w14:textId="20A0D012" w:rsidR="005F7529" w:rsidRPr="004B5AFA" w:rsidRDefault="005F7529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4B5AFA">
                    <w:rPr>
                      <w:rStyle w:val="Fuerte"/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Objetivo principal</w:t>
                  </w:r>
                </w:p>
              </w:tc>
            </w:tr>
            <w:tr w:rsidR="004B5AFA" w:rsidRPr="004B5AFA" w14:paraId="09C39209" w14:textId="77777777" w:rsidTr="004B5AFA">
              <w:tc>
                <w:tcPr>
                  <w:tcW w:w="1655" w:type="dxa"/>
                  <w:vAlign w:val="center"/>
                </w:tcPr>
                <w:p w14:paraId="796A76EB" w14:textId="37DBB2D3" w:rsidR="005F7529" w:rsidRPr="004B5AFA" w:rsidRDefault="005F7529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4B5AFA">
                    <w:rPr>
                      <w:rStyle w:val="Fuerte"/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 xml:space="preserve">Etapa 1: Diseño y </w:t>
                  </w:r>
                  <w:proofErr w:type="spellStart"/>
                  <w:r w:rsidR="000B666D">
                    <w:rPr>
                      <w:rStyle w:val="Fuerte"/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P</w:t>
                  </w:r>
                  <w:r w:rsidR="000B666D">
                    <w:rPr>
                      <w:rStyle w:val="Fuerte"/>
                      <w:sz w:val="20"/>
                      <w:szCs w:val="20"/>
                    </w:rPr>
                    <w:t>lanificacion</w:t>
                  </w:r>
                  <w:proofErr w:type="spellEnd"/>
                </w:p>
              </w:tc>
              <w:tc>
                <w:tcPr>
                  <w:tcW w:w="1655" w:type="dxa"/>
                  <w:vAlign w:val="center"/>
                </w:tcPr>
                <w:p w14:paraId="0460FEE0" w14:textId="2866B435" w:rsidR="005F7529" w:rsidRPr="004B5AFA" w:rsidRDefault="005F7529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4B5AFA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1 semana</w:t>
                  </w:r>
                </w:p>
              </w:tc>
              <w:tc>
                <w:tcPr>
                  <w:tcW w:w="1656" w:type="dxa"/>
                  <w:vAlign w:val="center"/>
                </w:tcPr>
                <w:p w14:paraId="181E8143" w14:textId="071C0D01" w:rsidR="005F7529" w:rsidRPr="004B5AFA" w:rsidRDefault="005F7529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4B5AFA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1–7 septiembre 2026</w:t>
                  </w:r>
                </w:p>
              </w:tc>
              <w:tc>
                <w:tcPr>
                  <w:tcW w:w="2160" w:type="dxa"/>
                  <w:vAlign w:val="center"/>
                </w:tcPr>
                <w:p w14:paraId="6551AF6B" w14:textId="0D2FFAB1" w:rsidR="005F7529" w:rsidRPr="004B5AFA" w:rsidRDefault="000B666D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0B666D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Definir arquitectura, componentes de la batería, interacciones y recursos necesarios.</w:t>
                  </w:r>
                </w:p>
              </w:tc>
            </w:tr>
            <w:tr w:rsidR="004B5AFA" w:rsidRPr="004B5AFA" w14:paraId="10747823" w14:textId="77777777" w:rsidTr="004B5AFA">
              <w:tc>
                <w:tcPr>
                  <w:tcW w:w="1655" w:type="dxa"/>
                  <w:vAlign w:val="center"/>
                </w:tcPr>
                <w:p w14:paraId="2EC627E8" w14:textId="3F302941" w:rsidR="005F7529" w:rsidRPr="004B5AFA" w:rsidRDefault="005F7529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4B5AFA">
                    <w:rPr>
                      <w:rStyle w:val="Fuerte"/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 xml:space="preserve">Etapa 2: </w:t>
                  </w:r>
                  <w:r w:rsidR="000B666D" w:rsidRPr="000B666D"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</w:rPr>
                    <w:t>Modelado e integración del entorno VR</w:t>
                  </w:r>
                </w:p>
              </w:tc>
              <w:tc>
                <w:tcPr>
                  <w:tcW w:w="1655" w:type="dxa"/>
                  <w:vAlign w:val="center"/>
                </w:tcPr>
                <w:p w14:paraId="02F5B172" w14:textId="3807F320" w:rsidR="005F7529" w:rsidRPr="004B5AFA" w:rsidRDefault="000B666D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2</w:t>
                  </w:r>
                  <w:r w:rsidR="005F7529" w:rsidRPr="004B5AFA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 xml:space="preserve"> semanas</w:t>
                  </w:r>
                </w:p>
              </w:tc>
              <w:tc>
                <w:tcPr>
                  <w:tcW w:w="1656" w:type="dxa"/>
                  <w:vAlign w:val="center"/>
                </w:tcPr>
                <w:p w14:paraId="26A524CD" w14:textId="35DBC33C" w:rsidR="005F7529" w:rsidRPr="004B5AFA" w:rsidRDefault="005F7529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4B5AFA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8–2</w:t>
                  </w:r>
                  <w:r w:rsidR="000B666D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1</w:t>
                  </w:r>
                  <w:r w:rsidRPr="004B5AFA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 xml:space="preserve"> septiembre 2026</w:t>
                  </w:r>
                </w:p>
              </w:tc>
              <w:tc>
                <w:tcPr>
                  <w:tcW w:w="2160" w:type="dxa"/>
                  <w:vAlign w:val="center"/>
                </w:tcPr>
                <w:p w14:paraId="2881A3C5" w14:textId="1C5A034A" w:rsidR="005F7529" w:rsidRPr="004B5AFA" w:rsidRDefault="000B666D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0B666D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Integrar batería, baquetas, escenario y configuración del entorno de realidad virtual.</w:t>
                  </w:r>
                </w:p>
              </w:tc>
            </w:tr>
            <w:tr w:rsidR="004B5AFA" w:rsidRPr="004B5AFA" w14:paraId="190DFD16" w14:textId="77777777" w:rsidTr="004B5AFA">
              <w:tc>
                <w:tcPr>
                  <w:tcW w:w="1655" w:type="dxa"/>
                  <w:vAlign w:val="center"/>
                </w:tcPr>
                <w:p w14:paraId="5F3199B3" w14:textId="035311CF" w:rsidR="005F7529" w:rsidRPr="004B5AFA" w:rsidRDefault="005F7529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4B5AFA">
                    <w:rPr>
                      <w:rStyle w:val="Fuerte"/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 xml:space="preserve">Etapa 3: </w:t>
                  </w:r>
                  <w:r w:rsidR="000B666D" w:rsidRPr="000B666D"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</w:rPr>
                    <w:t>Programación de interacción y sonido</w:t>
                  </w:r>
                </w:p>
              </w:tc>
              <w:tc>
                <w:tcPr>
                  <w:tcW w:w="1655" w:type="dxa"/>
                  <w:vAlign w:val="center"/>
                </w:tcPr>
                <w:p w14:paraId="0CE250B5" w14:textId="2D6F5951" w:rsidR="005F7529" w:rsidRPr="004B5AFA" w:rsidRDefault="000B666D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2</w:t>
                  </w:r>
                  <w:r w:rsidR="005F7529" w:rsidRPr="004B5AFA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 xml:space="preserve"> semana</w:t>
                  </w:r>
                </w:p>
              </w:tc>
              <w:tc>
                <w:tcPr>
                  <w:tcW w:w="1656" w:type="dxa"/>
                  <w:vAlign w:val="center"/>
                </w:tcPr>
                <w:p w14:paraId="613ED9B6" w14:textId="7011956D" w:rsidR="005F7529" w:rsidRPr="004B5AFA" w:rsidRDefault="005F7529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4B5AFA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2</w:t>
                  </w:r>
                  <w:r w:rsidR="000B666D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2</w:t>
                  </w:r>
                  <w:r w:rsidRPr="004B5AFA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 xml:space="preserve"> septiembre–5 octubre 2026</w:t>
                  </w:r>
                </w:p>
              </w:tc>
              <w:tc>
                <w:tcPr>
                  <w:tcW w:w="2160" w:type="dxa"/>
                  <w:vAlign w:val="center"/>
                </w:tcPr>
                <w:p w14:paraId="43331088" w14:textId="3991AFEF" w:rsidR="005F7529" w:rsidRPr="004B5AFA" w:rsidRDefault="000B666D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0B666D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Programar golpes, colisiones, sonidos y detección de velocidad/intensidad.</w:t>
                  </w:r>
                </w:p>
              </w:tc>
            </w:tr>
            <w:tr w:rsidR="004B5AFA" w:rsidRPr="004B5AFA" w14:paraId="0FF13D04" w14:textId="77777777" w:rsidTr="004B5AFA">
              <w:tc>
                <w:tcPr>
                  <w:tcW w:w="1655" w:type="dxa"/>
                  <w:vAlign w:val="center"/>
                </w:tcPr>
                <w:p w14:paraId="48B2FA00" w14:textId="62BA6261" w:rsidR="005F7529" w:rsidRPr="004B5AFA" w:rsidRDefault="005F7529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4B5AFA">
                    <w:rPr>
                      <w:rStyle w:val="Fuerte"/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 xml:space="preserve">Etapa 4: </w:t>
                  </w:r>
                  <w:r w:rsidR="000B666D" w:rsidRPr="000B666D"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</w:rPr>
                    <w:t>Integración y ajustes funcionales</w:t>
                  </w:r>
                </w:p>
              </w:tc>
              <w:tc>
                <w:tcPr>
                  <w:tcW w:w="1655" w:type="dxa"/>
                  <w:vAlign w:val="center"/>
                </w:tcPr>
                <w:p w14:paraId="152DB702" w14:textId="1BFDA277" w:rsidR="005F7529" w:rsidRPr="004B5AFA" w:rsidRDefault="005F7529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4B5AFA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1 semana</w:t>
                  </w:r>
                </w:p>
              </w:tc>
              <w:tc>
                <w:tcPr>
                  <w:tcW w:w="1656" w:type="dxa"/>
                  <w:vAlign w:val="center"/>
                </w:tcPr>
                <w:p w14:paraId="15D27583" w14:textId="6C4E7057" w:rsidR="005F7529" w:rsidRPr="004B5AFA" w:rsidRDefault="005F7529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4B5AFA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6–12 octubre 2026</w:t>
                  </w:r>
                </w:p>
              </w:tc>
              <w:tc>
                <w:tcPr>
                  <w:tcW w:w="2160" w:type="dxa"/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B666D" w:rsidRPr="000B666D" w14:paraId="1826427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709A5B2" w14:textId="77777777" w:rsidR="000B666D" w:rsidRPr="000B666D" w:rsidRDefault="000B666D" w:rsidP="000B666D">
                        <w:pPr>
                          <w:spacing w:after="0" w:line="240" w:lineRule="auto"/>
                          <w:jc w:val="both"/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  <w:lang w:val="es-CL"/>
                          </w:rPr>
                        </w:pPr>
                      </w:p>
                    </w:tc>
                  </w:tr>
                </w:tbl>
                <w:p w14:paraId="0ED03D1A" w14:textId="77777777" w:rsidR="000B666D" w:rsidRPr="000B666D" w:rsidRDefault="000B666D" w:rsidP="000B666D">
                  <w:pPr>
                    <w:jc w:val="both"/>
                    <w:rPr>
                      <w:rFonts w:ascii="Arial" w:hAnsi="Arial" w:cs="Arial"/>
                      <w:vanish/>
                      <w:color w:val="000000" w:themeColor="text1"/>
                      <w:sz w:val="20"/>
                      <w:szCs w:val="20"/>
                      <w:lang w:val="es-CL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44"/>
                  </w:tblGrid>
                  <w:tr w:rsidR="000B666D" w:rsidRPr="000B666D" w14:paraId="488F899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5C4C391" w14:textId="77777777" w:rsidR="000B666D" w:rsidRPr="000B666D" w:rsidRDefault="000B666D" w:rsidP="000B666D">
                        <w:pPr>
                          <w:spacing w:after="0" w:line="240" w:lineRule="auto"/>
                          <w:jc w:val="both"/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  <w:lang w:val="es-CL"/>
                          </w:rPr>
                        </w:pPr>
                        <w:r w:rsidRPr="000B666D"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  <w:lang w:val="es-CL"/>
                          </w:rPr>
                          <w:t>Integrar todos los componentes y ajustar respuesta, física y sonido.</w:t>
                        </w:r>
                      </w:p>
                    </w:tc>
                  </w:tr>
                </w:tbl>
                <w:p w14:paraId="45F2D564" w14:textId="7A43686A" w:rsidR="005F7529" w:rsidRPr="000B666D" w:rsidRDefault="005F7529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:lang w:val="es-CL"/>
                    </w:rPr>
                  </w:pPr>
                </w:p>
              </w:tc>
            </w:tr>
            <w:tr w:rsidR="000B666D" w:rsidRPr="004B5AFA" w14:paraId="074A262F" w14:textId="77777777" w:rsidTr="004B5AFA">
              <w:tc>
                <w:tcPr>
                  <w:tcW w:w="1655" w:type="dxa"/>
                  <w:vAlign w:val="center"/>
                </w:tcPr>
                <w:p w14:paraId="20F6BF1A" w14:textId="2623DA59" w:rsidR="000B666D" w:rsidRPr="004B5AFA" w:rsidRDefault="000B666D" w:rsidP="008D6FE4">
                  <w:pPr>
                    <w:jc w:val="both"/>
                    <w:rPr>
                      <w:rStyle w:val="Fuerte"/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0B666D"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</w:rPr>
                    <w:t>Etapa 5: Pruebas, corrección y optimización</w:t>
                  </w:r>
                </w:p>
              </w:tc>
              <w:tc>
                <w:tcPr>
                  <w:tcW w:w="1655" w:type="dxa"/>
                  <w:vAlign w:val="center"/>
                </w:tcPr>
                <w:p w14:paraId="350E1EFD" w14:textId="29D5BDB0" w:rsidR="000B666D" w:rsidRPr="004B5AFA" w:rsidRDefault="000B666D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0B666D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2 semanas</w:t>
                  </w:r>
                </w:p>
              </w:tc>
              <w:tc>
                <w:tcPr>
                  <w:tcW w:w="1656" w:type="dxa"/>
                  <w:vAlign w:val="center"/>
                </w:tcPr>
                <w:p w14:paraId="79C7A1E1" w14:textId="6A8BE1A8" w:rsidR="000B666D" w:rsidRPr="004B5AFA" w:rsidRDefault="000B666D" w:rsidP="008D6FE4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0B666D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13–26 octubre 2026</w:t>
                  </w:r>
                </w:p>
              </w:tc>
              <w:tc>
                <w:tcPr>
                  <w:tcW w:w="2160" w:type="dxa"/>
                  <w:vAlign w:val="center"/>
                </w:tcPr>
                <w:p w14:paraId="7A9A29FF" w14:textId="188D7B11" w:rsidR="000B666D" w:rsidRPr="000B666D" w:rsidRDefault="000B666D" w:rsidP="000B666D">
                  <w:pPr>
                    <w:jc w:val="both"/>
                  </w:pPr>
                  <w:r>
                    <w:t>Realizar pruebas completas, corregir errores y optimizar la experiencia VR.</w:t>
                  </w:r>
                </w:p>
              </w:tc>
            </w:tr>
          </w:tbl>
          <w:p w14:paraId="3D29309C" w14:textId="77777777" w:rsidR="00C516D7" w:rsidRPr="004B5AFA" w:rsidRDefault="00C516D7" w:rsidP="008D6FE4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14:paraId="73945B27" w14:textId="6998A6BC" w:rsidR="000B666D" w:rsidRDefault="000B666D"/>
    <w:p w14:paraId="67B6C461" w14:textId="77777777" w:rsidR="000B666D" w:rsidRDefault="000B666D">
      <w:r>
        <w:br w:type="column"/>
      </w:r>
    </w:p>
    <w:tbl>
      <w:tblPr>
        <w:tblStyle w:val="Tablaconcuadrcula"/>
        <w:tblW w:w="9923" w:type="dxa"/>
        <w:tblInd w:w="-572" w:type="dxa"/>
        <w:tblLook w:val="04A0" w:firstRow="1" w:lastRow="0" w:firstColumn="1" w:lastColumn="0" w:noHBand="0" w:noVBand="1"/>
      </w:tblPr>
      <w:tblGrid>
        <w:gridCol w:w="2552"/>
        <w:gridCol w:w="7371"/>
      </w:tblGrid>
      <w:tr w:rsidR="00C516D7" w14:paraId="250FA272" w14:textId="77777777" w:rsidTr="005F7529">
        <w:tc>
          <w:tcPr>
            <w:tcW w:w="2552" w:type="dxa"/>
          </w:tcPr>
          <w:p w14:paraId="13958D52" w14:textId="2DE3B0A0" w:rsidR="00C516D7" w:rsidRPr="004B5AFA" w:rsidRDefault="008D6FE4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</w:pPr>
            <w:r w:rsidRPr="004B5AFA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Equipo de proyecto:</w:t>
            </w:r>
          </w:p>
        </w:tc>
        <w:tc>
          <w:tcPr>
            <w:tcW w:w="7371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381"/>
              <w:gridCol w:w="2382"/>
              <w:gridCol w:w="2382"/>
            </w:tblGrid>
            <w:tr w:rsidR="000B666D" w:rsidRPr="004B5AFA" w14:paraId="271C3BDF" w14:textId="77777777" w:rsidTr="00F2188D">
              <w:tc>
                <w:tcPr>
                  <w:tcW w:w="2381" w:type="dxa"/>
                  <w:vAlign w:val="center"/>
                </w:tcPr>
                <w:p w14:paraId="21D1AA4C" w14:textId="6C17D3B8" w:rsidR="000B666D" w:rsidRPr="004B5AFA" w:rsidRDefault="000B666D" w:rsidP="000B666D">
                  <w:pPr>
                    <w:jc w:val="both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u w:val="single"/>
                    </w:rPr>
                  </w:pPr>
                  <w:r>
                    <w:rPr>
                      <w:b/>
                      <w:bCs/>
                    </w:rPr>
                    <w:t>Rol</w:t>
                  </w:r>
                </w:p>
              </w:tc>
              <w:tc>
                <w:tcPr>
                  <w:tcW w:w="2382" w:type="dxa"/>
                  <w:vAlign w:val="center"/>
                </w:tcPr>
                <w:p w14:paraId="037EFC3B" w14:textId="615BCD34" w:rsidR="000B666D" w:rsidRPr="004B5AFA" w:rsidRDefault="000B666D" w:rsidP="000B666D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b/>
                      <w:bCs/>
                    </w:rPr>
                    <w:t>Sueldo mensual (MXN)</w:t>
                  </w:r>
                </w:p>
              </w:tc>
              <w:tc>
                <w:tcPr>
                  <w:tcW w:w="2382" w:type="dxa"/>
                  <w:vAlign w:val="center"/>
                </w:tcPr>
                <w:p w14:paraId="399F1603" w14:textId="317DC648" w:rsidR="000B666D" w:rsidRPr="004B5AFA" w:rsidRDefault="000B666D" w:rsidP="000B666D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b/>
                      <w:bCs/>
                    </w:rPr>
                    <w:t>Costo total (4 meses)</w:t>
                  </w:r>
                </w:p>
              </w:tc>
            </w:tr>
            <w:tr w:rsidR="000B666D" w:rsidRPr="004B5AFA" w14:paraId="610A2F4C" w14:textId="77777777" w:rsidTr="00F2188D">
              <w:tc>
                <w:tcPr>
                  <w:tcW w:w="2381" w:type="dxa"/>
                  <w:vAlign w:val="center"/>
                </w:tcPr>
                <w:p w14:paraId="01319822" w14:textId="634633B3" w:rsidR="000B666D" w:rsidRPr="004B5AFA" w:rsidRDefault="000B666D" w:rsidP="000B666D">
                  <w:pPr>
                    <w:jc w:val="both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u w:val="single"/>
                    </w:rPr>
                  </w:pPr>
                  <w:r>
                    <w:rPr>
                      <w:rStyle w:val="Fuerte"/>
                    </w:rPr>
                    <w:t>Desarrollador de realidad virtual / Unity</w:t>
                  </w:r>
                </w:p>
              </w:tc>
              <w:tc>
                <w:tcPr>
                  <w:tcW w:w="2382" w:type="dxa"/>
                  <w:vAlign w:val="center"/>
                </w:tcPr>
                <w:p w14:paraId="66A5F3B7" w14:textId="303AADEF" w:rsidR="000B666D" w:rsidRPr="004B5AFA" w:rsidRDefault="000B666D" w:rsidP="000B666D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t>$28,000</w:t>
                  </w:r>
                </w:p>
              </w:tc>
              <w:tc>
                <w:tcPr>
                  <w:tcW w:w="2382" w:type="dxa"/>
                  <w:vAlign w:val="center"/>
                </w:tcPr>
                <w:p w14:paraId="0783A97F" w14:textId="7348F710" w:rsidR="000B666D" w:rsidRPr="004B5AFA" w:rsidRDefault="000B666D" w:rsidP="000B666D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t>$112,000</w:t>
                  </w:r>
                </w:p>
              </w:tc>
            </w:tr>
            <w:tr w:rsidR="000B666D" w:rsidRPr="004B5AFA" w14:paraId="19FCFE33" w14:textId="77777777" w:rsidTr="00F2188D">
              <w:tc>
                <w:tcPr>
                  <w:tcW w:w="2381" w:type="dxa"/>
                  <w:vAlign w:val="center"/>
                </w:tcPr>
                <w:p w14:paraId="5EC55F5C" w14:textId="62C21B8B" w:rsidR="000B666D" w:rsidRPr="004B5AFA" w:rsidRDefault="000B666D" w:rsidP="000B666D">
                  <w:pPr>
                    <w:jc w:val="both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u w:val="single"/>
                    </w:rPr>
                  </w:pPr>
                  <w:r>
                    <w:rPr>
                      <w:rStyle w:val="Fuerte"/>
                    </w:rPr>
                    <w:t>Modelador y diseñador 3D</w:t>
                  </w:r>
                </w:p>
              </w:tc>
              <w:tc>
                <w:tcPr>
                  <w:tcW w:w="2382" w:type="dxa"/>
                  <w:vAlign w:val="center"/>
                </w:tcPr>
                <w:p w14:paraId="54E823B6" w14:textId="758E263F" w:rsidR="000B666D" w:rsidRPr="004B5AFA" w:rsidRDefault="000B666D" w:rsidP="000B666D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t>$22,000</w:t>
                  </w:r>
                </w:p>
              </w:tc>
              <w:tc>
                <w:tcPr>
                  <w:tcW w:w="2382" w:type="dxa"/>
                  <w:vAlign w:val="center"/>
                </w:tcPr>
                <w:p w14:paraId="68AEEE68" w14:textId="5BCD3362" w:rsidR="000B666D" w:rsidRPr="004B5AFA" w:rsidRDefault="000B666D" w:rsidP="000B666D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t>$88,000</w:t>
                  </w:r>
                </w:p>
              </w:tc>
            </w:tr>
            <w:tr w:rsidR="000B666D" w:rsidRPr="004B5AFA" w14:paraId="01A2AF8B" w14:textId="77777777" w:rsidTr="00F2188D">
              <w:tc>
                <w:tcPr>
                  <w:tcW w:w="2381" w:type="dxa"/>
                  <w:vAlign w:val="center"/>
                </w:tcPr>
                <w:p w14:paraId="19B0AC04" w14:textId="2F03F980" w:rsidR="000B666D" w:rsidRPr="004B5AFA" w:rsidRDefault="000B666D" w:rsidP="000B666D">
                  <w:pPr>
                    <w:jc w:val="both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u w:val="single"/>
                    </w:rPr>
                  </w:pPr>
                  <w:r>
                    <w:rPr>
                      <w:rStyle w:val="Fuerte"/>
                    </w:rPr>
                    <w:t>Programador de interacción y audio</w:t>
                  </w:r>
                </w:p>
              </w:tc>
              <w:tc>
                <w:tcPr>
                  <w:tcW w:w="2382" w:type="dxa"/>
                  <w:vAlign w:val="center"/>
                </w:tcPr>
                <w:p w14:paraId="29C3E5DA" w14:textId="578F9C63" w:rsidR="000B666D" w:rsidRPr="004B5AFA" w:rsidRDefault="000B666D" w:rsidP="000B666D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t>$24,000</w:t>
                  </w:r>
                </w:p>
              </w:tc>
              <w:tc>
                <w:tcPr>
                  <w:tcW w:w="2382" w:type="dxa"/>
                  <w:vAlign w:val="center"/>
                </w:tcPr>
                <w:p w14:paraId="5B55B236" w14:textId="3CA2C2AB" w:rsidR="000B666D" w:rsidRPr="004B5AFA" w:rsidRDefault="000B666D" w:rsidP="000B666D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t>$96,000</w:t>
                  </w:r>
                </w:p>
              </w:tc>
            </w:tr>
            <w:tr w:rsidR="000B666D" w:rsidRPr="004B5AFA" w14:paraId="75DA8F52" w14:textId="77777777" w:rsidTr="00F2188D">
              <w:tc>
                <w:tcPr>
                  <w:tcW w:w="2381" w:type="dxa"/>
                  <w:vAlign w:val="center"/>
                </w:tcPr>
                <w:p w14:paraId="59350684" w14:textId="3156D3D7" w:rsidR="000B666D" w:rsidRPr="004B5AFA" w:rsidRDefault="000B666D" w:rsidP="000B666D">
                  <w:pPr>
                    <w:jc w:val="both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u w:val="single"/>
                    </w:rPr>
                  </w:pPr>
                  <w:r>
                    <w:rPr>
                      <w:rStyle w:val="Fuerte"/>
                    </w:rPr>
                    <w:t>Tester / QA</w:t>
                  </w:r>
                </w:p>
              </w:tc>
              <w:tc>
                <w:tcPr>
                  <w:tcW w:w="2382" w:type="dxa"/>
                  <w:vAlign w:val="center"/>
                </w:tcPr>
                <w:p w14:paraId="6247D76F" w14:textId="6FF782D9" w:rsidR="000B666D" w:rsidRPr="004B5AFA" w:rsidRDefault="000B666D" w:rsidP="000B666D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t>$16,000</w:t>
                  </w:r>
                </w:p>
              </w:tc>
              <w:tc>
                <w:tcPr>
                  <w:tcW w:w="2382" w:type="dxa"/>
                  <w:vAlign w:val="center"/>
                </w:tcPr>
                <w:p w14:paraId="7920AEB0" w14:textId="5F11C91A" w:rsidR="000B666D" w:rsidRPr="004B5AFA" w:rsidRDefault="000B666D" w:rsidP="000B666D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t>$64,000</w:t>
                  </w:r>
                </w:p>
              </w:tc>
            </w:tr>
            <w:tr w:rsidR="000B666D" w:rsidRPr="004B5AFA" w14:paraId="13CB3967" w14:textId="77777777" w:rsidTr="00F2188D">
              <w:tc>
                <w:tcPr>
                  <w:tcW w:w="2381" w:type="dxa"/>
                  <w:vAlign w:val="center"/>
                </w:tcPr>
                <w:p w14:paraId="5CB92084" w14:textId="2A645060" w:rsidR="000B666D" w:rsidRPr="004B5AFA" w:rsidRDefault="000B666D" w:rsidP="000B666D">
                  <w:pPr>
                    <w:jc w:val="both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u w:val="single"/>
                    </w:rPr>
                  </w:pPr>
                  <w:r>
                    <w:rPr>
                      <w:rStyle w:val="Fuerte"/>
                    </w:rPr>
                    <w:t>Coordinador de proyecto</w:t>
                  </w:r>
                </w:p>
              </w:tc>
              <w:tc>
                <w:tcPr>
                  <w:tcW w:w="2382" w:type="dxa"/>
                  <w:vAlign w:val="center"/>
                </w:tcPr>
                <w:p w14:paraId="45215F2A" w14:textId="01EB3228" w:rsidR="000B666D" w:rsidRPr="004B5AFA" w:rsidRDefault="000B666D" w:rsidP="000B666D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t>$25,000</w:t>
                  </w:r>
                </w:p>
              </w:tc>
              <w:tc>
                <w:tcPr>
                  <w:tcW w:w="2382" w:type="dxa"/>
                  <w:vAlign w:val="center"/>
                </w:tcPr>
                <w:p w14:paraId="2C4CA7B9" w14:textId="27FB0B61" w:rsidR="000B666D" w:rsidRPr="004B5AFA" w:rsidRDefault="000B666D" w:rsidP="000B666D">
                  <w:pPr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t>$100,000</w:t>
                  </w:r>
                </w:p>
              </w:tc>
            </w:tr>
            <w:tr w:rsidR="000B666D" w:rsidRPr="004B5AFA" w14:paraId="0A12E759" w14:textId="77777777" w:rsidTr="00F2188D">
              <w:tc>
                <w:tcPr>
                  <w:tcW w:w="2381" w:type="dxa"/>
                  <w:vAlign w:val="center"/>
                </w:tcPr>
                <w:p w14:paraId="5AA2A958" w14:textId="53A5257E" w:rsidR="000B666D" w:rsidRDefault="000B666D" w:rsidP="000B666D">
                  <w:pPr>
                    <w:jc w:val="both"/>
                    <w:rPr>
                      <w:rStyle w:val="Fuerte"/>
                    </w:rPr>
                  </w:pPr>
                  <w:proofErr w:type="gramStart"/>
                  <w:r w:rsidRPr="000B666D">
                    <w:rPr>
                      <w:b/>
                      <w:bCs/>
                    </w:rPr>
                    <w:t>Total</w:t>
                  </w:r>
                  <w:proofErr w:type="gramEnd"/>
                  <w:r w:rsidRPr="000B666D">
                    <w:rPr>
                      <w:b/>
                      <w:bCs/>
                    </w:rPr>
                    <w:t xml:space="preserve"> estimado</w:t>
                  </w:r>
                </w:p>
              </w:tc>
              <w:tc>
                <w:tcPr>
                  <w:tcW w:w="2382" w:type="dxa"/>
                  <w:vAlign w:val="center"/>
                </w:tcPr>
                <w:p w14:paraId="2D477A80" w14:textId="1175ADEA" w:rsidR="000B666D" w:rsidRDefault="000B666D" w:rsidP="000B666D">
                  <w:pPr>
                    <w:jc w:val="both"/>
                  </w:pPr>
                  <w:r w:rsidRPr="000B666D">
                    <w:t xml:space="preserve">$115,000 </w:t>
                  </w:r>
                </w:p>
              </w:tc>
              <w:tc>
                <w:tcPr>
                  <w:tcW w:w="2382" w:type="dxa"/>
                  <w:vAlign w:val="center"/>
                </w:tcPr>
                <w:p w14:paraId="2A3338B3" w14:textId="6A9DB1DD" w:rsidR="000B666D" w:rsidRPr="000B666D" w:rsidRDefault="000B666D" w:rsidP="000B666D">
                  <w:pPr>
                    <w:jc w:val="both"/>
                  </w:pPr>
                  <w:r w:rsidRPr="000B666D">
                    <w:rPr>
                      <w:rStyle w:val="Fuerte"/>
                      <w:b w:val="0"/>
                      <w:bCs w:val="0"/>
                    </w:rPr>
                    <w:t>$460,000</w:t>
                  </w:r>
                </w:p>
              </w:tc>
            </w:tr>
          </w:tbl>
          <w:p w14:paraId="6B5B3510" w14:textId="77777777" w:rsidR="00C516D7" w:rsidRPr="004B5AFA" w:rsidRDefault="00C516D7" w:rsidP="008D6FE4">
            <w:pPr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8D6FE4" w14:paraId="64CB3B5C" w14:textId="77777777" w:rsidTr="005F7529">
        <w:tc>
          <w:tcPr>
            <w:tcW w:w="2552" w:type="dxa"/>
          </w:tcPr>
          <w:p w14:paraId="3E8A0FD7" w14:textId="350B4E07" w:rsidR="008D6FE4" w:rsidRPr="008D6FE4" w:rsidRDefault="008D6FE4">
            <w:pPr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>Firmas de aprobación:</w:t>
            </w:r>
          </w:p>
        </w:tc>
        <w:tc>
          <w:tcPr>
            <w:tcW w:w="7371" w:type="dxa"/>
          </w:tcPr>
          <w:p w14:paraId="164FA054" w14:textId="77777777" w:rsidR="004B5AFA" w:rsidRDefault="004B5AFA" w:rsidP="008D6FE4">
            <w:pPr>
              <w:jc w:val="both"/>
              <w:rPr>
                <w:noProof/>
              </w:rPr>
            </w:pPr>
          </w:p>
          <w:p w14:paraId="63EE0627" w14:textId="77777777" w:rsidR="004B5AFA" w:rsidRDefault="004B5AFA" w:rsidP="008D6FE4">
            <w:pPr>
              <w:jc w:val="both"/>
              <w:rPr>
                <w:noProof/>
              </w:rPr>
            </w:pPr>
          </w:p>
          <w:p w14:paraId="61805F4D" w14:textId="77777777" w:rsidR="004B5AFA" w:rsidRDefault="004B5AFA" w:rsidP="008D6FE4">
            <w:pPr>
              <w:jc w:val="both"/>
              <w:rPr>
                <w:noProof/>
              </w:rPr>
            </w:pPr>
          </w:p>
          <w:p w14:paraId="2F46B2D6" w14:textId="6614BC8D" w:rsidR="008D6FE4" w:rsidRDefault="004B5AFA" w:rsidP="008D6FE4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CECEA21" wp14:editId="77DE9D32">
                  <wp:extent cx="1728883" cy="666045"/>
                  <wp:effectExtent l="0" t="0" r="5080" b="127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144" cy="669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                </w:t>
            </w:r>
            <w:r>
              <w:rPr>
                <w:noProof/>
              </w:rPr>
              <w:drawing>
                <wp:inline distT="0" distB="0" distL="0" distR="0" wp14:anchorId="45FDF4F2" wp14:editId="3AAAC580">
                  <wp:extent cx="1728883" cy="666045"/>
                  <wp:effectExtent l="0" t="0" r="5080" b="127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144" cy="669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080CC" w14:textId="77777777" w:rsidR="008D6FE4" w:rsidRDefault="008D6FE4" w:rsidP="008D6FE4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515396C1" w14:textId="1412B48B" w:rsidR="008D6FE4" w:rsidRDefault="008D6FE4" w:rsidP="008D6FE4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277653C1" w14:textId="43D46AA9" w:rsidR="008D6FE4" w:rsidRDefault="008D6FE4" w:rsidP="008D6FE4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6D29A815" w14:textId="0181E0C3" w:rsidR="008D6FE4" w:rsidRDefault="004B5AFA" w:rsidP="004B5AF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E984079" wp14:editId="4DE01D5D">
                  <wp:extent cx="1476000" cy="478203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00" cy="478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76566A" w14:textId="0DC34F1B" w:rsidR="008D6FE4" w:rsidRDefault="008D6FE4" w:rsidP="008D6FE4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518E8D30" w14:textId="17A764F1" w:rsidR="008D6FE4" w:rsidRPr="008D6FE4" w:rsidRDefault="008D6FE4" w:rsidP="008D6FE4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1012963B" w14:textId="2F89FD5A" w:rsidR="00C516D7" w:rsidRDefault="00C516D7"/>
    <w:sectPr w:rsidR="00C516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6CBA"/>
    <w:multiLevelType w:val="hybridMultilevel"/>
    <w:tmpl w:val="C1CC43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F5C65"/>
    <w:multiLevelType w:val="hybridMultilevel"/>
    <w:tmpl w:val="D27A52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511E12"/>
    <w:multiLevelType w:val="hybridMultilevel"/>
    <w:tmpl w:val="97D442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002332">
    <w:abstractNumId w:val="2"/>
  </w:num>
  <w:num w:numId="2" w16cid:durableId="1700005359">
    <w:abstractNumId w:val="1"/>
  </w:num>
  <w:num w:numId="3" w16cid:durableId="199591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6D7"/>
    <w:rsid w:val="000B666D"/>
    <w:rsid w:val="004B5AFA"/>
    <w:rsid w:val="005F7529"/>
    <w:rsid w:val="008D6FE4"/>
    <w:rsid w:val="00C516D7"/>
    <w:rsid w:val="00E6493B"/>
    <w:rsid w:val="00ED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0C589"/>
  <w15:chartTrackingRefBased/>
  <w15:docId w15:val="{CFBF63C3-942E-4F27-BBEE-62FCF47C4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51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516D7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5F7529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8D6F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9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50118-D587-4047-A1E9-10423CBC4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677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LAURA TELLO SALINAS</dc:creator>
  <cp:keywords/>
  <dc:description/>
  <cp:lastModifiedBy>BENJAMIN IGNACIO VILLALON BOBADILLA</cp:lastModifiedBy>
  <cp:revision>2</cp:revision>
  <dcterms:created xsi:type="dcterms:W3CDTF">2026-08-28T02:31:00Z</dcterms:created>
  <dcterms:modified xsi:type="dcterms:W3CDTF">2026-08-28T02:31:00Z</dcterms:modified>
</cp:coreProperties>
</file>