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112E3" w14:textId="1D32800F" w:rsidR="00D154EB" w:rsidRDefault="00986B17">
      <w:r>
        <w:rPr>
          <w:noProof/>
        </w:rPr>
        <w:drawing>
          <wp:anchor distT="0" distB="0" distL="114300" distR="114300" simplePos="0" relativeHeight="251659264" behindDoc="0" locked="0" layoutInCell="1" allowOverlap="1" wp14:anchorId="566223F1" wp14:editId="28400442">
            <wp:simplePos x="0" y="0"/>
            <wp:positionH relativeFrom="column">
              <wp:posOffset>4380956</wp:posOffset>
            </wp:positionH>
            <wp:positionV relativeFrom="paragraph">
              <wp:posOffset>-503555</wp:posOffset>
            </wp:positionV>
            <wp:extent cx="2184581" cy="992654"/>
            <wp:effectExtent l="0" t="0" r="0" b="0"/>
            <wp:wrapNone/>
            <wp:docPr id="686517953" name="Picture 2" descr="F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4581" cy="9926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D061910" wp14:editId="421C2A02">
            <wp:simplePos x="0" y="0"/>
            <wp:positionH relativeFrom="column">
              <wp:posOffset>-450760</wp:posOffset>
            </wp:positionH>
            <wp:positionV relativeFrom="paragraph">
              <wp:posOffset>-352697</wp:posOffset>
            </wp:positionV>
            <wp:extent cx="1738993" cy="843851"/>
            <wp:effectExtent l="0" t="0" r="1270" b="0"/>
            <wp:wrapNone/>
            <wp:docPr id="1386520404" name="Picture 1" descr="logo uanl- hd png transparent background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anl- hd png transparent background free download"/>
                    <pic:cNvPicPr>
                      <a:picLocks noChangeAspect="1" noChangeArrowheads="1"/>
                    </pic:cNvPicPr>
                  </pic:nvPicPr>
                  <pic:blipFill rotWithShape="1">
                    <a:blip r:embed="rId7">
                      <a:extLst>
                        <a:ext uri="{28A0092B-C50C-407E-A947-70E740481C1C}">
                          <a14:useLocalDpi xmlns:a14="http://schemas.microsoft.com/office/drawing/2010/main" val="0"/>
                        </a:ext>
                      </a:extLst>
                    </a:blip>
                    <a:srcRect t="26245" b="25227"/>
                    <a:stretch>
                      <a:fillRect/>
                    </a:stretch>
                  </pic:blipFill>
                  <pic:spPr bwMode="auto">
                    <a:xfrm>
                      <a:off x="0" y="0"/>
                      <a:ext cx="1738993" cy="8438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"https://imgs.search.brave.com/53AIPMQBF6YsEL_O56p1eYK6F2j34teviEVg_DfqWeI/rs:fit:860:0:0:0/g:ce/aHR0cHM6Ly9jcnlz/dGFscG5nLmNvbS93/cC1jb250ZW50L3Vw/bG9hZHMvMjAyNS8w/Mi9sb2dvX3Vhbmwu/cG5n" \* MERGEFORMATINET </w:instrText>
      </w:r>
      <w:r>
        <w:fldChar w:fldCharType="separate"/>
      </w:r>
      <w:r>
        <w:fldChar w:fldCharType="end"/>
      </w:r>
    </w:p>
    <w:p w14:paraId="6DCE4A55" w14:textId="25DFBB4A" w:rsidR="00D154EB" w:rsidRDefault="00D154EB"/>
    <w:p w14:paraId="1E067DBE" w14:textId="6B78C67B" w:rsidR="00D154EB" w:rsidRDefault="00986B17">
      <w:r>
        <w:fldChar w:fldCharType="begin"/>
      </w:r>
      <w:r>
        <w:instrText xml:space="preserve"> INCLUDEPICTURE "https://imgs.search.brave.com/OX0Z9AlGVD02rogyOiF51jkbqOepzFpEdY7SPCWBVn8/rs:fit:860:0:0:0/g:ce/aHR0cHM6Ly93d3cu/ZmltZS51YW5sLm14/L3dwLWNvbnRlbnQv/dXBsb2Fkcy8yMDIz/LzExL2ZpbWUtbG9n/by1uZWdyby5wbmc" \* MERGEFORMATINET </w:instrText>
      </w:r>
      <w:r>
        <w:fldChar w:fldCharType="separate"/>
      </w:r>
      <w:r>
        <w:fldChar w:fldCharType="end"/>
      </w:r>
    </w:p>
    <w:p w14:paraId="7A1293D9" w14:textId="7D805D4D" w:rsidR="00D154EB" w:rsidRPr="00986B17" w:rsidRDefault="00000000">
      <w:pPr>
        <w:spacing w:after="40"/>
        <w:jc w:val="center"/>
        <w:rPr>
          <w:lang w:val="es-MX"/>
        </w:rPr>
      </w:pPr>
      <w:r w:rsidRPr="00986B17">
        <w:rPr>
          <w:b/>
          <w:sz w:val="26"/>
          <w:lang w:val="es-MX"/>
        </w:rPr>
        <w:t>UNIVERSIDAD AUTÓNOMA DE NUEVO LEÓN</w:t>
      </w:r>
    </w:p>
    <w:p w14:paraId="35BEE405" w14:textId="1314BA0F" w:rsidR="00D154EB" w:rsidRPr="00986B17" w:rsidRDefault="00000000">
      <w:pPr>
        <w:spacing w:after="680"/>
        <w:jc w:val="center"/>
        <w:rPr>
          <w:lang w:val="es-MX"/>
        </w:rPr>
      </w:pPr>
      <w:r w:rsidRPr="00986B17">
        <w:rPr>
          <w:b/>
          <w:lang w:val="es-MX"/>
        </w:rPr>
        <w:t>FACULTAD DE INGENIERÍA MECÁNICA Y ELÉCTRICA</w:t>
      </w:r>
    </w:p>
    <w:p w14:paraId="773E54C7" w14:textId="77777777" w:rsidR="00D154EB" w:rsidRPr="00986B17" w:rsidRDefault="00000000">
      <w:pPr>
        <w:spacing w:after="160"/>
        <w:jc w:val="center"/>
        <w:rPr>
          <w:lang w:val="es-MX"/>
        </w:rPr>
      </w:pPr>
      <w:r w:rsidRPr="00986B17">
        <w:rPr>
          <w:b/>
          <w:sz w:val="34"/>
          <w:lang w:val="es-MX"/>
        </w:rPr>
        <w:t>ELEMENTOS DE ESTUDIO DE LA GUÍA DEL PMBOK</w:t>
      </w:r>
    </w:p>
    <w:p w14:paraId="2D4742A4" w14:textId="77777777" w:rsidR="00D154EB" w:rsidRPr="00986B17" w:rsidRDefault="00000000">
      <w:pPr>
        <w:spacing w:after="120"/>
        <w:jc w:val="center"/>
        <w:rPr>
          <w:lang w:val="es-MX"/>
        </w:rPr>
      </w:pPr>
      <w:r w:rsidRPr="00986B17">
        <w:rPr>
          <w:sz w:val="26"/>
          <w:lang w:val="es-MX"/>
        </w:rPr>
        <w:t>Estructura del método, entradas y salidas por grupo de procesos</w:t>
      </w:r>
    </w:p>
    <w:p w14:paraId="49AF260D" w14:textId="77777777" w:rsidR="00986B17" w:rsidRDefault="00986B17">
      <w:pPr>
        <w:spacing w:after="120"/>
        <w:rPr>
          <w:i/>
          <w:lang w:val="es-MX"/>
        </w:rPr>
      </w:pPr>
    </w:p>
    <w:p w14:paraId="7EE82F2D" w14:textId="77777777" w:rsidR="00986B17" w:rsidRDefault="00986B17">
      <w:pPr>
        <w:spacing w:after="120"/>
        <w:rPr>
          <w:i/>
          <w:lang w:val="es-MX"/>
        </w:rPr>
      </w:pPr>
    </w:p>
    <w:p w14:paraId="7F81DFF7" w14:textId="77777777" w:rsidR="00986B17" w:rsidRDefault="00986B17">
      <w:pPr>
        <w:spacing w:after="120"/>
        <w:rPr>
          <w:i/>
          <w:lang w:val="es-MX"/>
        </w:rPr>
      </w:pPr>
    </w:p>
    <w:p w14:paraId="6A909C90" w14:textId="2C66D18D" w:rsidR="00D154EB" w:rsidRPr="00986B17" w:rsidRDefault="00000000">
      <w:pPr>
        <w:spacing w:after="120"/>
        <w:rPr>
          <w:lang w:val="es-MX"/>
        </w:rPr>
      </w:pPr>
      <w:r w:rsidRPr="00986B17">
        <w:rPr>
          <w:b/>
          <w:lang w:val="es-MX"/>
        </w:rPr>
        <w:t xml:space="preserve">Nombre: </w:t>
      </w:r>
      <w:r w:rsidRPr="00986B17">
        <w:rPr>
          <w:lang w:val="es-MX"/>
        </w:rPr>
        <w:t>Abiud Misael Benítez Franco</w:t>
      </w:r>
    </w:p>
    <w:p w14:paraId="48D31E59" w14:textId="433B23E9" w:rsidR="00D154EB" w:rsidRPr="00986B17" w:rsidRDefault="00000000">
      <w:pPr>
        <w:spacing w:after="120"/>
        <w:rPr>
          <w:lang w:val="es-MX"/>
        </w:rPr>
      </w:pPr>
      <w:r w:rsidRPr="00986B17">
        <w:rPr>
          <w:b/>
          <w:lang w:val="es-MX"/>
        </w:rPr>
        <w:t xml:space="preserve">Matrícula: </w:t>
      </w:r>
      <w:r w:rsidR="00986B17" w:rsidRPr="00986B17">
        <w:rPr>
          <w:lang w:val="es-MX"/>
        </w:rPr>
        <w:t>1904987</w:t>
      </w:r>
    </w:p>
    <w:p w14:paraId="66401498" w14:textId="2B0D97A9" w:rsidR="00D154EB" w:rsidRPr="00986B17" w:rsidRDefault="00000000">
      <w:pPr>
        <w:spacing w:after="120"/>
        <w:rPr>
          <w:lang w:val="es-MX"/>
        </w:rPr>
      </w:pPr>
      <w:r w:rsidRPr="00986B17">
        <w:rPr>
          <w:b/>
          <w:lang w:val="es-MX"/>
        </w:rPr>
        <w:t xml:space="preserve">Grupo: </w:t>
      </w:r>
      <w:r w:rsidR="00986B17">
        <w:rPr>
          <w:lang w:val="es-MX"/>
        </w:rPr>
        <w:t>006</w:t>
      </w:r>
    </w:p>
    <w:p w14:paraId="43630A5F" w14:textId="77777777" w:rsidR="00D154EB" w:rsidRPr="00986B17" w:rsidRDefault="00000000">
      <w:pPr>
        <w:spacing w:after="120"/>
        <w:rPr>
          <w:lang w:val="es-MX"/>
        </w:rPr>
      </w:pPr>
      <w:r w:rsidRPr="00986B17">
        <w:rPr>
          <w:b/>
          <w:lang w:val="es-MX"/>
        </w:rPr>
        <w:t xml:space="preserve">Nombre del profesor: </w:t>
      </w:r>
      <w:r w:rsidRPr="00986B17">
        <w:rPr>
          <w:lang w:val="es-MX"/>
        </w:rPr>
        <w:t>Dra. Leticia Amalia Neira Tovar</w:t>
      </w:r>
    </w:p>
    <w:p w14:paraId="4991C1B7" w14:textId="77777777" w:rsidR="00D154EB" w:rsidRPr="00986B17" w:rsidRDefault="00000000">
      <w:pPr>
        <w:spacing w:after="120"/>
        <w:rPr>
          <w:lang w:val="es-MX"/>
        </w:rPr>
      </w:pPr>
      <w:r w:rsidRPr="00986B17">
        <w:rPr>
          <w:b/>
          <w:lang w:val="es-MX"/>
        </w:rPr>
        <w:t xml:space="preserve">Nombre del curso: </w:t>
      </w:r>
      <w:r w:rsidRPr="00986B17">
        <w:rPr>
          <w:lang w:val="es-MX"/>
        </w:rPr>
        <w:t>Administración de Proyectos de Software</w:t>
      </w:r>
    </w:p>
    <w:p w14:paraId="53E071DF" w14:textId="02E59527" w:rsidR="00D154EB" w:rsidRPr="00986B17" w:rsidRDefault="00000000">
      <w:pPr>
        <w:spacing w:after="120"/>
        <w:rPr>
          <w:lang w:val="es-MX"/>
        </w:rPr>
      </w:pPr>
      <w:r w:rsidRPr="00986B17">
        <w:rPr>
          <w:b/>
          <w:lang w:val="es-MX"/>
        </w:rPr>
        <w:t xml:space="preserve">Actividad: </w:t>
      </w:r>
      <w:r w:rsidR="00986B17" w:rsidRPr="00986B17">
        <w:rPr>
          <w:lang w:val="es-MX"/>
        </w:rPr>
        <w:t xml:space="preserve">Actividad integradora </w:t>
      </w:r>
      <w:r w:rsidR="00986B17">
        <w:rPr>
          <w:lang w:val="es-MX"/>
        </w:rPr>
        <w:t>E</w:t>
      </w:r>
      <w:r w:rsidR="00986B17" w:rsidRPr="00986B17">
        <w:rPr>
          <w:lang w:val="es-MX"/>
        </w:rPr>
        <w:t>tapa 1</w:t>
      </w:r>
    </w:p>
    <w:p w14:paraId="647D4EB4" w14:textId="77777777" w:rsidR="00D154EB" w:rsidRPr="00986B17" w:rsidRDefault="00000000">
      <w:pPr>
        <w:spacing w:after="120"/>
        <w:rPr>
          <w:lang w:val="es-MX"/>
        </w:rPr>
      </w:pPr>
      <w:r w:rsidRPr="00986B17">
        <w:rPr>
          <w:b/>
          <w:lang w:val="es-MX"/>
        </w:rPr>
        <w:t xml:space="preserve">Equipo: </w:t>
      </w:r>
      <w:r w:rsidRPr="00986B17">
        <w:rPr>
          <w:lang w:val="es-MX"/>
        </w:rPr>
        <w:t>Equipo A</w:t>
      </w:r>
    </w:p>
    <w:p w14:paraId="36412F4D" w14:textId="77777777" w:rsidR="00D154EB" w:rsidRDefault="00000000">
      <w:pPr>
        <w:spacing w:after="120"/>
        <w:rPr>
          <w:lang w:val="es-MX"/>
        </w:rPr>
      </w:pPr>
      <w:r w:rsidRPr="00986B17">
        <w:rPr>
          <w:b/>
          <w:lang w:val="es-MX"/>
        </w:rPr>
        <w:t xml:space="preserve">Título del proyecto: </w:t>
      </w:r>
      <w:r w:rsidRPr="00986B17">
        <w:rPr>
          <w:lang w:val="es-MX"/>
        </w:rPr>
        <w:t>Simulación de batería en realidad virtual con juego de ritmo</w:t>
      </w:r>
    </w:p>
    <w:p w14:paraId="4962E53F" w14:textId="77777777" w:rsidR="00986B17" w:rsidRDefault="00986B17">
      <w:pPr>
        <w:spacing w:after="120"/>
        <w:rPr>
          <w:lang w:val="es-MX"/>
        </w:rPr>
      </w:pPr>
    </w:p>
    <w:p w14:paraId="3BE657E9" w14:textId="77777777" w:rsidR="00986B17" w:rsidRDefault="00986B17">
      <w:pPr>
        <w:spacing w:after="120"/>
        <w:rPr>
          <w:lang w:val="es-MX"/>
        </w:rPr>
      </w:pPr>
    </w:p>
    <w:p w14:paraId="0FA18100" w14:textId="77777777" w:rsidR="00986B17" w:rsidRDefault="00986B17">
      <w:pPr>
        <w:spacing w:after="120"/>
        <w:rPr>
          <w:lang w:val="es-MX"/>
        </w:rPr>
      </w:pPr>
    </w:p>
    <w:p w14:paraId="14369487" w14:textId="77777777" w:rsidR="00986B17" w:rsidRDefault="00986B17">
      <w:pPr>
        <w:spacing w:after="120"/>
        <w:rPr>
          <w:lang w:val="es-MX"/>
        </w:rPr>
      </w:pPr>
    </w:p>
    <w:p w14:paraId="706F5FA4" w14:textId="77777777" w:rsidR="00986B17" w:rsidRDefault="00986B17">
      <w:pPr>
        <w:spacing w:after="120"/>
        <w:rPr>
          <w:lang w:val="es-MX"/>
        </w:rPr>
      </w:pPr>
    </w:p>
    <w:p w14:paraId="513B1869" w14:textId="77777777" w:rsidR="00986B17" w:rsidRPr="00986B17" w:rsidRDefault="00986B17">
      <w:pPr>
        <w:spacing w:after="120"/>
        <w:rPr>
          <w:lang w:val="es-MX"/>
        </w:rPr>
      </w:pPr>
    </w:p>
    <w:p w14:paraId="7DC063A0" w14:textId="3CBAD497" w:rsidR="00D154EB" w:rsidRPr="00986B17" w:rsidRDefault="00000000" w:rsidP="00986B17">
      <w:pPr>
        <w:spacing w:after="120"/>
        <w:jc w:val="center"/>
        <w:rPr>
          <w:b/>
          <w:bCs/>
          <w:lang w:val="es-MX"/>
        </w:rPr>
      </w:pPr>
      <w:r w:rsidRPr="00986B17">
        <w:rPr>
          <w:b/>
          <w:bCs/>
          <w:lang w:val="es-MX"/>
        </w:rPr>
        <w:t xml:space="preserve">14 de </w:t>
      </w:r>
      <w:r w:rsidR="00986B17" w:rsidRPr="00986B17">
        <w:rPr>
          <w:b/>
          <w:bCs/>
          <w:lang w:val="es-MX"/>
        </w:rPr>
        <w:t>S</w:t>
      </w:r>
      <w:r w:rsidRPr="00986B17">
        <w:rPr>
          <w:b/>
          <w:bCs/>
          <w:lang w:val="es-MX"/>
        </w:rPr>
        <w:t>eptiembre de 2026</w:t>
      </w:r>
    </w:p>
    <w:p w14:paraId="58BAFC57" w14:textId="77777777" w:rsidR="00D154EB" w:rsidRPr="00986B17" w:rsidRDefault="00000000">
      <w:pPr>
        <w:rPr>
          <w:lang w:val="es-MX"/>
        </w:rPr>
      </w:pPr>
      <w:r w:rsidRPr="00986B17">
        <w:rPr>
          <w:lang w:val="es-MX"/>
        </w:rPr>
        <w:br w:type="page"/>
      </w:r>
    </w:p>
    <w:p w14:paraId="186F822E" w14:textId="77777777" w:rsidR="00D154EB" w:rsidRPr="00986B17" w:rsidRDefault="00000000">
      <w:pPr>
        <w:pStyle w:val="Heading1"/>
        <w:rPr>
          <w:lang w:val="es-MX"/>
        </w:rPr>
      </w:pPr>
      <w:r w:rsidRPr="00986B17">
        <w:rPr>
          <w:lang w:val="es-MX"/>
        </w:rPr>
        <w:lastRenderedPageBreak/>
        <w:t>1. Objetivo</w:t>
      </w:r>
    </w:p>
    <w:p w14:paraId="08E1D9C2" w14:textId="77777777" w:rsidR="00D154EB" w:rsidRPr="00986B17" w:rsidRDefault="00000000">
      <w:pPr>
        <w:spacing w:after="160"/>
        <w:jc w:val="both"/>
        <w:rPr>
          <w:lang w:val="es-MX"/>
        </w:rPr>
      </w:pPr>
      <w:r w:rsidRPr="00986B17">
        <w:rPr>
          <w:lang w:val="es-MX"/>
        </w:rPr>
        <w:t>Identificar y describir la estructura del método propuesto por la Guía de los Fundamentos para la Dirección de Proyectos, conocida como Guía del PMBOK, mediante una tabla que relacione sus elementos de estudio y detalle las entradas y las salidas características de cada uno de los cinco grupos de procesos.</w:t>
      </w:r>
    </w:p>
    <w:p w14:paraId="5B6BA00C" w14:textId="77777777" w:rsidR="00D154EB" w:rsidRPr="00986B17" w:rsidRDefault="00000000">
      <w:pPr>
        <w:spacing w:after="160"/>
        <w:jc w:val="both"/>
        <w:rPr>
          <w:lang w:val="es-MX"/>
        </w:rPr>
      </w:pPr>
      <w:r w:rsidRPr="00986B17">
        <w:rPr>
          <w:lang w:val="es-MX"/>
        </w:rPr>
        <w:t>De manera específica, la actividad persigue tres propósitos:</w:t>
      </w:r>
    </w:p>
    <w:p w14:paraId="4AE7CB85" w14:textId="77777777" w:rsidR="00D154EB" w:rsidRPr="00986B17" w:rsidRDefault="00000000">
      <w:pPr>
        <w:pStyle w:val="ListNumber"/>
        <w:spacing w:after="60"/>
        <w:rPr>
          <w:lang w:val="es-MX"/>
        </w:rPr>
      </w:pPr>
      <w:r w:rsidRPr="00986B17">
        <w:rPr>
          <w:lang w:val="es-MX"/>
        </w:rPr>
        <w:t>Comprender cómo el estándar organiza la dirección de proyectos en dos dimensiones simultáneas: los grupos de procesos, que responden a cuándo se hace el trabajo, y las áreas de conocimiento, que responden a qué se gestiona.</w:t>
      </w:r>
    </w:p>
    <w:p w14:paraId="39777B05" w14:textId="77777777" w:rsidR="00D154EB" w:rsidRPr="00986B17" w:rsidRDefault="00000000">
      <w:pPr>
        <w:pStyle w:val="ListNumber"/>
        <w:spacing w:after="60"/>
        <w:rPr>
          <w:lang w:val="es-MX"/>
        </w:rPr>
      </w:pPr>
      <w:r w:rsidRPr="00986B17">
        <w:rPr>
          <w:lang w:val="es-MX"/>
        </w:rPr>
        <w:t>Describir, para cada grupo de procesos, qué información recibe y qué documentos produce, de modo que se haga visible el encadenamiento entre ellos.</w:t>
      </w:r>
    </w:p>
    <w:p w14:paraId="37B73028" w14:textId="77777777" w:rsidR="00D154EB" w:rsidRPr="00986B17" w:rsidRDefault="00000000">
      <w:pPr>
        <w:pStyle w:val="ListNumber"/>
        <w:spacing w:after="60"/>
        <w:rPr>
          <w:lang w:val="es-MX"/>
        </w:rPr>
      </w:pPr>
      <w:r w:rsidRPr="00986B17">
        <w:rPr>
          <w:lang w:val="es-MX"/>
        </w:rPr>
        <w:t>Contrastar esa estructura teórica con la documentación que el equipo ha producido en el proyecto de la unidad de aprendizaje, para verificar qué procesos se han ejecutado realmente y cuáles siguen pendientes.</w:t>
      </w:r>
    </w:p>
    <w:p w14:paraId="09BF30FF" w14:textId="77777777" w:rsidR="00D154EB" w:rsidRPr="00986B17" w:rsidRDefault="00000000">
      <w:pPr>
        <w:pStyle w:val="Heading1"/>
        <w:rPr>
          <w:lang w:val="es-MX"/>
        </w:rPr>
      </w:pPr>
      <w:r w:rsidRPr="00986B17">
        <w:rPr>
          <w:lang w:val="es-MX"/>
        </w:rPr>
        <w:t>2. Introducción</w:t>
      </w:r>
    </w:p>
    <w:p w14:paraId="06C75E89" w14:textId="77777777" w:rsidR="00D154EB" w:rsidRPr="00986B17" w:rsidRDefault="00000000">
      <w:pPr>
        <w:pStyle w:val="Heading2"/>
        <w:rPr>
          <w:lang w:val="es-MX"/>
        </w:rPr>
      </w:pPr>
      <w:r w:rsidRPr="00986B17">
        <w:rPr>
          <w:lang w:val="es-MX"/>
        </w:rPr>
        <w:t>2.1 Qué es la Guía del PMBOK</w:t>
      </w:r>
    </w:p>
    <w:p w14:paraId="29827494" w14:textId="77777777" w:rsidR="00D154EB" w:rsidRPr="00986B17" w:rsidRDefault="00000000">
      <w:pPr>
        <w:spacing w:after="160"/>
        <w:jc w:val="both"/>
        <w:rPr>
          <w:lang w:val="es-MX"/>
        </w:rPr>
      </w:pPr>
      <w:r w:rsidRPr="00986B17">
        <w:rPr>
          <w:lang w:val="es-MX"/>
        </w:rPr>
        <w:t>La Guía de los Fundamentos para la Dirección de Proyectos es el estándar que publica el Project Management Institute, organismo fundado en 1969 en Estados Unidos. No es un manual de instrucciones ni una metodología que deba seguirse al pie de la letra: es un cuerpo de conocimiento que recopila las prácticas que la profesión ha reconocido como generalmente aceptadas, y que cada organización adapta a sus propias condiciones.</w:t>
      </w:r>
    </w:p>
    <w:p w14:paraId="0CBF1E32" w14:textId="77777777" w:rsidR="00D154EB" w:rsidRPr="00986B17" w:rsidRDefault="00000000">
      <w:pPr>
        <w:spacing w:after="160"/>
        <w:jc w:val="both"/>
        <w:rPr>
          <w:lang w:val="es-MX"/>
        </w:rPr>
      </w:pPr>
      <w:r w:rsidRPr="00986B17">
        <w:rPr>
          <w:lang w:val="es-MX"/>
        </w:rPr>
        <w:t>Esa distinción importa. Un estándar describe qué se considera buena práctica; una metodología prescribe cómo hacerlo. El PMBOK es lo primero. Por eso conviven con él métodos concretos como PRINCE2 o los marcos ágiles, que resuelven el cómo dentro del mismo marco conceptual.</w:t>
      </w:r>
    </w:p>
    <w:p w14:paraId="1AF62222" w14:textId="77777777" w:rsidR="00D154EB" w:rsidRPr="00986B17" w:rsidRDefault="00000000">
      <w:pPr>
        <w:pStyle w:val="Heading2"/>
        <w:rPr>
          <w:lang w:val="es-MX"/>
        </w:rPr>
      </w:pPr>
      <w:r w:rsidRPr="00986B17">
        <w:rPr>
          <w:lang w:val="es-MX"/>
        </w:rPr>
        <w:t>2.2 Antecedentes y evolución del estándar</w:t>
      </w:r>
    </w:p>
    <w:p w14:paraId="6F882E24" w14:textId="77777777" w:rsidR="00D154EB" w:rsidRPr="00986B17" w:rsidRDefault="00000000">
      <w:pPr>
        <w:spacing w:after="160"/>
        <w:jc w:val="both"/>
        <w:rPr>
          <w:lang w:val="es-MX"/>
        </w:rPr>
      </w:pPr>
      <w:r w:rsidRPr="00986B17">
        <w:rPr>
          <w:lang w:val="es-MX"/>
        </w:rPr>
        <w:t>La primera versión del documento apareció en 1987 como un informe interno del instituto. Desde entonces ha pasado por varias ediciones, y cada una ha respondido a un cambio en la forma de trabajar de la profesión.</w:t>
      </w:r>
    </w:p>
    <w:tbl>
      <w:tblPr>
        <w:tblStyle w:val="TableGrid"/>
        <w:tblW w:w="0" w:type="auto"/>
        <w:jc w:val="center"/>
        <w:tblLayout w:type="fixed"/>
        <w:tblLook w:val="04A0" w:firstRow="1" w:lastRow="0" w:firstColumn="1" w:lastColumn="0" w:noHBand="0" w:noVBand="1"/>
      </w:tblPr>
      <w:tblGrid>
        <w:gridCol w:w="1134"/>
        <w:gridCol w:w="794"/>
        <w:gridCol w:w="7143"/>
      </w:tblGrid>
      <w:tr w:rsidR="00D154EB" w14:paraId="483748A0" w14:textId="77777777">
        <w:trPr>
          <w:jc w:val="center"/>
        </w:trPr>
        <w:tc>
          <w:tcPr>
            <w:tcW w:w="1134" w:type="dxa"/>
          </w:tcPr>
          <w:p w14:paraId="565F1955" w14:textId="77777777" w:rsidR="00D154EB" w:rsidRDefault="00000000">
            <w:pPr>
              <w:spacing w:after="40"/>
              <w:jc w:val="center"/>
            </w:pPr>
            <w:proofErr w:type="spellStart"/>
            <w:r>
              <w:rPr>
                <w:b/>
                <w:sz w:val="20"/>
              </w:rPr>
              <w:t>Edición</w:t>
            </w:r>
            <w:proofErr w:type="spellEnd"/>
          </w:p>
        </w:tc>
        <w:tc>
          <w:tcPr>
            <w:tcW w:w="794" w:type="dxa"/>
          </w:tcPr>
          <w:p w14:paraId="195BAE45" w14:textId="77777777" w:rsidR="00D154EB" w:rsidRDefault="00000000">
            <w:pPr>
              <w:spacing w:after="40"/>
              <w:jc w:val="center"/>
            </w:pPr>
            <w:r>
              <w:rPr>
                <w:b/>
                <w:sz w:val="20"/>
              </w:rPr>
              <w:t>Año</w:t>
            </w:r>
          </w:p>
        </w:tc>
        <w:tc>
          <w:tcPr>
            <w:tcW w:w="7143" w:type="dxa"/>
          </w:tcPr>
          <w:p w14:paraId="6D393F1E" w14:textId="77777777" w:rsidR="00D154EB" w:rsidRDefault="00000000">
            <w:pPr>
              <w:spacing w:after="40"/>
              <w:jc w:val="center"/>
            </w:pPr>
            <w:r>
              <w:rPr>
                <w:b/>
                <w:sz w:val="20"/>
              </w:rPr>
              <w:t>Aportación principal</w:t>
            </w:r>
          </w:p>
        </w:tc>
      </w:tr>
      <w:tr w:rsidR="00D154EB" w:rsidRPr="00986B17" w14:paraId="53F222AB" w14:textId="77777777">
        <w:trPr>
          <w:jc w:val="center"/>
        </w:trPr>
        <w:tc>
          <w:tcPr>
            <w:tcW w:w="1134" w:type="dxa"/>
          </w:tcPr>
          <w:p w14:paraId="0BE9FD2B" w14:textId="77777777" w:rsidR="00D154EB" w:rsidRDefault="00000000">
            <w:pPr>
              <w:spacing w:after="40"/>
            </w:pPr>
            <w:r>
              <w:rPr>
                <w:sz w:val="20"/>
              </w:rPr>
              <w:t>Primera</w:t>
            </w:r>
          </w:p>
        </w:tc>
        <w:tc>
          <w:tcPr>
            <w:tcW w:w="794" w:type="dxa"/>
          </w:tcPr>
          <w:p w14:paraId="2AA20256" w14:textId="77777777" w:rsidR="00D154EB" w:rsidRDefault="00000000">
            <w:pPr>
              <w:spacing w:after="40"/>
            </w:pPr>
            <w:r>
              <w:rPr>
                <w:sz w:val="20"/>
              </w:rPr>
              <w:t>1996</w:t>
            </w:r>
          </w:p>
        </w:tc>
        <w:tc>
          <w:tcPr>
            <w:tcW w:w="7143" w:type="dxa"/>
          </w:tcPr>
          <w:p w14:paraId="24405B0F" w14:textId="77777777" w:rsidR="00D154EB" w:rsidRPr="00986B17" w:rsidRDefault="00000000">
            <w:pPr>
              <w:spacing w:after="40"/>
              <w:rPr>
                <w:lang w:val="es-MX"/>
              </w:rPr>
            </w:pPr>
            <w:r w:rsidRPr="00986B17">
              <w:rPr>
                <w:sz w:val="20"/>
                <w:lang w:val="es-MX"/>
              </w:rPr>
              <w:t>Formaliza el cuerpo de conocimiento y establece la idea de grupos de procesos.</w:t>
            </w:r>
          </w:p>
        </w:tc>
      </w:tr>
      <w:tr w:rsidR="00D154EB" w:rsidRPr="00986B17" w14:paraId="445DE070" w14:textId="77777777">
        <w:trPr>
          <w:jc w:val="center"/>
        </w:trPr>
        <w:tc>
          <w:tcPr>
            <w:tcW w:w="1134" w:type="dxa"/>
          </w:tcPr>
          <w:p w14:paraId="0B28DA42" w14:textId="77777777" w:rsidR="00D154EB" w:rsidRDefault="00000000">
            <w:pPr>
              <w:spacing w:after="40"/>
            </w:pPr>
            <w:proofErr w:type="spellStart"/>
            <w:r>
              <w:rPr>
                <w:sz w:val="20"/>
              </w:rPr>
              <w:t>Cuarta</w:t>
            </w:r>
            <w:proofErr w:type="spellEnd"/>
          </w:p>
        </w:tc>
        <w:tc>
          <w:tcPr>
            <w:tcW w:w="794" w:type="dxa"/>
          </w:tcPr>
          <w:p w14:paraId="3949CB2D" w14:textId="77777777" w:rsidR="00D154EB" w:rsidRDefault="00000000">
            <w:pPr>
              <w:spacing w:after="40"/>
            </w:pPr>
            <w:r>
              <w:rPr>
                <w:sz w:val="20"/>
              </w:rPr>
              <w:t>2008</w:t>
            </w:r>
          </w:p>
        </w:tc>
        <w:tc>
          <w:tcPr>
            <w:tcW w:w="7143" w:type="dxa"/>
          </w:tcPr>
          <w:p w14:paraId="5F0455D6" w14:textId="77777777" w:rsidR="00D154EB" w:rsidRPr="00986B17" w:rsidRDefault="00000000">
            <w:pPr>
              <w:spacing w:after="40"/>
              <w:rPr>
                <w:lang w:val="es-MX"/>
              </w:rPr>
            </w:pPr>
            <w:r w:rsidRPr="00986B17">
              <w:rPr>
                <w:sz w:val="20"/>
                <w:lang w:val="es-MX"/>
              </w:rPr>
              <w:t>Consolida el modelo de entradas, herramientas y salidas para describir cada proceso.</w:t>
            </w:r>
          </w:p>
        </w:tc>
      </w:tr>
      <w:tr w:rsidR="00D154EB" w:rsidRPr="00986B17" w14:paraId="5FD73833" w14:textId="77777777">
        <w:trPr>
          <w:jc w:val="center"/>
        </w:trPr>
        <w:tc>
          <w:tcPr>
            <w:tcW w:w="1134" w:type="dxa"/>
          </w:tcPr>
          <w:p w14:paraId="6077FF87" w14:textId="77777777" w:rsidR="00D154EB" w:rsidRDefault="00000000">
            <w:pPr>
              <w:spacing w:after="40"/>
            </w:pPr>
            <w:r>
              <w:rPr>
                <w:sz w:val="20"/>
              </w:rPr>
              <w:lastRenderedPageBreak/>
              <w:t>Quinta</w:t>
            </w:r>
          </w:p>
        </w:tc>
        <w:tc>
          <w:tcPr>
            <w:tcW w:w="794" w:type="dxa"/>
          </w:tcPr>
          <w:p w14:paraId="7692CBE3" w14:textId="77777777" w:rsidR="00D154EB" w:rsidRDefault="00000000">
            <w:pPr>
              <w:spacing w:after="40"/>
            </w:pPr>
            <w:r>
              <w:rPr>
                <w:sz w:val="20"/>
              </w:rPr>
              <w:t>2013</w:t>
            </w:r>
          </w:p>
        </w:tc>
        <w:tc>
          <w:tcPr>
            <w:tcW w:w="7143" w:type="dxa"/>
          </w:tcPr>
          <w:p w14:paraId="78A4A83E" w14:textId="77777777" w:rsidR="00D154EB" w:rsidRPr="00986B17" w:rsidRDefault="00000000">
            <w:pPr>
              <w:spacing w:after="40"/>
              <w:rPr>
                <w:lang w:val="es-MX"/>
              </w:rPr>
            </w:pPr>
            <w:r w:rsidRPr="00986B17">
              <w:rPr>
                <w:sz w:val="20"/>
                <w:lang w:val="es-MX"/>
              </w:rPr>
              <w:t>Incorpora la gestión de los interesados como área de conocimiento independiente.</w:t>
            </w:r>
          </w:p>
        </w:tc>
      </w:tr>
      <w:tr w:rsidR="00D154EB" w:rsidRPr="00986B17" w14:paraId="7E8A2E33" w14:textId="77777777">
        <w:trPr>
          <w:jc w:val="center"/>
        </w:trPr>
        <w:tc>
          <w:tcPr>
            <w:tcW w:w="1134" w:type="dxa"/>
          </w:tcPr>
          <w:p w14:paraId="5E93E919" w14:textId="77777777" w:rsidR="00D154EB" w:rsidRDefault="00000000">
            <w:pPr>
              <w:spacing w:after="40"/>
            </w:pPr>
            <w:r>
              <w:rPr>
                <w:sz w:val="20"/>
              </w:rPr>
              <w:t>Sexta</w:t>
            </w:r>
          </w:p>
        </w:tc>
        <w:tc>
          <w:tcPr>
            <w:tcW w:w="794" w:type="dxa"/>
          </w:tcPr>
          <w:p w14:paraId="6B62457D" w14:textId="77777777" w:rsidR="00D154EB" w:rsidRDefault="00000000">
            <w:pPr>
              <w:spacing w:after="40"/>
            </w:pPr>
            <w:r>
              <w:rPr>
                <w:sz w:val="20"/>
              </w:rPr>
              <w:t>2017</w:t>
            </w:r>
          </w:p>
        </w:tc>
        <w:tc>
          <w:tcPr>
            <w:tcW w:w="7143" w:type="dxa"/>
          </w:tcPr>
          <w:p w14:paraId="3410AB58" w14:textId="77777777" w:rsidR="00D154EB" w:rsidRPr="00986B17" w:rsidRDefault="00000000">
            <w:pPr>
              <w:spacing w:after="40"/>
              <w:rPr>
                <w:lang w:val="es-MX"/>
              </w:rPr>
            </w:pPr>
            <w:r w:rsidRPr="00986B17">
              <w:rPr>
                <w:sz w:val="20"/>
                <w:lang w:val="es-MX"/>
              </w:rPr>
              <w:t>Renombra la gestión del tiempo como gestión del cronograma y la de recursos humanos como gestión de recursos. Queda con 49 procesos, 5 grupos y 10 áreas. Es la edición sobre la que se estructura este trabajo.</w:t>
            </w:r>
          </w:p>
        </w:tc>
      </w:tr>
      <w:tr w:rsidR="00D154EB" w:rsidRPr="00986B17" w14:paraId="4C277B43" w14:textId="77777777">
        <w:trPr>
          <w:jc w:val="center"/>
        </w:trPr>
        <w:tc>
          <w:tcPr>
            <w:tcW w:w="1134" w:type="dxa"/>
          </w:tcPr>
          <w:p w14:paraId="161B5590" w14:textId="77777777" w:rsidR="00D154EB" w:rsidRDefault="00000000">
            <w:pPr>
              <w:spacing w:after="40"/>
            </w:pPr>
            <w:proofErr w:type="spellStart"/>
            <w:r>
              <w:rPr>
                <w:sz w:val="20"/>
              </w:rPr>
              <w:t>Séptima</w:t>
            </w:r>
            <w:proofErr w:type="spellEnd"/>
          </w:p>
        </w:tc>
        <w:tc>
          <w:tcPr>
            <w:tcW w:w="794" w:type="dxa"/>
          </w:tcPr>
          <w:p w14:paraId="31AE3288" w14:textId="77777777" w:rsidR="00D154EB" w:rsidRDefault="00000000">
            <w:pPr>
              <w:spacing w:after="40"/>
            </w:pPr>
            <w:r>
              <w:rPr>
                <w:sz w:val="20"/>
              </w:rPr>
              <w:t>2021</w:t>
            </w:r>
          </w:p>
        </w:tc>
        <w:tc>
          <w:tcPr>
            <w:tcW w:w="7143" w:type="dxa"/>
          </w:tcPr>
          <w:p w14:paraId="02D54E3F" w14:textId="77777777" w:rsidR="00D154EB" w:rsidRPr="00986B17" w:rsidRDefault="00000000">
            <w:pPr>
              <w:spacing w:after="40"/>
              <w:rPr>
                <w:lang w:val="es-MX"/>
              </w:rPr>
            </w:pPr>
            <w:r w:rsidRPr="00986B17">
              <w:rPr>
                <w:sz w:val="20"/>
                <w:lang w:val="es-MX"/>
              </w:rPr>
              <w:t>Cambia de raíz el enfoque: sustituye las diez áreas de conocimiento por ocho dominios de desempeño y doce principios. Deja de estar centrada en procesos y pasa a estarlo en la entrega de valor.</w:t>
            </w:r>
          </w:p>
        </w:tc>
      </w:tr>
      <w:tr w:rsidR="00D154EB" w:rsidRPr="00986B17" w14:paraId="6EE5B47C" w14:textId="77777777">
        <w:trPr>
          <w:jc w:val="center"/>
        </w:trPr>
        <w:tc>
          <w:tcPr>
            <w:tcW w:w="1134" w:type="dxa"/>
          </w:tcPr>
          <w:p w14:paraId="21B091E9" w14:textId="77777777" w:rsidR="00D154EB" w:rsidRDefault="00000000">
            <w:pPr>
              <w:spacing w:after="40"/>
            </w:pPr>
            <w:r>
              <w:rPr>
                <w:sz w:val="20"/>
              </w:rPr>
              <w:t>Octava</w:t>
            </w:r>
          </w:p>
        </w:tc>
        <w:tc>
          <w:tcPr>
            <w:tcW w:w="794" w:type="dxa"/>
          </w:tcPr>
          <w:p w14:paraId="0DDA5696" w14:textId="77777777" w:rsidR="00D154EB" w:rsidRDefault="00000000">
            <w:pPr>
              <w:spacing w:after="40"/>
            </w:pPr>
            <w:r>
              <w:rPr>
                <w:sz w:val="20"/>
              </w:rPr>
              <w:t>2026</w:t>
            </w:r>
          </w:p>
        </w:tc>
        <w:tc>
          <w:tcPr>
            <w:tcW w:w="7143" w:type="dxa"/>
          </w:tcPr>
          <w:p w14:paraId="0C388226" w14:textId="77777777" w:rsidR="00D154EB" w:rsidRPr="00986B17" w:rsidRDefault="00000000">
            <w:pPr>
              <w:spacing w:after="40"/>
              <w:rPr>
                <w:lang w:val="es-MX"/>
              </w:rPr>
            </w:pPr>
            <w:r w:rsidRPr="00986B17">
              <w:rPr>
                <w:sz w:val="20"/>
                <w:lang w:val="es-MX"/>
              </w:rPr>
              <w:t>Publicada el 13 de enero de 2026. Simplifica a seis principios y siete dominios de desempeño, y reincorpora procesos accionables, buscando un punto intermedio entre el enfoque de la sexta y el de la séptima edición.</w:t>
            </w:r>
          </w:p>
        </w:tc>
      </w:tr>
    </w:tbl>
    <w:p w14:paraId="7D49DA3A" w14:textId="77777777" w:rsidR="00D154EB" w:rsidRPr="00986B17" w:rsidRDefault="00D154EB">
      <w:pPr>
        <w:spacing w:after="40"/>
        <w:rPr>
          <w:lang w:val="es-MX"/>
        </w:rPr>
      </w:pPr>
    </w:p>
    <w:p w14:paraId="1545D38A" w14:textId="77777777" w:rsidR="00D154EB" w:rsidRPr="00986B17" w:rsidRDefault="00000000">
      <w:pPr>
        <w:spacing w:after="160"/>
        <w:jc w:val="both"/>
        <w:rPr>
          <w:lang w:val="es-MX"/>
        </w:rPr>
      </w:pPr>
      <w:r w:rsidRPr="00986B17">
        <w:rPr>
          <w:lang w:val="es-MX"/>
        </w:rPr>
        <w:t>Este trabajo se estructura sobre la sexta edición por una razón concreta: es la única que describe cada proceso mediante entradas, herramientas y salidas, que es precisamente lo que la actividad solicita. La séptima edición, al abandonar el enfoque de procesos, no ofrece ese nivel de detalle. La sección 3.7 documenta esa evolución para dejar constancia de cuál es el estado vigente del estándar.</w:t>
      </w:r>
    </w:p>
    <w:p w14:paraId="32D12156" w14:textId="77777777" w:rsidR="00D154EB" w:rsidRPr="00986B17" w:rsidRDefault="00000000">
      <w:pPr>
        <w:pStyle w:val="Heading2"/>
        <w:rPr>
          <w:lang w:val="es-MX"/>
        </w:rPr>
      </w:pPr>
      <w:r w:rsidRPr="00986B17">
        <w:rPr>
          <w:lang w:val="es-MX"/>
        </w:rPr>
        <w:t>2.3 Contexto de la actividad</w:t>
      </w:r>
    </w:p>
    <w:p w14:paraId="1BF8AFAB" w14:textId="77777777" w:rsidR="00D154EB" w:rsidRPr="00986B17" w:rsidRDefault="00000000">
      <w:pPr>
        <w:spacing w:after="160"/>
        <w:jc w:val="both"/>
        <w:rPr>
          <w:lang w:val="es-MX"/>
        </w:rPr>
      </w:pPr>
      <w:r w:rsidRPr="00986B17">
        <w:rPr>
          <w:lang w:val="es-MX"/>
        </w:rPr>
        <w:t>Esta actividad se desarrolla de forma paralela al proyecto de la unidad de aprendizaje, en el que el Equipo A construye un simulador de batería en realidad virtual con un módulo de juego de ritmo. A lo largo del semestre el equipo ha producido acta constitutiva, estructura de desglose del trabajo, cronograma, red de precedencias, análisis de costos y registro de riesgos.</w:t>
      </w:r>
    </w:p>
    <w:p w14:paraId="2E77FB47" w14:textId="77777777" w:rsidR="00D154EB" w:rsidRPr="00986B17" w:rsidRDefault="00000000">
      <w:pPr>
        <w:spacing w:after="160"/>
        <w:jc w:val="both"/>
        <w:rPr>
          <w:lang w:val="es-MX"/>
        </w:rPr>
      </w:pPr>
      <w:r w:rsidRPr="00986B17">
        <w:rPr>
          <w:lang w:val="es-MX"/>
        </w:rPr>
        <w:t>Esa circunstancia permite que el trabajo no se limite a describir el estándar, sino que compruebe la correspondencia entre los procesos que el PMBOK enuncia y los documentos que efectivamente se han elaborado. Ese contraste se presenta en la sección 5.</w:t>
      </w:r>
    </w:p>
    <w:p w14:paraId="4BEFA98F" w14:textId="77777777" w:rsidR="00D154EB" w:rsidRPr="00986B17" w:rsidRDefault="00000000">
      <w:pPr>
        <w:rPr>
          <w:lang w:val="es-MX"/>
        </w:rPr>
      </w:pPr>
      <w:r w:rsidRPr="00986B17">
        <w:rPr>
          <w:lang w:val="es-MX"/>
        </w:rPr>
        <w:br w:type="page"/>
      </w:r>
    </w:p>
    <w:p w14:paraId="4448B9D3" w14:textId="77777777" w:rsidR="00D154EB" w:rsidRPr="00986B17" w:rsidRDefault="00000000">
      <w:pPr>
        <w:pStyle w:val="Heading1"/>
        <w:rPr>
          <w:lang w:val="es-MX"/>
        </w:rPr>
      </w:pPr>
      <w:r w:rsidRPr="00986B17">
        <w:rPr>
          <w:lang w:val="es-MX"/>
        </w:rPr>
        <w:lastRenderedPageBreak/>
        <w:t>3. Desarrollo de los temas</w:t>
      </w:r>
    </w:p>
    <w:p w14:paraId="350DBC8E" w14:textId="77777777" w:rsidR="00D154EB" w:rsidRPr="00986B17" w:rsidRDefault="00000000">
      <w:pPr>
        <w:pStyle w:val="Heading2"/>
        <w:rPr>
          <w:lang w:val="es-MX"/>
        </w:rPr>
      </w:pPr>
      <w:r w:rsidRPr="00986B17">
        <w:rPr>
          <w:lang w:val="es-MX"/>
        </w:rPr>
        <w:t>3.1 La estructura del método en dos dimensiones</w:t>
      </w:r>
    </w:p>
    <w:p w14:paraId="6B075273" w14:textId="77777777" w:rsidR="00D154EB" w:rsidRPr="00986B17" w:rsidRDefault="00000000">
      <w:pPr>
        <w:spacing w:after="160"/>
        <w:jc w:val="both"/>
        <w:rPr>
          <w:lang w:val="es-MX"/>
        </w:rPr>
      </w:pPr>
      <w:r w:rsidRPr="00986B17">
        <w:rPr>
          <w:lang w:val="es-MX"/>
        </w:rPr>
        <w:t>El PMBOK organiza la dirección de proyectos cruzando dos clasificaciones independientes. Entender que son independientes es la clave para leer el estándar: un mismo proceso pertenece a la vez a un grupo y a un área, igual que una casilla de una tabla pertenece a la vez a una fila y a una columna.</w:t>
      </w:r>
    </w:p>
    <w:tbl>
      <w:tblPr>
        <w:tblStyle w:val="TableGrid"/>
        <w:tblW w:w="0" w:type="auto"/>
        <w:jc w:val="center"/>
        <w:tblLayout w:type="fixed"/>
        <w:tblLook w:val="04A0" w:firstRow="1" w:lastRow="0" w:firstColumn="1" w:lastColumn="0" w:noHBand="0" w:noVBand="1"/>
      </w:tblPr>
      <w:tblGrid>
        <w:gridCol w:w="1701"/>
        <w:gridCol w:w="1928"/>
        <w:gridCol w:w="1247"/>
        <w:gridCol w:w="4195"/>
      </w:tblGrid>
      <w:tr w:rsidR="00D154EB" w14:paraId="24E03899" w14:textId="77777777">
        <w:trPr>
          <w:jc w:val="center"/>
        </w:trPr>
        <w:tc>
          <w:tcPr>
            <w:tcW w:w="1701" w:type="dxa"/>
          </w:tcPr>
          <w:p w14:paraId="12F2EED4" w14:textId="77777777" w:rsidR="00D154EB" w:rsidRDefault="00000000">
            <w:pPr>
              <w:spacing w:after="40"/>
              <w:jc w:val="center"/>
            </w:pPr>
            <w:proofErr w:type="spellStart"/>
            <w:r>
              <w:rPr>
                <w:b/>
                <w:sz w:val="20"/>
              </w:rPr>
              <w:t>Dimensión</w:t>
            </w:r>
            <w:proofErr w:type="spellEnd"/>
          </w:p>
        </w:tc>
        <w:tc>
          <w:tcPr>
            <w:tcW w:w="1928" w:type="dxa"/>
          </w:tcPr>
          <w:p w14:paraId="0CC107D2" w14:textId="77777777" w:rsidR="00D154EB" w:rsidRDefault="00000000">
            <w:pPr>
              <w:spacing w:after="40"/>
              <w:jc w:val="center"/>
            </w:pPr>
            <w:r>
              <w:rPr>
                <w:b/>
                <w:sz w:val="20"/>
              </w:rPr>
              <w:t>Qué responde</w:t>
            </w:r>
          </w:p>
        </w:tc>
        <w:tc>
          <w:tcPr>
            <w:tcW w:w="1247" w:type="dxa"/>
          </w:tcPr>
          <w:p w14:paraId="6455BDBB" w14:textId="77777777" w:rsidR="00D154EB" w:rsidRDefault="00000000">
            <w:pPr>
              <w:spacing w:after="40"/>
              <w:jc w:val="center"/>
            </w:pPr>
            <w:r>
              <w:rPr>
                <w:b/>
                <w:sz w:val="20"/>
              </w:rPr>
              <w:t>Cuántas divisiones</w:t>
            </w:r>
          </w:p>
        </w:tc>
        <w:tc>
          <w:tcPr>
            <w:tcW w:w="4195" w:type="dxa"/>
          </w:tcPr>
          <w:p w14:paraId="485CA2D9" w14:textId="77777777" w:rsidR="00D154EB" w:rsidRDefault="00000000">
            <w:pPr>
              <w:spacing w:after="40"/>
              <w:jc w:val="center"/>
            </w:pPr>
            <w:r>
              <w:rPr>
                <w:b/>
                <w:sz w:val="20"/>
              </w:rPr>
              <w:t>Naturaleza</w:t>
            </w:r>
          </w:p>
        </w:tc>
      </w:tr>
      <w:tr w:rsidR="00D154EB" w:rsidRPr="00986B17" w14:paraId="13107956" w14:textId="77777777">
        <w:trPr>
          <w:jc w:val="center"/>
        </w:trPr>
        <w:tc>
          <w:tcPr>
            <w:tcW w:w="1701" w:type="dxa"/>
          </w:tcPr>
          <w:p w14:paraId="48E81049" w14:textId="77777777" w:rsidR="00D154EB" w:rsidRDefault="00000000">
            <w:pPr>
              <w:spacing w:after="40"/>
            </w:pPr>
            <w:r>
              <w:rPr>
                <w:sz w:val="20"/>
              </w:rPr>
              <w:t>Grupos de procesos</w:t>
            </w:r>
          </w:p>
        </w:tc>
        <w:tc>
          <w:tcPr>
            <w:tcW w:w="1928" w:type="dxa"/>
          </w:tcPr>
          <w:p w14:paraId="09C59E09" w14:textId="77777777" w:rsidR="00D154EB" w:rsidRPr="00986B17" w:rsidRDefault="00000000">
            <w:pPr>
              <w:spacing w:after="40"/>
              <w:rPr>
                <w:lang w:val="es-MX"/>
              </w:rPr>
            </w:pPr>
            <w:r w:rsidRPr="00986B17">
              <w:rPr>
                <w:sz w:val="20"/>
                <w:lang w:val="es-MX"/>
              </w:rPr>
              <w:t>¿Cuándo se hace el trabajo?</w:t>
            </w:r>
          </w:p>
        </w:tc>
        <w:tc>
          <w:tcPr>
            <w:tcW w:w="1247" w:type="dxa"/>
          </w:tcPr>
          <w:p w14:paraId="7D4C66C1" w14:textId="77777777" w:rsidR="00D154EB" w:rsidRDefault="00000000">
            <w:pPr>
              <w:spacing w:after="40"/>
            </w:pPr>
            <w:r>
              <w:rPr>
                <w:sz w:val="20"/>
              </w:rPr>
              <w:t>5</w:t>
            </w:r>
          </w:p>
        </w:tc>
        <w:tc>
          <w:tcPr>
            <w:tcW w:w="4195" w:type="dxa"/>
          </w:tcPr>
          <w:p w14:paraId="770EEFBF" w14:textId="77777777" w:rsidR="00D154EB" w:rsidRPr="00986B17" w:rsidRDefault="00000000">
            <w:pPr>
              <w:spacing w:after="40"/>
              <w:rPr>
                <w:lang w:val="es-MX"/>
              </w:rPr>
            </w:pPr>
            <w:r w:rsidRPr="00986B17">
              <w:rPr>
                <w:sz w:val="20"/>
                <w:lang w:val="es-MX"/>
              </w:rPr>
              <w:t>Responden al ciclo de vida. No son fases secuenciales rígidas: se traslapan y se repiten a lo largo del proyecto.</w:t>
            </w:r>
          </w:p>
        </w:tc>
      </w:tr>
      <w:tr w:rsidR="00D154EB" w:rsidRPr="00986B17" w14:paraId="4BF34BBF" w14:textId="77777777">
        <w:trPr>
          <w:jc w:val="center"/>
        </w:trPr>
        <w:tc>
          <w:tcPr>
            <w:tcW w:w="1701" w:type="dxa"/>
          </w:tcPr>
          <w:p w14:paraId="7A0B90F6" w14:textId="77777777" w:rsidR="00D154EB" w:rsidRDefault="00000000">
            <w:pPr>
              <w:spacing w:after="40"/>
            </w:pPr>
            <w:proofErr w:type="spellStart"/>
            <w:r>
              <w:rPr>
                <w:sz w:val="20"/>
              </w:rPr>
              <w:t>Áreas</w:t>
            </w:r>
            <w:proofErr w:type="spellEnd"/>
            <w:r>
              <w:rPr>
                <w:sz w:val="20"/>
              </w:rPr>
              <w:t xml:space="preserve"> de </w:t>
            </w:r>
            <w:proofErr w:type="spellStart"/>
            <w:r>
              <w:rPr>
                <w:sz w:val="20"/>
              </w:rPr>
              <w:t>conocimiento</w:t>
            </w:r>
            <w:proofErr w:type="spellEnd"/>
          </w:p>
        </w:tc>
        <w:tc>
          <w:tcPr>
            <w:tcW w:w="1928" w:type="dxa"/>
          </w:tcPr>
          <w:p w14:paraId="28C51A77" w14:textId="77777777" w:rsidR="00D154EB" w:rsidRDefault="00000000">
            <w:pPr>
              <w:spacing w:after="40"/>
            </w:pPr>
            <w:r>
              <w:rPr>
                <w:sz w:val="20"/>
              </w:rPr>
              <w:t>¿Qué se gestiona?</w:t>
            </w:r>
          </w:p>
        </w:tc>
        <w:tc>
          <w:tcPr>
            <w:tcW w:w="1247" w:type="dxa"/>
          </w:tcPr>
          <w:p w14:paraId="2C950CB1" w14:textId="77777777" w:rsidR="00D154EB" w:rsidRDefault="00000000">
            <w:pPr>
              <w:spacing w:after="40"/>
            </w:pPr>
            <w:r>
              <w:rPr>
                <w:sz w:val="20"/>
              </w:rPr>
              <w:t>10</w:t>
            </w:r>
          </w:p>
        </w:tc>
        <w:tc>
          <w:tcPr>
            <w:tcW w:w="4195" w:type="dxa"/>
          </w:tcPr>
          <w:p w14:paraId="6D14A463" w14:textId="77777777" w:rsidR="00D154EB" w:rsidRPr="00986B17" w:rsidRDefault="00000000">
            <w:pPr>
              <w:spacing w:after="40"/>
              <w:rPr>
                <w:lang w:val="es-MX"/>
              </w:rPr>
            </w:pPr>
            <w:r w:rsidRPr="00986B17">
              <w:rPr>
                <w:sz w:val="20"/>
                <w:lang w:val="es-MX"/>
              </w:rPr>
              <w:t>Agrupan los procesos por especialidad. Cada una reúne los procesos que tratan un mismo asunto, sin importar el momento en que se ejecuten.</w:t>
            </w:r>
          </w:p>
        </w:tc>
      </w:tr>
    </w:tbl>
    <w:p w14:paraId="4FADB9E0" w14:textId="77777777" w:rsidR="00D154EB" w:rsidRPr="00986B17" w:rsidRDefault="00D154EB">
      <w:pPr>
        <w:spacing w:after="40"/>
        <w:rPr>
          <w:lang w:val="es-MX"/>
        </w:rPr>
      </w:pPr>
    </w:p>
    <w:p w14:paraId="56C097E5" w14:textId="77777777" w:rsidR="00D154EB" w:rsidRPr="00986B17" w:rsidRDefault="00000000">
      <w:pPr>
        <w:spacing w:after="160"/>
        <w:jc w:val="both"/>
        <w:rPr>
          <w:lang w:val="es-MX"/>
        </w:rPr>
      </w:pPr>
      <w:r w:rsidRPr="00986B17">
        <w:rPr>
          <w:lang w:val="es-MX"/>
        </w:rPr>
        <w:t>Del cruce de ambas dimensiones resultan los 49 procesos de la sexta edición. La matriz completa se presenta en la sección 3.6 y se representa gráficamente en la figura 3.</w:t>
      </w:r>
    </w:p>
    <w:p w14:paraId="35901E02" w14:textId="77777777" w:rsidR="00D154EB" w:rsidRPr="00986B17" w:rsidRDefault="00000000">
      <w:pPr>
        <w:pStyle w:val="Heading2"/>
        <w:rPr>
          <w:lang w:val="es-MX"/>
        </w:rPr>
      </w:pPr>
      <w:r w:rsidRPr="00986B17">
        <w:rPr>
          <w:lang w:val="es-MX"/>
        </w:rPr>
        <w:t>3.2 El modelo de entradas, herramientas y salidas</w:t>
      </w:r>
    </w:p>
    <w:p w14:paraId="74DC0931" w14:textId="77777777" w:rsidR="00D154EB" w:rsidRPr="00986B17" w:rsidRDefault="00000000">
      <w:pPr>
        <w:spacing w:after="160"/>
        <w:jc w:val="both"/>
        <w:rPr>
          <w:lang w:val="es-MX"/>
        </w:rPr>
      </w:pPr>
      <w:r w:rsidRPr="00986B17">
        <w:rPr>
          <w:lang w:val="es-MX"/>
        </w:rPr>
        <w:t>Cada uno de los 49 procesos se describe con la misma estructura de tres partes, conocida por sus siglas en inglés como modelo ITTO. Es el mecanismo que da coherencia a todo el estándar.</w:t>
      </w:r>
    </w:p>
    <w:tbl>
      <w:tblPr>
        <w:tblStyle w:val="TableGrid"/>
        <w:tblW w:w="0" w:type="auto"/>
        <w:jc w:val="center"/>
        <w:tblLayout w:type="fixed"/>
        <w:tblLook w:val="04A0" w:firstRow="1" w:lastRow="0" w:firstColumn="1" w:lastColumn="0" w:noHBand="0" w:noVBand="1"/>
      </w:tblPr>
      <w:tblGrid>
        <w:gridCol w:w="1474"/>
        <w:gridCol w:w="4195"/>
        <w:gridCol w:w="3402"/>
      </w:tblGrid>
      <w:tr w:rsidR="00D154EB" w14:paraId="47A9765D" w14:textId="77777777">
        <w:trPr>
          <w:jc w:val="center"/>
        </w:trPr>
        <w:tc>
          <w:tcPr>
            <w:tcW w:w="1474" w:type="dxa"/>
          </w:tcPr>
          <w:p w14:paraId="38598E2B" w14:textId="77777777" w:rsidR="00D154EB" w:rsidRDefault="00000000">
            <w:pPr>
              <w:spacing w:after="40"/>
              <w:jc w:val="center"/>
            </w:pPr>
            <w:proofErr w:type="spellStart"/>
            <w:r>
              <w:rPr>
                <w:b/>
                <w:sz w:val="20"/>
              </w:rPr>
              <w:t>Componente</w:t>
            </w:r>
            <w:proofErr w:type="spellEnd"/>
          </w:p>
        </w:tc>
        <w:tc>
          <w:tcPr>
            <w:tcW w:w="4195" w:type="dxa"/>
          </w:tcPr>
          <w:p w14:paraId="5EAFDAB7" w14:textId="77777777" w:rsidR="00D154EB" w:rsidRDefault="00000000">
            <w:pPr>
              <w:spacing w:after="40"/>
              <w:jc w:val="center"/>
            </w:pPr>
            <w:r>
              <w:rPr>
                <w:b/>
                <w:sz w:val="20"/>
              </w:rPr>
              <w:t>Qué es</w:t>
            </w:r>
          </w:p>
        </w:tc>
        <w:tc>
          <w:tcPr>
            <w:tcW w:w="3402" w:type="dxa"/>
          </w:tcPr>
          <w:p w14:paraId="1B66892E" w14:textId="77777777" w:rsidR="00D154EB" w:rsidRDefault="00000000">
            <w:pPr>
              <w:spacing w:after="40"/>
              <w:jc w:val="center"/>
            </w:pPr>
            <w:r>
              <w:rPr>
                <w:b/>
                <w:sz w:val="20"/>
              </w:rPr>
              <w:t>Ejemplo</w:t>
            </w:r>
          </w:p>
        </w:tc>
      </w:tr>
      <w:tr w:rsidR="00D154EB" w:rsidRPr="00986B17" w14:paraId="37325EDE" w14:textId="77777777">
        <w:trPr>
          <w:jc w:val="center"/>
        </w:trPr>
        <w:tc>
          <w:tcPr>
            <w:tcW w:w="1474" w:type="dxa"/>
          </w:tcPr>
          <w:p w14:paraId="4B2EA0A8" w14:textId="77777777" w:rsidR="00D154EB" w:rsidRDefault="00000000">
            <w:pPr>
              <w:spacing w:after="40"/>
            </w:pPr>
            <w:r>
              <w:rPr>
                <w:sz w:val="20"/>
              </w:rPr>
              <w:t>Entradas</w:t>
            </w:r>
          </w:p>
        </w:tc>
        <w:tc>
          <w:tcPr>
            <w:tcW w:w="4195" w:type="dxa"/>
          </w:tcPr>
          <w:p w14:paraId="56D622D3" w14:textId="77777777" w:rsidR="00D154EB" w:rsidRPr="00986B17" w:rsidRDefault="00000000">
            <w:pPr>
              <w:spacing w:after="40"/>
              <w:rPr>
                <w:lang w:val="es-MX"/>
              </w:rPr>
            </w:pPr>
            <w:r w:rsidRPr="00986B17">
              <w:rPr>
                <w:sz w:val="20"/>
                <w:lang w:val="es-MX"/>
              </w:rPr>
              <w:t>Los documentos, datos o resultados que el proceso necesita para poder ejecutarse. Provienen de procesos anteriores, del entorno de la organización o de fuentes externas.</w:t>
            </w:r>
          </w:p>
        </w:tc>
        <w:tc>
          <w:tcPr>
            <w:tcW w:w="3402" w:type="dxa"/>
          </w:tcPr>
          <w:p w14:paraId="7002D1AA" w14:textId="77777777" w:rsidR="00D154EB" w:rsidRPr="00986B17" w:rsidRDefault="00000000">
            <w:pPr>
              <w:spacing w:after="40"/>
              <w:rPr>
                <w:lang w:val="es-MX"/>
              </w:rPr>
            </w:pPr>
            <w:r w:rsidRPr="00986B17">
              <w:rPr>
                <w:sz w:val="20"/>
                <w:lang w:val="es-MX"/>
              </w:rPr>
              <w:t>Para determinar el presupuesto hacen falta las estimaciones de costos y la estructura de desglose del trabajo.</w:t>
            </w:r>
          </w:p>
        </w:tc>
      </w:tr>
      <w:tr w:rsidR="00D154EB" w:rsidRPr="00986B17" w14:paraId="1918CBF6" w14:textId="77777777">
        <w:trPr>
          <w:jc w:val="center"/>
        </w:trPr>
        <w:tc>
          <w:tcPr>
            <w:tcW w:w="1474" w:type="dxa"/>
          </w:tcPr>
          <w:p w14:paraId="226E4B15" w14:textId="77777777" w:rsidR="00D154EB" w:rsidRDefault="00000000">
            <w:pPr>
              <w:spacing w:after="40"/>
            </w:pPr>
            <w:proofErr w:type="spellStart"/>
            <w:r>
              <w:rPr>
                <w:sz w:val="20"/>
              </w:rPr>
              <w:t>Herramientas</w:t>
            </w:r>
            <w:proofErr w:type="spellEnd"/>
            <w:r>
              <w:rPr>
                <w:sz w:val="20"/>
              </w:rPr>
              <w:t xml:space="preserve"> y </w:t>
            </w:r>
            <w:proofErr w:type="spellStart"/>
            <w:r>
              <w:rPr>
                <w:sz w:val="20"/>
              </w:rPr>
              <w:t>técnicas</w:t>
            </w:r>
            <w:proofErr w:type="spellEnd"/>
          </w:p>
        </w:tc>
        <w:tc>
          <w:tcPr>
            <w:tcW w:w="4195" w:type="dxa"/>
          </w:tcPr>
          <w:p w14:paraId="7C4335B3" w14:textId="77777777" w:rsidR="00D154EB" w:rsidRPr="00986B17" w:rsidRDefault="00000000">
            <w:pPr>
              <w:spacing w:after="40"/>
              <w:rPr>
                <w:lang w:val="es-MX"/>
              </w:rPr>
            </w:pPr>
            <w:r w:rsidRPr="00986B17">
              <w:rPr>
                <w:sz w:val="20"/>
                <w:lang w:val="es-MX"/>
              </w:rPr>
              <w:t>Los métodos que se aplican para transformar las entradas en salidas. Algunas son generales, como el juicio de expertos o las reuniones; otras son propias de un proceso.</w:t>
            </w:r>
          </w:p>
        </w:tc>
        <w:tc>
          <w:tcPr>
            <w:tcW w:w="3402" w:type="dxa"/>
          </w:tcPr>
          <w:p w14:paraId="39700266" w14:textId="77777777" w:rsidR="00D154EB" w:rsidRPr="00986B17" w:rsidRDefault="00000000">
            <w:pPr>
              <w:spacing w:after="40"/>
              <w:rPr>
                <w:lang w:val="es-MX"/>
              </w:rPr>
            </w:pPr>
            <w:r w:rsidRPr="00986B17">
              <w:rPr>
                <w:sz w:val="20"/>
                <w:lang w:val="es-MX"/>
              </w:rPr>
              <w:t>El método de la ruta crítica es una técnica exclusiva del proceso de desarrollar el cronograma.</w:t>
            </w:r>
          </w:p>
        </w:tc>
      </w:tr>
      <w:tr w:rsidR="00D154EB" w:rsidRPr="00986B17" w14:paraId="4BA2A743" w14:textId="77777777">
        <w:trPr>
          <w:jc w:val="center"/>
        </w:trPr>
        <w:tc>
          <w:tcPr>
            <w:tcW w:w="1474" w:type="dxa"/>
          </w:tcPr>
          <w:p w14:paraId="67556C17" w14:textId="77777777" w:rsidR="00D154EB" w:rsidRDefault="00000000">
            <w:pPr>
              <w:spacing w:after="40"/>
            </w:pPr>
            <w:proofErr w:type="spellStart"/>
            <w:r>
              <w:rPr>
                <w:sz w:val="20"/>
              </w:rPr>
              <w:t>Salidas</w:t>
            </w:r>
            <w:proofErr w:type="spellEnd"/>
          </w:p>
        </w:tc>
        <w:tc>
          <w:tcPr>
            <w:tcW w:w="4195" w:type="dxa"/>
          </w:tcPr>
          <w:p w14:paraId="53209262" w14:textId="77777777" w:rsidR="00D154EB" w:rsidRPr="00986B17" w:rsidRDefault="00000000">
            <w:pPr>
              <w:spacing w:after="40"/>
              <w:rPr>
                <w:lang w:val="es-MX"/>
              </w:rPr>
            </w:pPr>
            <w:r w:rsidRPr="00986B17">
              <w:rPr>
                <w:sz w:val="20"/>
                <w:lang w:val="es-MX"/>
              </w:rPr>
              <w:t>Los documentos o resultados que el proceso produce. Casi siempre se convierten en entrada de otro proceso.</w:t>
            </w:r>
          </w:p>
        </w:tc>
        <w:tc>
          <w:tcPr>
            <w:tcW w:w="3402" w:type="dxa"/>
          </w:tcPr>
          <w:p w14:paraId="239CA640" w14:textId="77777777" w:rsidR="00D154EB" w:rsidRPr="00986B17" w:rsidRDefault="00000000">
            <w:pPr>
              <w:spacing w:after="40"/>
              <w:rPr>
                <w:lang w:val="es-MX"/>
              </w:rPr>
            </w:pPr>
            <w:r w:rsidRPr="00986B17">
              <w:rPr>
                <w:sz w:val="20"/>
                <w:lang w:val="es-MX"/>
              </w:rPr>
              <w:t>El acta de constitución es la salida del primer proceso y la entrada de casi todos los de planificación.</w:t>
            </w:r>
          </w:p>
        </w:tc>
      </w:tr>
    </w:tbl>
    <w:p w14:paraId="39F79027" w14:textId="77777777" w:rsidR="00D154EB" w:rsidRPr="00986B17" w:rsidRDefault="00D154EB">
      <w:pPr>
        <w:spacing w:after="40"/>
        <w:rPr>
          <w:lang w:val="es-MX"/>
        </w:rPr>
      </w:pPr>
    </w:p>
    <w:p w14:paraId="696207B3" w14:textId="77777777" w:rsidR="00D154EB" w:rsidRPr="00986B17" w:rsidRDefault="00000000">
      <w:pPr>
        <w:spacing w:after="160"/>
        <w:jc w:val="both"/>
        <w:rPr>
          <w:lang w:val="es-MX"/>
        </w:rPr>
      </w:pPr>
      <w:r w:rsidRPr="00986B17">
        <w:rPr>
          <w:lang w:val="es-MX"/>
        </w:rPr>
        <w:t>La consecuencia práctica de este modelo es que los procesos quedan encadenados: la salida de uno es la entrada del siguiente. Esa cadena es la que se ilustra en la figura 2 y la que hace que un error de planificación se propague hacia adelante.</w:t>
      </w:r>
    </w:p>
    <w:p w14:paraId="70CE4E91" w14:textId="77777777" w:rsidR="00D154EB" w:rsidRPr="00986B17" w:rsidRDefault="00000000">
      <w:pPr>
        <w:rPr>
          <w:lang w:val="es-MX"/>
        </w:rPr>
      </w:pPr>
      <w:r w:rsidRPr="00986B17">
        <w:rPr>
          <w:lang w:val="es-MX"/>
        </w:rPr>
        <w:br w:type="page"/>
      </w:r>
    </w:p>
    <w:p w14:paraId="35A90A23" w14:textId="77777777" w:rsidR="00D154EB" w:rsidRPr="00986B17" w:rsidRDefault="00000000">
      <w:pPr>
        <w:pStyle w:val="Heading2"/>
        <w:rPr>
          <w:lang w:val="es-MX"/>
        </w:rPr>
      </w:pPr>
      <w:r w:rsidRPr="00986B17">
        <w:rPr>
          <w:lang w:val="es-MX"/>
        </w:rPr>
        <w:lastRenderedPageBreak/>
        <w:t>3.3 Entradas y salidas de cada grupo de procesos</w:t>
      </w:r>
    </w:p>
    <w:p w14:paraId="30F6A520" w14:textId="77777777" w:rsidR="00D154EB" w:rsidRPr="00986B17" w:rsidRDefault="00000000">
      <w:pPr>
        <w:spacing w:after="160"/>
        <w:jc w:val="both"/>
        <w:rPr>
          <w:lang w:val="es-MX"/>
        </w:rPr>
      </w:pPr>
      <w:r w:rsidRPr="00986B17">
        <w:rPr>
          <w:lang w:val="es-MX"/>
        </w:rPr>
        <w:t>Esta es la tabla central de la actividad. Presenta, para cada uno de los cinco grupos, su propósito, las entradas que lo alimentan y las salidas que produce. Se describen las entradas y salidas características del grupo en su conjunto, no las de cada proceso individual, que sumarían varios centenares.</w:t>
      </w:r>
    </w:p>
    <w:tbl>
      <w:tblPr>
        <w:tblStyle w:val="TableGrid"/>
        <w:tblW w:w="0" w:type="auto"/>
        <w:jc w:val="center"/>
        <w:tblLayout w:type="fixed"/>
        <w:tblLook w:val="04A0" w:firstRow="1" w:lastRow="0" w:firstColumn="1" w:lastColumn="0" w:noHBand="0" w:noVBand="1"/>
      </w:tblPr>
      <w:tblGrid>
        <w:gridCol w:w="1361"/>
        <w:gridCol w:w="454"/>
        <w:gridCol w:w="2041"/>
        <w:gridCol w:w="2608"/>
        <w:gridCol w:w="2608"/>
      </w:tblGrid>
      <w:tr w:rsidR="00D154EB" w14:paraId="1D4FE218" w14:textId="77777777">
        <w:trPr>
          <w:jc w:val="center"/>
        </w:trPr>
        <w:tc>
          <w:tcPr>
            <w:tcW w:w="1361" w:type="dxa"/>
          </w:tcPr>
          <w:p w14:paraId="01299040" w14:textId="77777777" w:rsidR="00D154EB" w:rsidRDefault="00000000">
            <w:pPr>
              <w:spacing w:after="40"/>
              <w:jc w:val="center"/>
            </w:pPr>
            <w:r>
              <w:rPr>
                <w:b/>
                <w:sz w:val="18"/>
              </w:rPr>
              <w:t xml:space="preserve">Grupo de </w:t>
            </w:r>
            <w:proofErr w:type="spellStart"/>
            <w:r>
              <w:rPr>
                <w:b/>
                <w:sz w:val="18"/>
              </w:rPr>
              <w:t>procesos</w:t>
            </w:r>
            <w:proofErr w:type="spellEnd"/>
          </w:p>
        </w:tc>
        <w:tc>
          <w:tcPr>
            <w:tcW w:w="454" w:type="dxa"/>
          </w:tcPr>
          <w:p w14:paraId="328F8FA3" w14:textId="77777777" w:rsidR="00D154EB" w:rsidRDefault="00000000">
            <w:pPr>
              <w:spacing w:after="40"/>
              <w:jc w:val="center"/>
            </w:pPr>
            <w:r>
              <w:rPr>
                <w:b/>
                <w:sz w:val="18"/>
              </w:rPr>
              <w:t>N.º</w:t>
            </w:r>
          </w:p>
        </w:tc>
        <w:tc>
          <w:tcPr>
            <w:tcW w:w="2041" w:type="dxa"/>
          </w:tcPr>
          <w:p w14:paraId="48863662" w14:textId="77777777" w:rsidR="00D154EB" w:rsidRDefault="00000000">
            <w:pPr>
              <w:spacing w:after="40"/>
              <w:jc w:val="center"/>
            </w:pPr>
            <w:r>
              <w:rPr>
                <w:b/>
                <w:sz w:val="18"/>
              </w:rPr>
              <w:t>Propósito</w:t>
            </w:r>
          </w:p>
        </w:tc>
        <w:tc>
          <w:tcPr>
            <w:tcW w:w="2608" w:type="dxa"/>
          </w:tcPr>
          <w:p w14:paraId="5FE12E98" w14:textId="77777777" w:rsidR="00D154EB" w:rsidRDefault="00000000">
            <w:pPr>
              <w:spacing w:after="40"/>
              <w:jc w:val="center"/>
            </w:pPr>
            <w:r>
              <w:rPr>
                <w:b/>
                <w:sz w:val="18"/>
              </w:rPr>
              <w:t>Entradas características</w:t>
            </w:r>
          </w:p>
        </w:tc>
        <w:tc>
          <w:tcPr>
            <w:tcW w:w="2608" w:type="dxa"/>
          </w:tcPr>
          <w:p w14:paraId="5CC56F68" w14:textId="77777777" w:rsidR="00D154EB" w:rsidRDefault="00000000">
            <w:pPr>
              <w:spacing w:after="40"/>
              <w:jc w:val="center"/>
            </w:pPr>
            <w:r>
              <w:rPr>
                <w:b/>
                <w:sz w:val="18"/>
              </w:rPr>
              <w:t>Salidas características</w:t>
            </w:r>
          </w:p>
        </w:tc>
      </w:tr>
      <w:tr w:rsidR="00D154EB" w:rsidRPr="00986B17" w14:paraId="15675A85" w14:textId="77777777">
        <w:trPr>
          <w:jc w:val="center"/>
        </w:trPr>
        <w:tc>
          <w:tcPr>
            <w:tcW w:w="1361" w:type="dxa"/>
          </w:tcPr>
          <w:p w14:paraId="1CA1691F" w14:textId="77777777" w:rsidR="00D154EB" w:rsidRDefault="00000000">
            <w:pPr>
              <w:spacing w:after="40"/>
            </w:pPr>
            <w:r>
              <w:rPr>
                <w:sz w:val="18"/>
              </w:rPr>
              <w:t>Inicio</w:t>
            </w:r>
          </w:p>
        </w:tc>
        <w:tc>
          <w:tcPr>
            <w:tcW w:w="454" w:type="dxa"/>
          </w:tcPr>
          <w:p w14:paraId="774A78CA" w14:textId="77777777" w:rsidR="00D154EB" w:rsidRDefault="00000000">
            <w:pPr>
              <w:spacing w:after="40"/>
            </w:pPr>
            <w:r>
              <w:rPr>
                <w:sz w:val="18"/>
              </w:rPr>
              <w:t>2</w:t>
            </w:r>
          </w:p>
        </w:tc>
        <w:tc>
          <w:tcPr>
            <w:tcW w:w="2041" w:type="dxa"/>
          </w:tcPr>
          <w:p w14:paraId="7F08D5DD" w14:textId="77777777" w:rsidR="00D154EB" w:rsidRPr="00986B17" w:rsidRDefault="00000000">
            <w:pPr>
              <w:spacing w:after="40"/>
              <w:rPr>
                <w:lang w:val="es-MX"/>
              </w:rPr>
            </w:pPr>
            <w:r w:rsidRPr="00986B17">
              <w:rPr>
                <w:sz w:val="18"/>
                <w:lang w:val="es-MX"/>
              </w:rPr>
              <w:t>Definir un nuevo proyecto o una nueva fase, y obtener la autorización formal para comenzar.</w:t>
            </w:r>
          </w:p>
        </w:tc>
        <w:tc>
          <w:tcPr>
            <w:tcW w:w="2608" w:type="dxa"/>
          </w:tcPr>
          <w:p w14:paraId="1101827D" w14:textId="77777777" w:rsidR="00D154EB" w:rsidRPr="00986B17" w:rsidRDefault="00000000">
            <w:pPr>
              <w:spacing w:after="40"/>
              <w:rPr>
                <w:lang w:val="es-MX"/>
              </w:rPr>
            </w:pPr>
            <w:r w:rsidRPr="00986B17">
              <w:rPr>
                <w:sz w:val="18"/>
                <w:lang w:val="es-MX"/>
              </w:rPr>
              <w:t>· Caso de negocio y plan de gestión de beneficios</w:t>
            </w:r>
            <w:r w:rsidRPr="00986B17">
              <w:rPr>
                <w:sz w:val="18"/>
                <w:lang w:val="es-MX"/>
              </w:rPr>
              <w:br/>
              <w:t>· Acuerdos, contratos o convenios con el patrocinador</w:t>
            </w:r>
            <w:r w:rsidRPr="00986B17">
              <w:rPr>
                <w:sz w:val="18"/>
                <w:lang w:val="es-MX"/>
              </w:rPr>
              <w:br/>
              <w:t>· Factores ambientales de la empresa</w:t>
            </w:r>
            <w:r w:rsidRPr="00986B17">
              <w:rPr>
                <w:sz w:val="18"/>
                <w:lang w:val="es-MX"/>
              </w:rPr>
              <w:br/>
              <w:t>· Activos de los procesos de la organización</w:t>
            </w:r>
          </w:p>
        </w:tc>
        <w:tc>
          <w:tcPr>
            <w:tcW w:w="2608" w:type="dxa"/>
          </w:tcPr>
          <w:p w14:paraId="01F7AAFD" w14:textId="77777777" w:rsidR="00D154EB" w:rsidRPr="00986B17" w:rsidRDefault="00000000">
            <w:pPr>
              <w:spacing w:after="40"/>
              <w:rPr>
                <w:lang w:val="es-MX"/>
              </w:rPr>
            </w:pPr>
            <w:r w:rsidRPr="00986B17">
              <w:rPr>
                <w:sz w:val="18"/>
                <w:lang w:val="es-MX"/>
              </w:rPr>
              <w:t>· Acta de constitución del proyecto</w:t>
            </w:r>
            <w:r w:rsidRPr="00986B17">
              <w:rPr>
                <w:sz w:val="18"/>
                <w:lang w:val="es-MX"/>
              </w:rPr>
              <w:br/>
              <w:t>· Registro de supuestos</w:t>
            </w:r>
            <w:r w:rsidRPr="00986B17">
              <w:rPr>
                <w:sz w:val="18"/>
                <w:lang w:val="es-MX"/>
              </w:rPr>
              <w:br/>
              <w:t>· Registro de interesados</w:t>
            </w:r>
          </w:p>
        </w:tc>
      </w:tr>
      <w:tr w:rsidR="00D154EB" w:rsidRPr="00986B17" w14:paraId="657B2506" w14:textId="77777777">
        <w:trPr>
          <w:jc w:val="center"/>
        </w:trPr>
        <w:tc>
          <w:tcPr>
            <w:tcW w:w="1361" w:type="dxa"/>
          </w:tcPr>
          <w:p w14:paraId="3908530C" w14:textId="77777777" w:rsidR="00D154EB" w:rsidRDefault="00000000">
            <w:pPr>
              <w:spacing w:after="40"/>
            </w:pPr>
            <w:proofErr w:type="spellStart"/>
            <w:r>
              <w:rPr>
                <w:sz w:val="18"/>
              </w:rPr>
              <w:t>Planificación</w:t>
            </w:r>
            <w:proofErr w:type="spellEnd"/>
          </w:p>
        </w:tc>
        <w:tc>
          <w:tcPr>
            <w:tcW w:w="454" w:type="dxa"/>
          </w:tcPr>
          <w:p w14:paraId="0F66BCB8" w14:textId="77777777" w:rsidR="00D154EB" w:rsidRDefault="00000000">
            <w:pPr>
              <w:spacing w:after="40"/>
            </w:pPr>
            <w:r>
              <w:rPr>
                <w:sz w:val="18"/>
              </w:rPr>
              <w:t>24</w:t>
            </w:r>
          </w:p>
        </w:tc>
        <w:tc>
          <w:tcPr>
            <w:tcW w:w="2041" w:type="dxa"/>
          </w:tcPr>
          <w:p w14:paraId="73628BA6" w14:textId="77777777" w:rsidR="00D154EB" w:rsidRPr="00986B17" w:rsidRDefault="00000000">
            <w:pPr>
              <w:spacing w:after="40"/>
              <w:rPr>
                <w:lang w:val="es-MX"/>
              </w:rPr>
            </w:pPr>
            <w:r w:rsidRPr="00986B17">
              <w:rPr>
                <w:sz w:val="18"/>
                <w:lang w:val="es-MX"/>
              </w:rPr>
              <w:t>Establecer el alcance total, refinar los objetivos y definir el curso de acción para alcanzarlos.</w:t>
            </w:r>
          </w:p>
        </w:tc>
        <w:tc>
          <w:tcPr>
            <w:tcW w:w="2608" w:type="dxa"/>
          </w:tcPr>
          <w:p w14:paraId="269450F9" w14:textId="77777777" w:rsidR="00D154EB" w:rsidRPr="00986B17" w:rsidRDefault="00000000">
            <w:pPr>
              <w:spacing w:after="40"/>
              <w:rPr>
                <w:lang w:val="es-MX"/>
              </w:rPr>
            </w:pPr>
            <w:r w:rsidRPr="00986B17">
              <w:rPr>
                <w:sz w:val="18"/>
                <w:lang w:val="es-MX"/>
              </w:rPr>
              <w:t>· Acta de constitución del proyecto</w:t>
            </w:r>
            <w:r w:rsidRPr="00986B17">
              <w:rPr>
                <w:sz w:val="18"/>
                <w:lang w:val="es-MX"/>
              </w:rPr>
              <w:br/>
              <w:t>· Registro de interesados</w:t>
            </w:r>
            <w:r w:rsidRPr="00986B17">
              <w:rPr>
                <w:sz w:val="18"/>
                <w:lang w:val="es-MX"/>
              </w:rPr>
              <w:br/>
              <w:t>· Salidas de otros procesos de planificación, que se retroalimentan entre sí</w:t>
            </w:r>
            <w:r w:rsidRPr="00986B17">
              <w:rPr>
                <w:sz w:val="18"/>
                <w:lang w:val="es-MX"/>
              </w:rPr>
              <w:br/>
              <w:t>· Factores ambientales y activos de la organización</w:t>
            </w:r>
          </w:p>
        </w:tc>
        <w:tc>
          <w:tcPr>
            <w:tcW w:w="2608" w:type="dxa"/>
          </w:tcPr>
          <w:p w14:paraId="22F32911" w14:textId="77777777" w:rsidR="00D154EB" w:rsidRPr="00986B17" w:rsidRDefault="00000000">
            <w:pPr>
              <w:spacing w:after="40"/>
              <w:rPr>
                <w:lang w:val="es-MX"/>
              </w:rPr>
            </w:pPr>
            <w:r w:rsidRPr="00986B17">
              <w:rPr>
                <w:sz w:val="18"/>
                <w:lang w:val="es-MX"/>
              </w:rPr>
              <w:t>· Plan para la dirección del proyecto, que integra los planes subsidiarios de las diez áreas</w:t>
            </w:r>
            <w:r w:rsidRPr="00986B17">
              <w:rPr>
                <w:sz w:val="18"/>
                <w:lang w:val="es-MX"/>
              </w:rPr>
              <w:br/>
              <w:t>· Líneas base de alcance, cronograma y costos</w:t>
            </w:r>
            <w:r w:rsidRPr="00986B17">
              <w:rPr>
                <w:sz w:val="18"/>
                <w:lang w:val="es-MX"/>
              </w:rPr>
              <w:br/>
              <w:t>· Documentos del proyecto: EDT, lista de actividades, cronograma, estimaciones, registro de riesgos, matriz de trazabilidad</w:t>
            </w:r>
          </w:p>
        </w:tc>
      </w:tr>
      <w:tr w:rsidR="00D154EB" w:rsidRPr="00986B17" w14:paraId="28CC0D54" w14:textId="77777777">
        <w:trPr>
          <w:jc w:val="center"/>
        </w:trPr>
        <w:tc>
          <w:tcPr>
            <w:tcW w:w="1361" w:type="dxa"/>
          </w:tcPr>
          <w:p w14:paraId="40484BB2" w14:textId="77777777" w:rsidR="00D154EB" w:rsidRDefault="00000000">
            <w:pPr>
              <w:spacing w:after="40"/>
            </w:pPr>
            <w:proofErr w:type="spellStart"/>
            <w:r>
              <w:rPr>
                <w:sz w:val="18"/>
              </w:rPr>
              <w:t>Ejecución</w:t>
            </w:r>
            <w:proofErr w:type="spellEnd"/>
          </w:p>
        </w:tc>
        <w:tc>
          <w:tcPr>
            <w:tcW w:w="454" w:type="dxa"/>
          </w:tcPr>
          <w:p w14:paraId="308CB073" w14:textId="77777777" w:rsidR="00D154EB" w:rsidRDefault="00000000">
            <w:pPr>
              <w:spacing w:after="40"/>
            </w:pPr>
            <w:r>
              <w:rPr>
                <w:sz w:val="18"/>
              </w:rPr>
              <w:t>10</w:t>
            </w:r>
          </w:p>
        </w:tc>
        <w:tc>
          <w:tcPr>
            <w:tcW w:w="2041" w:type="dxa"/>
          </w:tcPr>
          <w:p w14:paraId="2059FBE1" w14:textId="77777777" w:rsidR="00D154EB" w:rsidRPr="00986B17" w:rsidRDefault="00000000">
            <w:pPr>
              <w:spacing w:after="40"/>
              <w:rPr>
                <w:lang w:val="es-MX"/>
              </w:rPr>
            </w:pPr>
            <w:r w:rsidRPr="00986B17">
              <w:rPr>
                <w:sz w:val="18"/>
                <w:lang w:val="es-MX"/>
              </w:rPr>
              <w:t>Completar el trabajo definido en el plan para satisfacer los requisitos del proyecto.</w:t>
            </w:r>
          </w:p>
        </w:tc>
        <w:tc>
          <w:tcPr>
            <w:tcW w:w="2608" w:type="dxa"/>
          </w:tcPr>
          <w:p w14:paraId="3720A0E2" w14:textId="77777777" w:rsidR="00D154EB" w:rsidRPr="00986B17" w:rsidRDefault="00000000">
            <w:pPr>
              <w:spacing w:after="40"/>
              <w:rPr>
                <w:lang w:val="es-MX"/>
              </w:rPr>
            </w:pPr>
            <w:r w:rsidRPr="00986B17">
              <w:rPr>
                <w:sz w:val="18"/>
                <w:lang w:val="es-MX"/>
              </w:rPr>
              <w:t>· Plan para la dirección del proyecto</w:t>
            </w:r>
            <w:r w:rsidRPr="00986B17">
              <w:rPr>
                <w:sz w:val="18"/>
                <w:lang w:val="es-MX"/>
              </w:rPr>
              <w:br/>
              <w:t>· Documentos del proyecto</w:t>
            </w:r>
            <w:r w:rsidRPr="00986B17">
              <w:rPr>
                <w:sz w:val="18"/>
                <w:lang w:val="es-MX"/>
              </w:rPr>
              <w:br/>
              <w:t>· Solicitudes de cambio aprobadas</w:t>
            </w:r>
            <w:r w:rsidRPr="00986B17">
              <w:rPr>
                <w:sz w:val="18"/>
                <w:lang w:val="es-MX"/>
              </w:rPr>
              <w:br/>
              <w:t>· Factores ambientales y activos de la organización</w:t>
            </w:r>
          </w:p>
        </w:tc>
        <w:tc>
          <w:tcPr>
            <w:tcW w:w="2608" w:type="dxa"/>
          </w:tcPr>
          <w:p w14:paraId="79C8D624" w14:textId="77777777" w:rsidR="00D154EB" w:rsidRPr="00986B17" w:rsidRDefault="00000000">
            <w:pPr>
              <w:spacing w:after="40"/>
              <w:rPr>
                <w:lang w:val="es-MX"/>
              </w:rPr>
            </w:pPr>
            <w:r w:rsidRPr="00986B17">
              <w:rPr>
                <w:sz w:val="18"/>
                <w:lang w:val="es-MX"/>
              </w:rPr>
              <w:t>· Entregables</w:t>
            </w:r>
            <w:r w:rsidRPr="00986B17">
              <w:rPr>
                <w:sz w:val="18"/>
                <w:lang w:val="es-MX"/>
              </w:rPr>
              <w:br/>
              <w:t>· Datos de desempeño del trabajo</w:t>
            </w:r>
            <w:r w:rsidRPr="00986B17">
              <w:rPr>
                <w:sz w:val="18"/>
                <w:lang w:val="es-MX"/>
              </w:rPr>
              <w:br/>
              <w:t>· Registro de incidentes y de lecciones aprendidas</w:t>
            </w:r>
            <w:r w:rsidRPr="00986B17">
              <w:rPr>
                <w:sz w:val="18"/>
                <w:lang w:val="es-MX"/>
              </w:rPr>
              <w:br/>
              <w:t>· Solicitudes de cambio</w:t>
            </w:r>
            <w:r w:rsidRPr="00986B17">
              <w:rPr>
                <w:sz w:val="18"/>
                <w:lang w:val="es-MX"/>
              </w:rPr>
              <w:br/>
              <w:t>· Actualizaciones al plan y a los documentos del proyecto</w:t>
            </w:r>
          </w:p>
        </w:tc>
      </w:tr>
      <w:tr w:rsidR="00D154EB" w:rsidRPr="00986B17" w14:paraId="5A150D05" w14:textId="77777777">
        <w:trPr>
          <w:jc w:val="center"/>
        </w:trPr>
        <w:tc>
          <w:tcPr>
            <w:tcW w:w="1361" w:type="dxa"/>
          </w:tcPr>
          <w:p w14:paraId="372818B9" w14:textId="77777777" w:rsidR="00D154EB" w:rsidRDefault="00000000">
            <w:pPr>
              <w:spacing w:after="40"/>
            </w:pPr>
            <w:proofErr w:type="spellStart"/>
            <w:r>
              <w:rPr>
                <w:sz w:val="18"/>
              </w:rPr>
              <w:t>Monitoreo</w:t>
            </w:r>
            <w:proofErr w:type="spellEnd"/>
            <w:r>
              <w:rPr>
                <w:sz w:val="18"/>
              </w:rPr>
              <w:t xml:space="preserve"> y Control</w:t>
            </w:r>
          </w:p>
        </w:tc>
        <w:tc>
          <w:tcPr>
            <w:tcW w:w="454" w:type="dxa"/>
          </w:tcPr>
          <w:p w14:paraId="18493672" w14:textId="77777777" w:rsidR="00D154EB" w:rsidRDefault="00000000">
            <w:pPr>
              <w:spacing w:after="40"/>
            </w:pPr>
            <w:r>
              <w:rPr>
                <w:sz w:val="18"/>
              </w:rPr>
              <w:t>12</w:t>
            </w:r>
          </w:p>
        </w:tc>
        <w:tc>
          <w:tcPr>
            <w:tcW w:w="2041" w:type="dxa"/>
          </w:tcPr>
          <w:p w14:paraId="4BBA6098" w14:textId="77777777" w:rsidR="00D154EB" w:rsidRPr="00986B17" w:rsidRDefault="00000000">
            <w:pPr>
              <w:spacing w:after="40"/>
              <w:rPr>
                <w:lang w:val="es-MX"/>
              </w:rPr>
            </w:pPr>
            <w:r w:rsidRPr="00986B17">
              <w:rPr>
                <w:sz w:val="18"/>
                <w:lang w:val="es-MX"/>
              </w:rPr>
              <w:t>Dar seguimiento, analizar y regular el avance y el desempeño; identificar cambios y aprobarlos.</w:t>
            </w:r>
          </w:p>
        </w:tc>
        <w:tc>
          <w:tcPr>
            <w:tcW w:w="2608" w:type="dxa"/>
          </w:tcPr>
          <w:p w14:paraId="4818955D" w14:textId="77777777" w:rsidR="00D154EB" w:rsidRPr="00986B17" w:rsidRDefault="00000000">
            <w:pPr>
              <w:spacing w:after="40"/>
              <w:rPr>
                <w:lang w:val="es-MX"/>
              </w:rPr>
            </w:pPr>
            <w:r w:rsidRPr="00986B17">
              <w:rPr>
                <w:sz w:val="18"/>
                <w:lang w:val="es-MX"/>
              </w:rPr>
              <w:t>· Plan para la dirección del proyecto y sus líneas base</w:t>
            </w:r>
            <w:r w:rsidRPr="00986B17">
              <w:rPr>
                <w:sz w:val="18"/>
                <w:lang w:val="es-MX"/>
              </w:rPr>
              <w:br/>
              <w:t>· Documentos del proyecto</w:t>
            </w:r>
            <w:r w:rsidRPr="00986B17">
              <w:rPr>
                <w:sz w:val="18"/>
                <w:lang w:val="es-MX"/>
              </w:rPr>
              <w:br/>
              <w:t>· Datos de desempeño del trabajo, provenientes de la ejecución</w:t>
            </w:r>
            <w:r w:rsidRPr="00986B17">
              <w:rPr>
                <w:sz w:val="18"/>
                <w:lang w:val="es-MX"/>
              </w:rPr>
              <w:br/>
              <w:t>· Solicitudes de cambio</w:t>
            </w:r>
          </w:p>
        </w:tc>
        <w:tc>
          <w:tcPr>
            <w:tcW w:w="2608" w:type="dxa"/>
          </w:tcPr>
          <w:p w14:paraId="7226EB12" w14:textId="77777777" w:rsidR="00D154EB" w:rsidRPr="00986B17" w:rsidRDefault="00000000">
            <w:pPr>
              <w:spacing w:after="40"/>
              <w:rPr>
                <w:lang w:val="es-MX"/>
              </w:rPr>
            </w:pPr>
            <w:r w:rsidRPr="00986B17">
              <w:rPr>
                <w:sz w:val="18"/>
                <w:lang w:val="es-MX"/>
              </w:rPr>
              <w:t>· Información y luego informes de desempeño del trabajo</w:t>
            </w:r>
            <w:r w:rsidRPr="00986B17">
              <w:rPr>
                <w:sz w:val="18"/>
                <w:lang w:val="es-MX"/>
              </w:rPr>
              <w:br/>
              <w:t>· Solicitudes de cambio</w:t>
            </w:r>
            <w:r w:rsidRPr="00986B17">
              <w:rPr>
                <w:sz w:val="18"/>
                <w:lang w:val="es-MX"/>
              </w:rPr>
              <w:br/>
              <w:t>· Entregables verificados y aceptados</w:t>
            </w:r>
            <w:r w:rsidRPr="00986B17">
              <w:rPr>
                <w:sz w:val="18"/>
                <w:lang w:val="es-MX"/>
              </w:rPr>
              <w:br/>
              <w:t>· Pronósticos de cronograma y de costos</w:t>
            </w:r>
            <w:r w:rsidRPr="00986B17">
              <w:rPr>
                <w:sz w:val="18"/>
                <w:lang w:val="es-MX"/>
              </w:rPr>
              <w:br/>
              <w:t>· Actualizaciones al plan y a los documentos</w:t>
            </w:r>
          </w:p>
        </w:tc>
      </w:tr>
      <w:tr w:rsidR="00D154EB" w:rsidRPr="00986B17" w14:paraId="5A2D43F5" w14:textId="77777777">
        <w:trPr>
          <w:jc w:val="center"/>
        </w:trPr>
        <w:tc>
          <w:tcPr>
            <w:tcW w:w="1361" w:type="dxa"/>
          </w:tcPr>
          <w:p w14:paraId="74A15FD7" w14:textId="77777777" w:rsidR="00D154EB" w:rsidRDefault="00000000">
            <w:pPr>
              <w:spacing w:after="40"/>
            </w:pPr>
            <w:r>
              <w:rPr>
                <w:sz w:val="18"/>
              </w:rPr>
              <w:t>Cierre</w:t>
            </w:r>
          </w:p>
        </w:tc>
        <w:tc>
          <w:tcPr>
            <w:tcW w:w="454" w:type="dxa"/>
          </w:tcPr>
          <w:p w14:paraId="6DE6B1F0" w14:textId="77777777" w:rsidR="00D154EB" w:rsidRDefault="00000000">
            <w:pPr>
              <w:spacing w:after="40"/>
            </w:pPr>
            <w:r>
              <w:rPr>
                <w:sz w:val="18"/>
              </w:rPr>
              <w:t>1</w:t>
            </w:r>
          </w:p>
        </w:tc>
        <w:tc>
          <w:tcPr>
            <w:tcW w:w="2041" w:type="dxa"/>
          </w:tcPr>
          <w:p w14:paraId="46454789" w14:textId="77777777" w:rsidR="00D154EB" w:rsidRPr="00986B17" w:rsidRDefault="00000000">
            <w:pPr>
              <w:spacing w:after="40"/>
              <w:rPr>
                <w:lang w:val="es-MX"/>
              </w:rPr>
            </w:pPr>
            <w:r w:rsidRPr="00986B17">
              <w:rPr>
                <w:sz w:val="18"/>
                <w:lang w:val="es-MX"/>
              </w:rPr>
              <w:t>Finalizar formalmente todas las actividades del proyecto o de una fase.</w:t>
            </w:r>
          </w:p>
        </w:tc>
        <w:tc>
          <w:tcPr>
            <w:tcW w:w="2608" w:type="dxa"/>
          </w:tcPr>
          <w:p w14:paraId="6AD63CA4" w14:textId="77777777" w:rsidR="00D154EB" w:rsidRPr="00986B17" w:rsidRDefault="00000000">
            <w:pPr>
              <w:spacing w:after="40"/>
              <w:rPr>
                <w:lang w:val="es-MX"/>
              </w:rPr>
            </w:pPr>
            <w:r w:rsidRPr="00986B17">
              <w:rPr>
                <w:sz w:val="18"/>
                <w:lang w:val="es-MX"/>
              </w:rPr>
              <w:t>· Acta de constitución del proyecto</w:t>
            </w:r>
            <w:r w:rsidRPr="00986B17">
              <w:rPr>
                <w:sz w:val="18"/>
                <w:lang w:val="es-MX"/>
              </w:rPr>
              <w:br/>
              <w:t>· Plan para la dirección del proyecto</w:t>
            </w:r>
            <w:r w:rsidRPr="00986B17">
              <w:rPr>
                <w:sz w:val="18"/>
                <w:lang w:val="es-MX"/>
              </w:rPr>
              <w:br/>
              <w:t>· Documentos del proyecto</w:t>
            </w:r>
            <w:r w:rsidRPr="00986B17">
              <w:rPr>
                <w:sz w:val="18"/>
                <w:lang w:val="es-MX"/>
              </w:rPr>
              <w:br/>
              <w:t>· Entregables aceptados</w:t>
            </w:r>
            <w:r w:rsidRPr="00986B17">
              <w:rPr>
                <w:sz w:val="18"/>
                <w:lang w:val="es-MX"/>
              </w:rPr>
              <w:br/>
              <w:t>· Documentos de las adquisiciones</w:t>
            </w:r>
          </w:p>
        </w:tc>
        <w:tc>
          <w:tcPr>
            <w:tcW w:w="2608" w:type="dxa"/>
          </w:tcPr>
          <w:p w14:paraId="37E152AB" w14:textId="77777777" w:rsidR="00D154EB" w:rsidRPr="00986B17" w:rsidRDefault="00000000">
            <w:pPr>
              <w:spacing w:after="40"/>
              <w:rPr>
                <w:lang w:val="es-MX"/>
              </w:rPr>
            </w:pPr>
            <w:r w:rsidRPr="00986B17">
              <w:rPr>
                <w:sz w:val="18"/>
                <w:lang w:val="es-MX"/>
              </w:rPr>
              <w:t>· Transferencia del producto, servicio o resultado final</w:t>
            </w:r>
            <w:r w:rsidRPr="00986B17">
              <w:rPr>
                <w:sz w:val="18"/>
                <w:lang w:val="es-MX"/>
              </w:rPr>
              <w:br/>
              <w:t>· Informe final del proyecto</w:t>
            </w:r>
            <w:r w:rsidRPr="00986B17">
              <w:rPr>
                <w:sz w:val="18"/>
                <w:lang w:val="es-MX"/>
              </w:rPr>
              <w:br/>
              <w:t>· Actualización de los activos de los procesos de la organización, en particular el repositorio de lecciones aprendidas</w:t>
            </w:r>
          </w:p>
        </w:tc>
      </w:tr>
    </w:tbl>
    <w:p w14:paraId="1595060B" w14:textId="77777777" w:rsidR="00D154EB" w:rsidRPr="00986B17" w:rsidRDefault="00D154EB">
      <w:pPr>
        <w:spacing w:after="40"/>
        <w:rPr>
          <w:lang w:val="es-MX"/>
        </w:rPr>
      </w:pPr>
    </w:p>
    <w:p w14:paraId="11158707" w14:textId="77777777" w:rsidR="00D154EB" w:rsidRPr="00986B17" w:rsidRDefault="00000000">
      <w:pPr>
        <w:pStyle w:val="Heading2"/>
        <w:rPr>
          <w:lang w:val="es-MX"/>
        </w:rPr>
      </w:pPr>
      <w:r w:rsidRPr="00986B17">
        <w:rPr>
          <w:lang w:val="es-MX"/>
        </w:rPr>
        <w:lastRenderedPageBreak/>
        <w:t>3.4 Observaciones sobre cada grupo</w:t>
      </w:r>
    </w:p>
    <w:p w14:paraId="01E9BF69" w14:textId="77777777" w:rsidR="00D154EB" w:rsidRPr="00986B17" w:rsidRDefault="00000000">
      <w:pPr>
        <w:pStyle w:val="Heading3"/>
        <w:rPr>
          <w:lang w:val="es-MX"/>
        </w:rPr>
      </w:pPr>
      <w:r w:rsidRPr="00986B17">
        <w:rPr>
          <w:lang w:val="es-MX"/>
        </w:rPr>
        <w:t>Inicio — 2 de 49 procesos</w:t>
      </w:r>
    </w:p>
    <w:p w14:paraId="7F60C488" w14:textId="77777777" w:rsidR="00D154EB" w:rsidRDefault="00000000">
      <w:pPr>
        <w:spacing w:after="160"/>
        <w:jc w:val="both"/>
      </w:pPr>
      <w:r w:rsidRPr="00986B17">
        <w:rPr>
          <w:lang w:val="es-MX"/>
        </w:rPr>
        <w:t xml:space="preserve">El acta de constitución es la salida que autoriza el proyecto y designa al director. </w:t>
      </w:r>
      <w:r>
        <w:t xml:space="preserve">Sin </w:t>
      </w:r>
      <w:proofErr w:type="spellStart"/>
      <w:r>
        <w:t>ella</w:t>
      </w:r>
      <w:proofErr w:type="spellEnd"/>
      <w:r>
        <w:t xml:space="preserve">, </w:t>
      </w:r>
      <w:proofErr w:type="spellStart"/>
      <w:r>
        <w:t>formalmente</w:t>
      </w:r>
      <w:proofErr w:type="spellEnd"/>
      <w:r>
        <w:t xml:space="preserve"> el proyecto no existe.</w:t>
      </w:r>
    </w:p>
    <w:tbl>
      <w:tblPr>
        <w:tblStyle w:val="TableGrid"/>
        <w:tblW w:w="0" w:type="auto"/>
        <w:jc w:val="center"/>
        <w:tblLayout w:type="fixed"/>
        <w:tblLook w:val="04A0" w:firstRow="1" w:lastRow="0" w:firstColumn="1" w:lastColumn="0" w:noHBand="0" w:noVBand="1"/>
      </w:tblPr>
      <w:tblGrid>
        <w:gridCol w:w="680"/>
        <w:gridCol w:w="4762"/>
        <w:gridCol w:w="3628"/>
      </w:tblGrid>
      <w:tr w:rsidR="00D154EB" w14:paraId="108AA4AE" w14:textId="77777777">
        <w:trPr>
          <w:jc w:val="center"/>
        </w:trPr>
        <w:tc>
          <w:tcPr>
            <w:tcW w:w="680" w:type="dxa"/>
          </w:tcPr>
          <w:p w14:paraId="3E6087C0" w14:textId="77777777" w:rsidR="00D154EB" w:rsidRDefault="00000000">
            <w:pPr>
              <w:spacing w:after="40"/>
              <w:jc w:val="center"/>
            </w:pPr>
            <w:r>
              <w:rPr>
                <w:b/>
                <w:sz w:val="19"/>
              </w:rPr>
              <w:t>N.º</w:t>
            </w:r>
          </w:p>
        </w:tc>
        <w:tc>
          <w:tcPr>
            <w:tcW w:w="4762" w:type="dxa"/>
          </w:tcPr>
          <w:p w14:paraId="1844A233" w14:textId="77777777" w:rsidR="00D154EB" w:rsidRDefault="00000000">
            <w:pPr>
              <w:spacing w:after="40"/>
              <w:jc w:val="center"/>
            </w:pPr>
            <w:r>
              <w:rPr>
                <w:b/>
                <w:sz w:val="19"/>
              </w:rPr>
              <w:t>Proceso</w:t>
            </w:r>
          </w:p>
        </w:tc>
        <w:tc>
          <w:tcPr>
            <w:tcW w:w="3628" w:type="dxa"/>
          </w:tcPr>
          <w:p w14:paraId="1C0F4304" w14:textId="77777777" w:rsidR="00D154EB" w:rsidRDefault="00000000">
            <w:pPr>
              <w:spacing w:after="40"/>
              <w:jc w:val="center"/>
            </w:pPr>
            <w:r>
              <w:rPr>
                <w:b/>
                <w:sz w:val="19"/>
              </w:rPr>
              <w:t>Área</w:t>
            </w:r>
          </w:p>
        </w:tc>
      </w:tr>
      <w:tr w:rsidR="00D154EB" w14:paraId="70814FB1" w14:textId="77777777">
        <w:trPr>
          <w:jc w:val="center"/>
        </w:trPr>
        <w:tc>
          <w:tcPr>
            <w:tcW w:w="680" w:type="dxa"/>
          </w:tcPr>
          <w:p w14:paraId="31DC71D7" w14:textId="77777777" w:rsidR="00D154EB" w:rsidRDefault="00000000">
            <w:pPr>
              <w:spacing w:after="40"/>
            </w:pPr>
            <w:r>
              <w:rPr>
                <w:sz w:val="19"/>
              </w:rPr>
              <w:t>4.1</w:t>
            </w:r>
          </w:p>
        </w:tc>
        <w:tc>
          <w:tcPr>
            <w:tcW w:w="4762" w:type="dxa"/>
          </w:tcPr>
          <w:p w14:paraId="71081BA5" w14:textId="77777777" w:rsidR="00D154EB" w:rsidRPr="00986B17" w:rsidRDefault="00000000">
            <w:pPr>
              <w:spacing w:after="40"/>
              <w:rPr>
                <w:lang w:val="es-MX"/>
              </w:rPr>
            </w:pPr>
            <w:r w:rsidRPr="00986B17">
              <w:rPr>
                <w:sz w:val="19"/>
                <w:lang w:val="es-MX"/>
              </w:rPr>
              <w:t>Desarrollar el Acta de Constitución del Proyecto</w:t>
            </w:r>
          </w:p>
        </w:tc>
        <w:tc>
          <w:tcPr>
            <w:tcW w:w="3628" w:type="dxa"/>
          </w:tcPr>
          <w:p w14:paraId="5F198146" w14:textId="77777777" w:rsidR="00D154EB" w:rsidRDefault="00000000">
            <w:pPr>
              <w:spacing w:after="40"/>
            </w:pPr>
            <w:proofErr w:type="spellStart"/>
            <w:r>
              <w:rPr>
                <w:sz w:val="19"/>
              </w:rPr>
              <w:t>Gestión</w:t>
            </w:r>
            <w:proofErr w:type="spellEnd"/>
            <w:r>
              <w:rPr>
                <w:sz w:val="19"/>
              </w:rPr>
              <w:t xml:space="preserve"> de la </w:t>
            </w:r>
            <w:proofErr w:type="spellStart"/>
            <w:r>
              <w:rPr>
                <w:sz w:val="19"/>
              </w:rPr>
              <w:t>Integración</w:t>
            </w:r>
            <w:proofErr w:type="spellEnd"/>
          </w:p>
        </w:tc>
      </w:tr>
      <w:tr w:rsidR="00D154EB" w14:paraId="12EBA716" w14:textId="77777777">
        <w:trPr>
          <w:jc w:val="center"/>
        </w:trPr>
        <w:tc>
          <w:tcPr>
            <w:tcW w:w="680" w:type="dxa"/>
          </w:tcPr>
          <w:p w14:paraId="2BDB1D68" w14:textId="77777777" w:rsidR="00D154EB" w:rsidRDefault="00000000">
            <w:pPr>
              <w:spacing w:after="40"/>
            </w:pPr>
            <w:r>
              <w:rPr>
                <w:sz w:val="19"/>
              </w:rPr>
              <w:t>13.1</w:t>
            </w:r>
          </w:p>
        </w:tc>
        <w:tc>
          <w:tcPr>
            <w:tcW w:w="4762" w:type="dxa"/>
          </w:tcPr>
          <w:p w14:paraId="1003EC09" w14:textId="77777777" w:rsidR="00D154EB" w:rsidRDefault="00000000">
            <w:pPr>
              <w:spacing w:after="40"/>
            </w:pPr>
            <w:r>
              <w:rPr>
                <w:sz w:val="19"/>
              </w:rPr>
              <w:t>Identificar a los Interesados</w:t>
            </w:r>
          </w:p>
        </w:tc>
        <w:tc>
          <w:tcPr>
            <w:tcW w:w="3628" w:type="dxa"/>
          </w:tcPr>
          <w:p w14:paraId="0182D32A" w14:textId="77777777" w:rsidR="00D154EB" w:rsidRDefault="00000000">
            <w:pPr>
              <w:spacing w:after="40"/>
            </w:pPr>
            <w:r>
              <w:rPr>
                <w:sz w:val="19"/>
              </w:rPr>
              <w:t>Gestión de los Interesados</w:t>
            </w:r>
          </w:p>
        </w:tc>
      </w:tr>
    </w:tbl>
    <w:p w14:paraId="7575ACA4" w14:textId="77777777" w:rsidR="00D154EB" w:rsidRDefault="00D154EB">
      <w:pPr>
        <w:spacing w:after="40"/>
      </w:pPr>
    </w:p>
    <w:p w14:paraId="3E6CF704" w14:textId="77777777" w:rsidR="00D154EB" w:rsidRDefault="00000000">
      <w:pPr>
        <w:pStyle w:val="Heading3"/>
      </w:pPr>
      <w:r>
        <w:t>Planificación — 24 de 49 procesos</w:t>
      </w:r>
    </w:p>
    <w:p w14:paraId="754D3808" w14:textId="77777777" w:rsidR="00D154EB" w:rsidRPr="00986B17" w:rsidRDefault="00000000">
      <w:pPr>
        <w:spacing w:after="160"/>
        <w:jc w:val="both"/>
        <w:rPr>
          <w:lang w:val="es-MX"/>
        </w:rPr>
      </w:pPr>
      <w:r w:rsidRPr="00986B17">
        <w:rPr>
          <w:lang w:val="es-MX"/>
        </w:rPr>
        <w:t>Es el grupo con más procesos, 24 de 49, porque el esfuerzo de planificación condiciona todo lo demás. Sus salidas son las líneas base contra las que se mide el desempeño.</w:t>
      </w:r>
    </w:p>
    <w:p w14:paraId="2E6B741B" w14:textId="77777777" w:rsidR="00D154EB" w:rsidRPr="00986B17" w:rsidRDefault="00000000">
      <w:pPr>
        <w:spacing w:after="160"/>
        <w:jc w:val="both"/>
        <w:rPr>
          <w:lang w:val="es-MX"/>
        </w:rPr>
      </w:pPr>
      <w:r w:rsidRPr="00986B17">
        <w:rPr>
          <w:i/>
          <w:lang w:val="es-MX"/>
        </w:rPr>
        <w:t>Por tratarse del grupo más numeroso, sus 24 procesos se listan en la matriz de la sección 3.6, junto con los del resto de los grupos.</w:t>
      </w:r>
    </w:p>
    <w:p w14:paraId="6B520A8B" w14:textId="77777777" w:rsidR="00D154EB" w:rsidRPr="00986B17" w:rsidRDefault="00000000">
      <w:pPr>
        <w:pStyle w:val="Heading3"/>
        <w:rPr>
          <w:lang w:val="es-MX"/>
        </w:rPr>
      </w:pPr>
      <w:r w:rsidRPr="00986B17">
        <w:rPr>
          <w:lang w:val="es-MX"/>
        </w:rPr>
        <w:t>Ejecución — 10 de 49 procesos</w:t>
      </w:r>
    </w:p>
    <w:p w14:paraId="456B756D" w14:textId="77777777" w:rsidR="00D154EB" w:rsidRPr="00986B17" w:rsidRDefault="00000000">
      <w:pPr>
        <w:spacing w:after="160"/>
        <w:jc w:val="both"/>
        <w:rPr>
          <w:lang w:val="es-MX"/>
        </w:rPr>
      </w:pPr>
      <w:r w:rsidRPr="00986B17">
        <w:rPr>
          <w:lang w:val="es-MX"/>
        </w:rPr>
        <w:t>Consume la mayor parte del presupuesto y de los recursos. Produce los entregables y, con ellos, los datos crudos de desempeño que alimentan el monitoreo.</w:t>
      </w:r>
    </w:p>
    <w:tbl>
      <w:tblPr>
        <w:tblStyle w:val="TableGrid"/>
        <w:tblW w:w="0" w:type="auto"/>
        <w:jc w:val="center"/>
        <w:tblLayout w:type="fixed"/>
        <w:tblLook w:val="04A0" w:firstRow="1" w:lastRow="0" w:firstColumn="1" w:lastColumn="0" w:noHBand="0" w:noVBand="1"/>
      </w:tblPr>
      <w:tblGrid>
        <w:gridCol w:w="680"/>
        <w:gridCol w:w="4762"/>
        <w:gridCol w:w="3628"/>
      </w:tblGrid>
      <w:tr w:rsidR="00D154EB" w14:paraId="1103EE91" w14:textId="77777777">
        <w:trPr>
          <w:jc w:val="center"/>
        </w:trPr>
        <w:tc>
          <w:tcPr>
            <w:tcW w:w="680" w:type="dxa"/>
          </w:tcPr>
          <w:p w14:paraId="4684A4E6" w14:textId="77777777" w:rsidR="00D154EB" w:rsidRDefault="00000000">
            <w:pPr>
              <w:spacing w:after="40"/>
              <w:jc w:val="center"/>
            </w:pPr>
            <w:proofErr w:type="gramStart"/>
            <w:r>
              <w:rPr>
                <w:b/>
                <w:sz w:val="19"/>
              </w:rPr>
              <w:t>N.º</w:t>
            </w:r>
            <w:proofErr w:type="gramEnd"/>
          </w:p>
        </w:tc>
        <w:tc>
          <w:tcPr>
            <w:tcW w:w="4762" w:type="dxa"/>
          </w:tcPr>
          <w:p w14:paraId="69B6DE46" w14:textId="77777777" w:rsidR="00D154EB" w:rsidRDefault="00000000">
            <w:pPr>
              <w:spacing w:after="40"/>
              <w:jc w:val="center"/>
            </w:pPr>
            <w:r>
              <w:rPr>
                <w:b/>
                <w:sz w:val="19"/>
              </w:rPr>
              <w:t>Proceso</w:t>
            </w:r>
          </w:p>
        </w:tc>
        <w:tc>
          <w:tcPr>
            <w:tcW w:w="3628" w:type="dxa"/>
          </w:tcPr>
          <w:p w14:paraId="277A11A7" w14:textId="77777777" w:rsidR="00D154EB" w:rsidRDefault="00000000">
            <w:pPr>
              <w:spacing w:after="40"/>
              <w:jc w:val="center"/>
            </w:pPr>
            <w:r>
              <w:rPr>
                <w:b/>
                <w:sz w:val="19"/>
              </w:rPr>
              <w:t>Área</w:t>
            </w:r>
          </w:p>
        </w:tc>
      </w:tr>
      <w:tr w:rsidR="00D154EB" w14:paraId="15D73070" w14:textId="77777777">
        <w:trPr>
          <w:jc w:val="center"/>
        </w:trPr>
        <w:tc>
          <w:tcPr>
            <w:tcW w:w="680" w:type="dxa"/>
          </w:tcPr>
          <w:p w14:paraId="5EE3DB4F" w14:textId="77777777" w:rsidR="00D154EB" w:rsidRDefault="00000000">
            <w:pPr>
              <w:spacing w:after="40"/>
            </w:pPr>
            <w:r>
              <w:rPr>
                <w:sz w:val="19"/>
              </w:rPr>
              <w:t>4.3</w:t>
            </w:r>
          </w:p>
        </w:tc>
        <w:tc>
          <w:tcPr>
            <w:tcW w:w="4762" w:type="dxa"/>
          </w:tcPr>
          <w:p w14:paraId="66614D19" w14:textId="77777777" w:rsidR="00D154EB" w:rsidRPr="00986B17" w:rsidRDefault="00000000">
            <w:pPr>
              <w:spacing w:after="40"/>
              <w:rPr>
                <w:lang w:val="es-MX"/>
              </w:rPr>
            </w:pPr>
            <w:r w:rsidRPr="00986B17">
              <w:rPr>
                <w:sz w:val="19"/>
                <w:lang w:val="es-MX"/>
              </w:rPr>
              <w:t>Dirigir y Gestionar el Trabajo del Proyecto</w:t>
            </w:r>
          </w:p>
        </w:tc>
        <w:tc>
          <w:tcPr>
            <w:tcW w:w="3628" w:type="dxa"/>
          </w:tcPr>
          <w:p w14:paraId="3DD7AB66" w14:textId="77777777" w:rsidR="00D154EB" w:rsidRDefault="00000000">
            <w:pPr>
              <w:spacing w:after="40"/>
            </w:pPr>
            <w:proofErr w:type="spellStart"/>
            <w:r>
              <w:rPr>
                <w:sz w:val="19"/>
              </w:rPr>
              <w:t>Gestión</w:t>
            </w:r>
            <w:proofErr w:type="spellEnd"/>
            <w:r>
              <w:rPr>
                <w:sz w:val="19"/>
              </w:rPr>
              <w:t xml:space="preserve"> de la </w:t>
            </w:r>
            <w:proofErr w:type="spellStart"/>
            <w:r>
              <w:rPr>
                <w:sz w:val="19"/>
              </w:rPr>
              <w:t>Integración</w:t>
            </w:r>
            <w:proofErr w:type="spellEnd"/>
          </w:p>
        </w:tc>
      </w:tr>
      <w:tr w:rsidR="00D154EB" w14:paraId="2F5038AE" w14:textId="77777777">
        <w:trPr>
          <w:jc w:val="center"/>
        </w:trPr>
        <w:tc>
          <w:tcPr>
            <w:tcW w:w="680" w:type="dxa"/>
          </w:tcPr>
          <w:p w14:paraId="7B69FDFE" w14:textId="77777777" w:rsidR="00D154EB" w:rsidRDefault="00000000">
            <w:pPr>
              <w:spacing w:after="40"/>
            </w:pPr>
            <w:r>
              <w:rPr>
                <w:sz w:val="19"/>
              </w:rPr>
              <w:t>4.4</w:t>
            </w:r>
          </w:p>
        </w:tc>
        <w:tc>
          <w:tcPr>
            <w:tcW w:w="4762" w:type="dxa"/>
          </w:tcPr>
          <w:p w14:paraId="2C41FA27" w14:textId="77777777" w:rsidR="00D154EB" w:rsidRPr="00986B17" w:rsidRDefault="00000000">
            <w:pPr>
              <w:spacing w:after="40"/>
              <w:rPr>
                <w:lang w:val="es-MX"/>
              </w:rPr>
            </w:pPr>
            <w:r w:rsidRPr="00986B17">
              <w:rPr>
                <w:sz w:val="19"/>
                <w:lang w:val="es-MX"/>
              </w:rPr>
              <w:t>Gestionar el Conocimiento del Proyecto</w:t>
            </w:r>
          </w:p>
        </w:tc>
        <w:tc>
          <w:tcPr>
            <w:tcW w:w="3628" w:type="dxa"/>
          </w:tcPr>
          <w:p w14:paraId="7A266DD3" w14:textId="77777777" w:rsidR="00D154EB" w:rsidRDefault="00000000">
            <w:pPr>
              <w:spacing w:after="40"/>
            </w:pPr>
            <w:proofErr w:type="spellStart"/>
            <w:r>
              <w:rPr>
                <w:sz w:val="19"/>
              </w:rPr>
              <w:t>Gestión</w:t>
            </w:r>
            <w:proofErr w:type="spellEnd"/>
            <w:r>
              <w:rPr>
                <w:sz w:val="19"/>
              </w:rPr>
              <w:t xml:space="preserve"> de la </w:t>
            </w:r>
            <w:proofErr w:type="spellStart"/>
            <w:r>
              <w:rPr>
                <w:sz w:val="19"/>
              </w:rPr>
              <w:t>Integración</w:t>
            </w:r>
            <w:proofErr w:type="spellEnd"/>
          </w:p>
        </w:tc>
      </w:tr>
      <w:tr w:rsidR="00D154EB" w14:paraId="4114468D" w14:textId="77777777">
        <w:trPr>
          <w:jc w:val="center"/>
        </w:trPr>
        <w:tc>
          <w:tcPr>
            <w:tcW w:w="680" w:type="dxa"/>
          </w:tcPr>
          <w:p w14:paraId="339B3CCF" w14:textId="77777777" w:rsidR="00D154EB" w:rsidRDefault="00000000">
            <w:pPr>
              <w:spacing w:after="40"/>
            </w:pPr>
            <w:r>
              <w:rPr>
                <w:sz w:val="19"/>
              </w:rPr>
              <w:t>8.2</w:t>
            </w:r>
          </w:p>
        </w:tc>
        <w:tc>
          <w:tcPr>
            <w:tcW w:w="4762" w:type="dxa"/>
          </w:tcPr>
          <w:p w14:paraId="6578A39E" w14:textId="77777777" w:rsidR="00D154EB" w:rsidRDefault="00000000">
            <w:pPr>
              <w:spacing w:after="40"/>
            </w:pPr>
            <w:r>
              <w:rPr>
                <w:sz w:val="19"/>
              </w:rPr>
              <w:t>Gestionar la Calidad</w:t>
            </w:r>
          </w:p>
        </w:tc>
        <w:tc>
          <w:tcPr>
            <w:tcW w:w="3628" w:type="dxa"/>
          </w:tcPr>
          <w:p w14:paraId="6029DD1B" w14:textId="77777777" w:rsidR="00D154EB" w:rsidRDefault="00000000">
            <w:pPr>
              <w:spacing w:after="40"/>
            </w:pPr>
            <w:r>
              <w:rPr>
                <w:sz w:val="19"/>
              </w:rPr>
              <w:t>Gestión de la Calidad</w:t>
            </w:r>
          </w:p>
        </w:tc>
      </w:tr>
      <w:tr w:rsidR="00D154EB" w14:paraId="5ABF8CEE" w14:textId="77777777">
        <w:trPr>
          <w:jc w:val="center"/>
        </w:trPr>
        <w:tc>
          <w:tcPr>
            <w:tcW w:w="680" w:type="dxa"/>
          </w:tcPr>
          <w:p w14:paraId="41E35EB9" w14:textId="77777777" w:rsidR="00D154EB" w:rsidRDefault="00000000">
            <w:pPr>
              <w:spacing w:after="40"/>
            </w:pPr>
            <w:r>
              <w:rPr>
                <w:sz w:val="19"/>
              </w:rPr>
              <w:t>9.3</w:t>
            </w:r>
          </w:p>
        </w:tc>
        <w:tc>
          <w:tcPr>
            <w:tcW w:w="4762" w:type="dxa"/>
          </w:tcPr>
          <w:p w14:paraId="4AB5AE55" w14:textId="77777777" w:rsidR="00D154EB" w:rsidRDefault="00000000">
            <w:pPr>
              <w:spacing w:after="40"/>
            </w:pPr>
            <w:r>
              <w:rPr>
                <w:sz w:val="19"/>
              </w:rPr>
              <w:t>Adquirir Recursos</w:t>
            </w:r>
          </w:p>
        </w:tc>
        <w:tc>
          <w:tcPr>
            <w:tcW w:w="3628" w:type="dxa"/>
          </w:tcPr>
          <w:p w14:paraId="36EDC587" w14:textId="77777777" w:rsidR="00D154EB" w:rsidRDefault="00000000">
            <w:pPr>
              <w:spacing w:after="40"/>
            </w:pPr>
            <w:r>
              <w:rPr>
                <w:sz w:val="19"/>
              </w:rPr>
              <w:t>Gestión de los Recursos</w:t>
            </w:r>
          </w:p>
        </w:tc>
      </w:tr>
      <w:tr w:rsidR="00D154EB" w14:paraId="10908FCC" w14:textId="77777777">
        <w:trPr>
          <w:jc w:val="center"/>
        </w:trPr>
        <w:tc>
          <w:tcPr>
            <w:tcW w:w="680" w:type="dxa"/>
          </w:tcPr>
          <w:p w14:paraId="018E6BD8" w14:textId="77777777" w:rsidR="00D154EB" w:rsidRDefault="00000000">
            <w:pPr>
              <w:spacing w:after="40"/>
            </w:pPr>
            <w:r>
              <w:rPr>
                <w:sz w:val="19"/>
              </w:rPr>
              <w:t>9.4</w:t>
            </w:r>
          </w:p>
        </w:tc>
        <w:tc>
          <w:tcPr>
            <w:tcW w:w="4762" w:type="dxa"/>
          </w:tcPr>
          <w:p w14:paraId="4FCBE7BA" w14:textId="77777777" w:rsidR="00D154EB" w:rsidRDefault="00000000">
            <w:pPr>
              <w:spacing w:after="40"/>
            </w:pPr>
            <w:r>
              <w:rPr>
                <w:sz w:val="19"/>
              </w:rPr>
              <w:t>Desarrollar el Equipo</w:t>
            </w:r>
          </w:p>
        </w:tc>
        <w:tc>
          <w:tcPr>
            <w:tcW w:w="3628" w:type="dxa"/>
          </w:tcPr>
          <w:p w14:paraId="5C85B57E" w14:textId="77777777" w:rsidR="00D154EB" w:rsidRDefault="00000000">
            <w:pPr>
              <w:spacing w:after="40"/>
            </w:pPr>
            <w:r>
              <w:rPr>
                <w:sz w:val="19"/>
              </w:rPr>
              <w:t>Gestión de los Recursos</w:t>
            </w:r>
          </w:p>
        </w:tc>
      </w:tr>
      <w:tr w:rsidR="00D154EB" w14:paraId="03649457" w14:textId="77777777">
        <w:trPr>
          <w:jc w:val="center"/>
        </w:trPr>
        <w:tc>
          <w:tcPr>
            <w:tcW w:w="680" w:type="dxa"/>
          </w:tcPr>
          <w:p w14:paraId="14E9439A" w14:textId="77777777" w:rsidR="00D154EB" w:rsidRDefault="00000000">
            <w:pPr>
              <w:spacing w:after="40"/>
            </w:pPr>
            <w:r>
              <w:rPr>
                <w:sz w:val="19"/>
              </w:rPr>
              <w:t>9.5</w:t>
            </w:r>
          </w:p>
        </w:tc>
        <w:tc>
          <w:tcPr>
            <w:tcW w:w="4762" w:type="dxa"/>
          </w:tcPr>
          <w:p w14:paraId="53D33127" w14:textId="77777777" w:rsidR="00D154EB" w:rsidRDefault="00000000">
            <w:pPr>
              <w:spacing w:after="40"/>
            </w:pPr>
            <w:r>
              <w:rPr>
                <w:sz w:val="19"/>
              </w:rPr>
              <w:t>Dirigir al Equipo</w:t>
            </w:r>
          </w:p>
        </w:tc>
        <w:tc>
          <w:tcPr>
            <w:tcW w:w="3628" w:type="dxa"/>
          </w:tcPr>
          <w:p w14:paraId="68118693" w14:textId="77777777" w:rsidR="00D154EB" w:rsidRDefault="00000000">
            <w:pPr>
              <w:spacing w:after="40"/>
            </w:pPr>
            <w:r>
              <w:rPr>
                <w:sz w:val="19"/>
              </w:rPr>
              <w:t>Gestión de los Recursos</w:t>
            </w:r>
          </w:p>
        </w:tc>
      </w:tr>
      <w:tr w:rsidR="00D154EB" w14:paraId="74886767" w14:textId="77777777">
        <w:trPr>
          <w:jc w:val="center"/>
        </w:trPr>
        <w:tc>
          <w:tcPr>
            <w:tcW w:w="680" w:type="dxa"/>
          </w:tcPr>
          <w:p w14:paraId="449B8667" w14:textId="77777777" w:rsidR="00D154EB" w:rsidRDefault="00000000">
            <w:pPr>
              <w:spacing w:after="40"/>
            </w:pPr>
            <w:r>
              <w:rPr>
                <w:sz w:val="19"/>
              </w:rPr>
              <w:t>10.2</w:t>
            </w:r>
          </w:p>
        </w:tc>
        <w:tc>
          <w:tcPr>
            <w:tcW w:w="4762" w:type="dxa"/>
          </w:tcPr>
          <w:p w14:paraId="1D7FEB1F" w14:textId="77777777" w:rsidR="00D154EB" w:rsidRDefault="00000000">
            <w:pPr>
              <w:spacing w:after="40"/>
            </w:pPr>
            <w:r>
              <w:rPr>
                <w:sz w:val="19"/>
              </w:rPr>
              <w:t>Gestionar las Comunicaciones</w:t>
            </w:r>
          </w:p>
        </w:tc>
        <w:tc>
          <w:tcPr>
            <w:tcW w:w="3628" w:type="dxa"/>
          </w:tcPr>
          <w:p w14:paraId="4F6BC599" w14:textId="77777777" w:rsidR="00D154EB" w:rsidRDefault="00000000">
            <w:pPr>
              <w:spacing w:after="40"/>
            </w:pPr>
            <w:r>
              <w:rPr>
                <w:sz w:val="19"/>
              </w:rPr>
              <w:t>Gestión de las Comunicaciones</w:t>
            </w:r>
          </w:p>
        </w:tc>
      </w:tr>
      <w:tr w:rsidR="00D154EB" w14:paraId="306034AC" w14:textId="77777777">
        <w:trPr>
          <w:jc w:val="center"/>
        </w:trPr>
        <w:tc>
          <w:tcPr>
            <w:tcW w:w="680" w:type="dxa"/>
          </w:tcPr>
          <w:p w14:paraId="2FF3DF0B" w14:textId="77777777" w:rsidR="00D154EB" w:rsidRDefault="00000000">
            <w:pPr>
              <w:spacing w:after="40"/>
            </w:pPr>
            <w:r>
              <w:rPr>
                <w:sz w:val="19"/>
              </w:rPr>
              <w:t>11.6</w:t>
            </w:r>
          </w:p>
        </w:tc>
        <w:tc>
          <w:tcPr>
            <w:tcW w:w="4762" w:type="dxa"/>
          </w:tcPr>
          <w:p w14:paraId="39C06FCE" w14:textId="77777777" w:rsidR="00D154EB" w:rsidRPr="00986B17" w:rsidRDefault="00000000">
            <w:pPr>
              <w:spacing w:after="40"/>
              <w:rPr>
                <w:lang w:val="es-MX"/>
              </w:rPr>
            </w:pPr>
            <w:r w:rsidRPr="00986B17">
              <w:rPr>
                <w:sz w:val="19"/>
                <w:lang w:val="es-MX"/>
              </w:rPr>
              <w:t>Implementar la Respuesta a los Riesgos</w:t>
            </w:r>
          </w:p>
        </w:tc>
        <w:tc>
          <w:tcPr>
            <w:tcW w:w="3628" w:type="dxa"/>
          </w:tcPr>
          <w:p w14:paraId="268DFE44" w14:textId="77777777" w:rsidR="00D154EB" w:rsidRDefault="00000000">
            <w:pPr>
              <w:spacing w:after="40"/>
            </w:pPr>
            <w:proofErr w:type="spellStart"/>
            <w:r>
              <w:rPr>
                <w:sz w:val="19"/>
              </w:rPr>
              <w:t>Gestión</w:t>
            </w:r>
            <w:proofErr w:type="spellEnd"/>
            <w:r>
              <w:rPr>
                <w:sz w:val="19"/>
              </w:rPr>
              <w:t xml:space="preserve"> de </w:t>
            </w:r>
            <w:proofErr w:type="spellStart"/>
            <w:r>
              <w:rPr>
                <w:sz w:val="19"/>
              </w:rPr>
              <w:t>los</w:t>
            </w:r>
            <w:proofErr w:type="spellEnd"/>
            <w:r>
              <w:rPr>
                <w:sz w:val="19"/>
              </w:rPr>
              <w:t xml:space="preserve"> </w:t>
            </w:r>
            <w:proofErr w:type="spellStart"/>
            <w:r>
              <w:rPr>
                <w:sz w:val="19"/>
              </w:rPr>
              <w:t>Riesgos</w:t>
            </w:r>
            <w:proofErr w:type="spellEnd"/>
          </w:p>
        </w:tc>
      </w:tr>
      <w:tr w:rsidR="00D154EB" w14:paraId="1C87E7DC" w14:textId="77777777">
        <w:trPr>
          <w:jc w:val="center"/>
        </w:trPr>
        <w:tc>
          <w:tcPr>
            <w:tcW w:w="680" w:type="dxa"/>
          </w:tcPr>
          <w:p w14:paraId="75D16646" w14:textId="77777777" w:rsidR="00D154EB" w:rsidRDefault="00000000">
            <w:pPr>
              <w:spacing w:after="40"/>
            </w:pPr>
            <w:r>
              <w:rPr>
                <w:sz w:val="19"/>
              </w:rPr>
              <w:t>12.2</w:t>
            </w:r>
          </w:p>
        </w:tc>
        <w:tc>
          <w:tcPr>
            <w:tcW w:w="4762" w:type="dxa"/>
          </w:tcPr>
          <w:p w14:paraId="7D4D89AE" w14:textId="77777777" w:rsidR="00D154EB" w:rsidRDefault="00000000">
            <w:pPr>
              <w:spacing w:after="40"/>
            </w:pPr>
            <w:r>
              <w:rPr>
                <w:sz w:val="19"/>
              </w:rPr>
              <w:t>Efectuar las Adquisiciones</w:t>
            </w:r>
          </w:p>
        </w:tc>
        <w:tc>
          <w:tcPr>
            <w:tcW w:w="3628" w:type="dxa"/>
          </w:tcPr>
          <w:p w14:paraId="22A7DAF7" w14:textId="77777777" w:rsidR="00D154EB" w:rsidRDefault="00000000">
            <w:pPr>
              <w:spacing w:after="40"/>
            </w:pPr>
            <w:r>
              <w:rPr>
                <w:sz w:val="19"/>
              </w:rPr>
              <w:t>Gestión de las Adquisiciones</w:t>
            </w:r>
          </w:p>
        </w:tc>
      </w:tr>
      <w:tr w:rsidR="00D154EB" w14:paraId="5BEEE153" w14:textId="77777777">
        <w:trPr>
          <w:jc w:val="center"/>
        </w:trPr>
        <w:tc>
          <w:tcPr>
            <w:tcW w:w="680" w:type="dxa"/>
          </w:tcPr>
          <w:p w14:paraId="24D6AA41" w14:textId="77777777" w:rsidR="00D154EB" w:rsidRDefault="00000000">
            <w:pPr>
              <w:spacing w:after="40"/>
            </w:pPr>
            <w:r>
              <w:rPr>
                <w:sz w:val="19"/>
              </w:rPr>
              <w:t>13.3</w:t>
            </w:r>
          </w:p>
        </w:tc>
        <w:tc>
          <w:tcPr>
            <w:tcW w:w="4762" w:type="dxa"/>
          </w:tcPr>
          <w:p w14:paraId="5A4E5674" w14:textId="77777777" w:rsidR="00D154EB" w:rsidRPr="00986B17" w:rsidRDefault="00000000">
            <w:pPr>
              <w:spacing w:after="40"/>
              <w:rPr>
                <w:lang w:val="es-MX"/>
              </w:rPr>
            </w:pPr>
            <w:r w:rsidRPr="00986B17">
              <w:rPr>
                <w:sz w:val="19"/>
                <w:lang w:val="es-MX"/>
              </w:rPr>
              <w:t>Gestionar el Involucramiento de los Interesados</w:t>
            </w:r>
          </w:p>
        </w:tc>
        <w:tc>
          <w:tcPr>
            <w:tcW w:w="3628" w:type="dxa"/>
          </w:tcPr>
          <w:p w14:paraId="0A578DFD" w14:textId="77777777" w:rsidR="00D154EB" w:rsidRDefault="00000000">
            <w:pPr>
              <w:spacing w:after="40"/>
            </w:pPr>
            <w:proofErr w:type="spellStart"/>
            <w:r>
              <w:rPr>
                <w:sz w:val="19"/>
              </w:rPr>
              <w:t>Gestión</w:t>
            </w:r>
            <w:proofErr w:type="spellEnd"/>
            <w:r>
              <w:rPr>
                <w:sz w:val="19"/>
              </w:rPr>
              <w:t xml:space="preserve"> de </w:t>
            </w:r>
            <w:proofErr w:type="spellStart"/>
            <w:r>
              <w:rPr>
                <w:sz w:val="19"/>
              </w:rPr>
              <w:t>los</w:t>
            </w:r>
            <w:proofErr w:type="spellEnd"/>
            <w:r>
              <w:rPr>
                <w:sz w:val="19"/>
              </w:rPr>
              <w:t xml:space="preserve"> </w:t>
            </w:r>
            <w:proofErr w:type="spellStart"/>
            <w:r>
              <w:rPr>
                <w:sz w:val="19"/>
              </w:rPr>
              <w:t>Interesados</w:t>
            </w:r>
            <w:proofErr w:type="spellEnd"/>
          </w:p>
        </w:tc>
      </w:tr>
    </w:tbl>
    <w:p w14:paraId="764712C1" w14:textId="77777777" w:rsidR="00D154EB" w:rsidRDefault="00D154EB">
      <w:pPr>
        <w:spacing w:after="40"/>
      </w:pPr>
    </w:p>
    <w:p w14:paraId="1FA75BA5" w14:textId="77777777" w:rsidR="00D154EB" w:rsidRDefault="00000000">
      <w:pPr>
        <w:pStyle w:val="Heading3"/>
      </w:pPr>
      <w:r>
        <w:t>Monitoreo y Control — 12 de 49 procesos</w:t>
      </w:r>
    </w:p>
    <w:p w14:paraId="72738136" w14:textId="77777777" w:rsidR="00D154EB" w:rsidRPr="00986B17" w:rsidRDefault="00000000">
      <w:pPr>
        <w:spacing w:after="160"/>
        <w:jc w:val="both"/>
        <w:rPr>
          <w:lang w:val="es-MX"/>
        </w:rPr>
      </w:pPr>
      <w:r w:rsidRPr="00986B17">
        <w:rPr>
          <w:lang w:val="es-MX"/>
        </w:rPr>
        <w:t>Es el único grupo que se ejecuta en paralelo a todos los demás, de principio a fin. Transforma datos de desempeño en información y después en informes.</w:t>
      </w:r>
    </w:p>
    <w:tbl>
      <w:tblPr>
        <w:tblStyle w:val="TableGrid"/>
        <w:tblW w:w="0" w:type="auto"/>
        <w:jc w:val="center"/>
        <w:tblLayout w:type="fixed"/>
        <w:tblLook w:val="04A0" w:firstRow="1" w:lastRow="0" w:firstColumn="1" w:lastColumn="0" w:noHBand="0" w:noVBand="1"/>
      </w:tblPr>
      <w:tblGrid>
        <w:gridCol w:w="680"/>
        <w:gridCol w:w="4762"/>
        <w:gridCol w:w="3628"/>
      </w:tblGrid>
      <w:tr w:rsidR="00D154EB" w14:paraId="7AC1C6AA" w14:textId="77777777">
        <w:trPr>
          <w:jc w:val="center"/>
        </w:trPr>
        <w:tc>
          <w:tcPr>
            <w:tcW w:w="680" w:type="dxa"/>
          </w:tcPr>
          <w:p w14:paraId="5430DE44" w14:textId="77777777" w:rsidR="00D154EB" w:rsidRDefault="00000000">
            <w:pPr>
              <w:spacing w:after="40"/>
              <w:jc w:val="center"/>
            </w:pPr>
            <w:proofErr w:type="gramStart"/>
            <w:r>
              <w:rPr>
                <w:b/>
                <w:sz w:val="19"/>
              </w:rPr>
              <w:t>N.º</w:t>
            </w:r>
            <w:proofErr w:type="gramEnd"/>
          </w:p>
        </w:tc>
        <w:tc>
          <w:tcPr>
            <w:tcW w:w="4762" w:type="dxa"/>
          </w:tcPr>
          <w:p w14:paraId="71CBB4E3" w14:textId="77777777" w:rsidR="00D154EB" w:rsidRDefault="00000000">
            <w:pPr>
              <w:spacing w:after="40"/>
              <w:jc w:val="center"/>
            </w:pPr>
            <w:r>
              <w:rPr>
                <w:b/>
                <w:sz w:val="19"/>
              </w:rPr>
              <w:t>Proceso</w:t>
            </w:r>
          </w:p>
        </w:tc>
        <w:tc>
          <w:tcPr>
            <w:tcW w:w="3628" w:type="dxa"/>
          </w:tcPr>
          <w:p w14:paraId="2EE74EAB" w14:textId="77777777" w:rsidR="00D154EB" w:rsidRDefault="00000000">
            <w:pPr>
              <w:spacing w:after="40"/>
              <w:jc w:val="center"/>
            </w:pPr>
            <w:r>
              <w:rPr>
                <w:b/>
                <w:sz w:val="19"/>
              </w:rPr>
              <w:t>Área</w:t>
            </w:r>
          </w:p>
        </w:tc>
      </w:tr>
      <w:tr w:rsidR="00D154EB" w14:paraId="27159EA7" w14:textId="77777777">
        <w:trPr>
          <w:jc w:val="center"/>
        </w:trPr>
        <w:tc>
          <w:tcPr>
            <w:tcW w:w="680" w:type="dxa"/>
          </w:tcPr>
          <w:p w14:paraId="76EF7213" w14:textId="77777777" w:rsidR="00D154EB" w:rsidRDefault="00000000">
            <w:pPr>
              <w:spacing w:after="40"/>
            </w:pPr>
            <w:r>
              <w:rPr>
                <w:sz w:val="19"/>
              </w:rPr>
              <w:t>4.5</w:t>
            </w:r>
          </w:p>
        </w:tc>
        <w:tc>
          <w:tcPr>
            <w:tcW w:w="4762" w:type="dxa"/>
          </w:tcPr>
          <w:p w14:paraId="5AF82894" w14:textId="77777777" w:rsidR="00D154EB" w:rsidRPr="00986B17" w:rsidRDefault="00000000">
            <w:pPr>
              <w:spacing w:after="40"/>
              <w:rPr>
                <w:lang w:val="es-MX"/>
              </w:rPr>
            </w:pPr>
            <w:r w:rsidRPr="00986B17">
              <w:rPr>
                <w:sz w:val="19"/>
                <w:lang w:val="es-MX"/>
              </w:rPr>
              <w:t>Monitorear y Controlar el Trabajo del Proyecto</w:t>
            </w:r>
          </w:p>
        </w:tc>
        <w:tc>
          <w:tcPr>
            <w:tcW w:w="3628" w:type="dxa"/>
          </w:tcPr>
          <w:p w14:paraId="7D39A255" w14:textId="77777777" w:rsidR="00D154EB" w:rsidRDefault="00000000">
            <w:pPr>
              <w:spacing w:after="40"/>
            </w:pPr>
            <w:proofErr w:type="spellStart"/>
            <w:r>
              <w:rPr>
                <w:sz w:val="19"/>
              </w:rPr>
              <w:t>Gestión</w:t>
            </w:r>
            <w:proofErr w:type="spellEnd"/>
            <w:r>
              <w:rPr>
                <w:sz w:val="19"/>
              </w:rPr>
              <w:t xml:space="preserve"> de la </w:t>
            </w:r>
            <w:proofErr w:type="spellStart"/>
            <w:r>
              <w:rPr>
                <w:sz w:val="19"/>
              </w:rPr>
              <w:t>Integración</w:t>
            </w:r>
            <w:proofErr w:type="spellEnd"/>
          </w:p>
        </w:tc>
      </w:tr>
      <w:tr w:rsidR="00D154EB" w14:paraId="3B53121D" w14:textId="77777777">
        <w:trPr>
          <w:jc w:val="center"/>
        </w:trPr>
        <w:tc>
          <w:tcPr>
            <w:tcW w:w="680" w:type="dxa"/>
          </w:tcPr>
          <w:p w14:paraId="0374253E" w14:textId="77777777" w:rsidR="00D154EB" w:rsidRDefault="00000000">
            <w:pPr>
              <w:spacing w:after="40"/>
            </w:pPr>
            <w:r>
              <w:rPr>
                <w:sz w:val="19"/>
              </w:rPr>
              <w:t>4.6</w:t>
            </w:r>
          </w:p>
        </w:tc>
        <w:tc>
          <w:tcPr>
            <w:tcW w:w="4762" w:type="dxa"/>
          </w:tcPr>
          <w:p w14:paraId="19C57452" w14:textId="77777777" w:rsidR="00D154EB" w:rsidRPr="00986B17" w:rsidRDefault="00000000">
            <w:pPr>
              <w:spacing w:after="40"/>
              <w:rPr>
                <w:lang w:val="es-MX"/>
              </w:rPr>
            </w:pPr>
            <w:r w:rsidRPr="00986B17">
              <w:rPr>
                <w:sz w:val="19"/>
                <w:lang w:val="es-MX"/>
              </w:rPr>
              <w:t>Realizar el Control Integrado de Cambios</w:t>
            </w:r>
          </w:p>
        </w:tc>
        <w:tc>
          <w:tcPr>
            <w:tcW w:w="3628" w:type="dxa"/>
          </w:tcPr>
          <w:p w14:paraId="470C3B7D" w14:textId="77777777" w:rsidR="00D154EB" w:rsidRDefault="00000000">
            <w:pPr>
              <w:spacing w:after="40"/>
            </w:pPr>
            <w:proofErr w:type="spellStart"/>
            <w:r>
              <w:rPr>
                <w:sz w:val="19"/>
              </w:rPr>
              <w:t>Gestión</w:t>
            </w:r>
            <w:proofErr w:type="spellEnd"/>
            <w:r>
              <w:rPr>
                <w:sz w:val="19"/>
              </w:rPr>
              <w:t xml:space="preserve"> de la </w:t>
            </w:r>
            <w:proofErr w:type="spellStart"/>
            <w:r>
              <w:rPr>
                <w:sz w:val="19"/>
              </w:rPr>
              <w:t>Integración</w:t>
            </w:r>
            <w:proofErr w:type="spellEnd"/>
          </w:p>
        </w:tc>
      </w:tr>
      <w:tr w:rsidR="00D154EB" w14:paraId="680C2A36" w14:textId="77777777">
        <w:trPr>
          <w:jc w:val="center"/>
        </w:trPr>
        <w:tc>
          <w:tcPr>
            <w:tcW w:w="680" w:type="dxa"/>
          </w:tcPr>
          <w:p w14:paraId="7CEAA4FE" w14:textId="77777777" w:rsidR="00D154EB" w:rsidRDefault="00000000">
            <w:pPr>
              <w:spacing w:after="40"/>
            </w:pPr>
            <w:r>
              <w:rPr>
                <w:sz w:val="19"/>
              </w:rPr>
              <w:t>5.5</w:t>
            </w:r>
          </w:p>
        </w:tc>
        <w:tc>
          <w:tcPr>
            <w:tcW w:w="4762" w:type="dxa"/>
          </w:tcPr>
          <w:p w14:paraId="50C8A8E5" w14:textId="77777777" w:rsidR="00D154EB" w:rsidRDefault="00000000">
            <w:pPr>
              <w:spacing w:after="40"/>
            </w:pPr>
            <w:r>
              <w:rPr>
                <w:sz w:val="19"/>
              </w:rPr>
              <w:t>Validar el Alcance</w:t>
            </w:r>
          </w:p>
        </w:tc>
        <w:tc>
          <w:tcPr>
            <w:tcW w:w="3628" w:type="dxa"/>
          </w:tcPr>
          <w:p w14:paraId="3D04465D" w14:textId="77777777" w:rsidR="00D154EB" w:rsidRDefault="00000000">
            <w:pPr>
              <w:spacing w:after="40"/>
            </w:pPr>
            <w:r>
              <w:rPr>
                <w:sz w:val="19"/>
              </w:rPr>
              <w:t>Gestión del Alcance</w:t>
            </w:r>
          </w:p>
        </w:tc>
      </w:tr>
      <w:tr w:rsidR="00D154EB" w14:paraId="1E388146" w14:textId="77777777">
        <w:trPr>
          <w:jc w:val="center"/>
        </w:trPr>
        <w:tc>
          <w:tcPr>
            <w:tcW w:w="680" w:type="dxa"/>
          </w:tcPr>
          <w:p w14:paraId="35BC3DF2" w14:textId="77777777" w:rsidR="00D154EB" w:rsidRDefault="00000000">
            <w:pPr>
              <w:spacing w:after="40"/>
            </w:pPr>
            <w:r>
              <w:rPr>
                <w:sz w:val="19"/>
              </w:rPr>
              <w:t>5.6</w:t>
            </w:r>
          </w:p>
        </w:tc>
        <w:tc>
          <w:tcPr>
            <w:tcW w:w="4762" w:type="dxa"/>
          </w:tcPr>
          <w:p w14:paraId="11A14F13" w14:textId="77777777" w:rsidR="00D154EB" w:rsidRDefault="00000000">
            <w:pPr>
              <w:spacing w:after="40"/>
            </w:pPr>
            <w:r>
              <w:rPr>
                <w:sz w:val="19"/>
              </w:rPr>
              <w:t>Controlar el Alcance</w:t>
            </w:r>
          </w:p>
        </w:tc>
        <w:tc>
          <w:tcPr>
            <w:tcW w:w="3628" w:type="dxa"/>
          </w:tcPr>
          <w:p w14:paraId="74633D6D" w14:textId="77777777" w:rsidR="00D154EB" w:rsidRDefault="00000000">
            <w:pPr>
              <w:spacing w:after="40"/>
            </w:pPr>
            <w:r>
              <w:rPr>
                <w:sz w:val="19"/>
              </w:rPr>
              <w:t>Gestión del Alcance</w:t>
            </w:r>
          </w:p>
        </w:tc>
      </w:tr>
      <w:tr w:rsidR="00D154EB" w14:paraId="5A54123D" w14:textId="77777777">
        <w:trPr>
          <w:jc w:val="center"/>
        </w:trPr>
        <w:tc>
          <w:tcPr>
            <w:tcW w:w="680" w:type="dxa"/>
          </w:tcPr>
          <w:p w14:paraId="78C42BE0" w14:textId="77777777" w:rsidR="00D154EB" w:rsidRDefault="00000000">
            <w:pPr>
              <w:spacing w:after="40"/>
            </w:pPr>
            <w:r>
              <w:rPr>
                <w:sz w:val="19"/>
              </w:rPr>
              <w:t>6.6</w:t>
            </w:r>
          </w:p>
        </w:tc>
        <w:tc>
          <w:tcPr>
            <w:tcW w:w="4762" w:type="dxa"/>
          </w:tcPr>
          <w:p w14:paraId="18D41B3A" w14:textId="77777777" w:rsidR="00D154EB" w:rsidRDefault="00000000">
            <w:pPr>
              <w:spacing w:after="40"/>
            </w:pPr>
            <w:r>
              <w:rPr>
                <w:sz w:val="19"/>
              </w:rPr>
              <w:t>Controlar el Cronograma</w:t>
            </w:r>
          </w:p>
        </w:tc>
        <w:tc>
          <w:tcPr>
            <w:tcW w:w="3628" w:type="dxa"/>
          </w:tcPr>
          <w:p w14:paraId="1C25344C" w14:textId="77777777" w:rsidR="00D154EB" w:rsidRDefault="00000000">
            <w:pPr>
              <w:spacing w:after="40"/>
            </w:pPr>
            <w:r>
              <w:rPr>
                <w:sz w:val="19"/>
              </w:rPr>
              <w:t>Gestión del Cronograma</w:t>
            </w:r>
          </w:p>
        </w:tc>
      </w:tr>
      <w:tr w:rsidR="00D154EB" w14:paraId="26CE1AAE" w14:textId="77777777">
        <w:trPr>
          <w:jc w:val="center"/>
        </w:trPr>
        <w:tc>
          <w:tcPr>
            <w:tcW w:w="680" w:type="dxa"/>
          </w:tcPr>
          <w:p w14:paraId="664C84B3" w14:textId="77777777" w:rsidR="00D154EB" w:rsidRDefault="00000000">
            <w:pPr>
              <w:spacing w:after="40"/>
            </w:pPr>
            <w:r>
              <w:rPr>
                <w:sz w:val="19"/>
              </w:rPr>
              <w:t>7.4</w:t>
            </w:r>
          </w:p>
        </w:tc>
        <w:tc>
          <w:tcPr>
            <w:tcW w:w="4762" w:type="dxa"/>
          </w:tcPr>
          <w:p w14:paraId="208BBF5D" w14:textId="77777777" w:rsidR="00D154EB" w:rsidRDefault="00000000">
            <w:pPr>
              <w:spacing w:after="40"/>
            </w:pPr>
            <w:r>
              <w:rPr>
                <w:sz w:val="19"/>
              </w:rPr>
              <w:t>Controlar los Costos</w:t>
            </w:r>
          </w:p>
        </w:tc>
        <w:tc>
          <w:tcPr>
            <w:tcW w:w="3628" w:type="dxa"/>
          </w:tcPr>
          <w:p w14:paraId="2C3921B0" w14:textId="77777777" w:rsidR="00D154EB" w:rsidRDefault="00000000">
            <w:pPr>
              <w:spacing w:after="40"/>
            </w:pPr>
            <w:r>
              <w:rPr>
                <w:sz w:val="19"/>
              </w:rPr>
              <w:t>Gestión de los Costos</w:t>
            </w:r>
          </w:p>
        </w:tc>
      </w:tr>
      <w:tr w:rsidR="00D154EB" w14:paraId="757D9CC9" w14:textId="77777777">
        <w:trPr>
          <w:jc w:val="center"/>
        </w:trPr>
        <w:tc>
          <w:tcPr>
            <w:tcW w:w="680" w:type="dxa"/>
          </w:tcPr>
          <w:p w14:paraId="4BE25276" w14:textId="77777777" w:rsidR="00D154EB" w:rsidRDefault="00000000">
            <w:pPr>
              <w:spacing w:after="40"/>
            </w:pPr>
            <w:r>
              <w:rPr>
                <w:sz w:val="19"/>
              </w:rPr>
              <w:t>8.3</w:t>
            </w:r>
          </w:p>
        </w:tc>
        <w:tc>
          <w:tcPr>
            <w:tcW w:w="4762" w:type="dxa"/>
          </w:tcPr>
          <w:p w14:paraId="44825D1F" w14:textId="77777777" w:rsidR="00D154EB" w:rsidRDefault="00000000">
            <w:pPr>
              <w:spacing w:after="40"/>
            </w:pPr>
            <w:r>
              <w:rPr>
                <w:sz w:val="19"/>
              </w:rPr>
              <w:t>Controlar la Calidad</w:t>
            </w:r>
          </w:p>
        </w:tc>
        <w:tc>
          <w:tcPr>
            <w:tcW w:w="3628" w:type="dxa"/>
          </w:tcPr>
          <w:p w14:paraId="583B4973" w14:textId="77777777" w:rsidR="00D154EB" w:rsidRDefault="00000000">
            <w:pPr>
              <w:spacing w:after="40"/>
            </w:pPr>
            <w:r>
              <w:rPr>
                <w:sz w:val="19"/>
              </w:rPr>
              <w:t>Gestión de la Calidad</w:t>
            </w:r>
          </w:p>
        </w:tc>
      </w:tr>
      <w:tr w:rsidR="00D154EB" w14:paraId="3656CB27" w14:textId="77777777">
        <w:trPr>
          <w:jc w:val="center"/>
        </w:trPr>
        <w:tc>
          <w:tcPr>
            <w:tcW w:w="680" w:type="dxa"/>
          </w:tcPr>
          <w:p w14:paraId="6EF4CD51" w14:textId="77777777" w:rsidR="00D154EB" w:rsidRDefault="00000000">
            <w:pPr>
              <w:spacing w:after="40"/>
            </w:pPr>
            <w:r>
              <w:rPr>
                <w:sz w:val="19"/>
              </w:rPr>
              <w:lastRenderedPageBreak/>
              <w:t>9.6</w:t>
            </w:r>
          </w:p>
        </w:tc>
        <w:tc>
          <w:tcPr>
            <w:tcW w:w="4762" w:type="dxa"/>
          </w:tcPr>
          <w:p w14:paraId="407597D5" w14:textId="77777777" w:rsidR="00D154EB" w:rsidRDefault="00000000">
            <w:pPr>
              <w:spacing w:after="40"/>
            </w:pPr>
            <w:r>
              <w:rPr>
                <w:sz w:val="19"/>
              </w:rPr>
              <w:t>Controlar los Recursos</w:t>
            </w:r>
          </w:p>
        </w:tc>
        <w:tc>
          <w:tcPr>
            <w:tcW w:w="3628" w:type="dxa"/>
          </w:tcPr>
          <w:p w14:paraId="7A4EA682" w14:textId="77777777" w:rsidR="00D154EB" w:rsidRDefault="00000000">
            <w:pPr>
              <w:spacing w:after="40"/>
            </w:pPr>
            <w:r>
              <w:rPr>
                <w:sz w:val="19"/>
              </w:rPr>
              <w:t>Gestión de los Recursos</w:t>
            </w:r>
          </w:p>
        </w:tc>
      </w:tr>
      <w:tr w:rsidR="00D154EB" w14:paraId="356D5CFE" w14:textId="77777777">
        <w:trPr>
          <w:jc w:val="center"/>
        </w:trPr>
        <w:tc>
          <w:tcPr>
            <w:tcW w:w="680" w:type="dxa"/>
          </w:tcPr>
          <w:p w14:paraId="3ABC6FA9" w14:textId="77777777" w:rsidR="00D154EB" w:rsidRDefault="00000000">
            <w:pPr>
              <w:spacing w:after="40"/>
            </w:pPr>
            <w:r>
              <w:rPr>
                <w:sz w:val="19"/>
              </w:rPr>
              <w:t>10.3</w:t>
            </w:r>
          </w:p>
        </w:tc>
        <w:tc>
          <w:tcPr>
            <w:tcW w:w="4762" w:type="dxa"/>
          </w:tcPr>
          <w:p w14:paraId="6A146DB9" w14:textId="77777777" w:rsidR="00D154EB" w:rsidRDefault="00000000">
            <w:pPr>
              <w:spacing w:after="40"/>
            </w:pPr>
            <w:r>
              <w:rPr>
                <w:sz w:val="19"/>
              </w:rPr>
              <w:t>Monitorear las Comunicaciones</w:t>
            </w:r>
          </w:p>
        </w:tc>
        <w:tc>
          <w:tcPr>
            <w:tcW w:w="3628" w:type="dxa"/>
          </w:tcPr>
          <w:p w14:paraId="2CC24F6A" w14:textId="77777777" w:rsidR="00D154EB" w:rsidRDefault="00000000">
            <w:pPr>
              <w:spacing w:after="40"/>
            </w:pPr>
            <w:r>
              <w:rPr>
                <w:sz w:val="19"/>
              </w:rPr>
              <w:t>Gestión de las Comunicaciones</w:t>
            </w:r>
          </w:p>
        </w:tc>
      </w:tr>
      <w:tr w:rsidR="00D154EB" w14:paraId="5E2AE7F4" w14:textId="77777777">
        <w:trPr>
          <w:jc w:val="center"/>
        </w:trPr>
        <w:tc>
          <w:tcPr>
            <w:tcW w:w="680" w:type="dxa"/>
          </w:tcPr>
          <w:p w14:paraId="3F953AB0" w14:textId="77777777" w:rsidR="00D154EB" w:rsidRDefault="00000000">
            <w:pPr>
              <w:spacing w:after="40"/>
            </w:pPr>
            <w:r>
              <w:rPr>
                <w:sz w:val="19"/>
              </w:rPr>
              <w:t>11.7</w:t>
            </w:r>
          </w:p>
        </w:tc>
        <w:tc>
          <w:tcPr>
            <w:tcW w:w="4762" w:type="dxa"/>
          </w:tcPr>
          <w:p w14:paraId="5AF9578A" w14:textId="77777777" w:rsidR="00D154EB" w:rsidRDefault="00000000">
            <w:pPr>
              <w:spacing w:after="40"/>
            </w:pPr>
            <w:r>
              <w:rPr>
                <w:sz w:val="19"/>
              </w:rPr>
              <w:t>Monitorear los Riesgos</w:t>
            </w:r>
          </w:p>
        </w:tc>
        <w:tc>
          <w:tcPr>
            <w:tcW w:w="3628" w:type="dxa"/>
          </w:tcPr>
          <w:p w14:paraId="2AA02EAA" w14:textId="77777777" w:rsidR="00D154EB" w:rsidRDefault="00000000">
            <w:pPr>
              <w:spacing w:after="40"/>
            </w:pPr>
            <w:r>
              <w:rPr>
                <w:sz w:val="19"/>
              </w:rPr>
              <w:t>Gestión de los Riesgos</w:t>
            </w:r>
          </w:p>
        </w:tc>
      </w:tr>
      <w:tr w:rsidR="00D154EB" w14:paraId="09D9F6EF" w14:textId="77777777">
        <w:trPr>
          <w:jc w:val="center"/>
        </w:trPr>
        <w:tc>
          <w:tcPr>
            <w:tcW w:w="680" w:type="dxa"/>
          </w:tcPr>
          <w:p w14:paraId="2F115E53" w14:textId="77777777" w:rsidR="00D154EB" w:rsidRDefault="00000000">
            <w:pPr>
              <w:spacing w:after="40"/>
            </w:pPr>
            <w:r>
              <w:rPr>
                <w:sz w:val="19"/>
              </w:rPr>
              <w:t>12.3</w:t>
            </w:r>
          </w:p>
        </w:tc>
        <w:tc>
          <w:tcPr>
            <w:tcW w:w="4762" w:type="dxa"/>
          </w:tcPr>
          <w:p w14:paraId="485C5218" w14:textId="77777777" w:rsidR="00D154EB" w:rsidRDefault="00000000">
            <w:pPr>
              <w:spacing w:after="40"/>
            </w:pPr>
            <w:r>
              <w:rPr>
                <w:sz w:val="19"/>
              </w:rPr>
              <w:t>Controlar las Adquisiciones</w:t>
            </w:r>
          </w:p>
        </w:tc>
        <w:tc>
          <w:tcPr>
            <w:tcW w:w="3628" w:type="dxa"/>
          </w:tcPr>
          <w:p w14:paraId="18C6488D" w14:textId="77777777" w:rsidR="00D154EB" w:rsidRDefault="00000000">
            <w:pPr>
              <w:spacing w:after="40"/>
            </w:pPr>
            <w:r>
              <w:rPr>
                <w:sz w:val="19"/>
              </w:rPr>
              <w:t>Gestión de las Adquisiciones</w:t>
            </w:r>
          </w:p>
        </w:tc>
      </w:tr>
      <w:tr w:rsidR="00D154EB" w14:paraId="1976DA6D" w14:textId="77777777">
        <w:trPr>
          <w:jc w:val="center"/>
        </w:trPr>
        <w:tc>
          <w:tcPr>
            <w:tcW w:w="680" w:type="dxa"/>
          </w:tcPr>
          <w:p w14:paraId="09E2DAA9" w14:textId="77777777" w:rsidR="00D154EB" w:rsidRDefault="00000000">
            <w:pPr>
              <w:spacing w:after="40"/>
            </w:pPr>
            <w:r>
              <w:rPr>
                <w:sz w:val="19"/>
              </w:rPr>
              <w:t>13.4</w:t>
            </w:r>
          </w:p>
        </w:tc>
        <w:tc>
          <w:tcPr>
            <w:tcW w:w="4762" w:type="dxa"/>
          </w:tcPr>
          <w:p w14:paraId="5EEB42D6" w14:textId="77777777" w:rsidR="00D154EB" w:rsidRPr="00986B17" w:rsidRDefault="00000000">
            <w:pPr>
              <w:spacing w:after="40"/>
              <w:rPr>
                <w:lang w:val="es-MX"/>
              </w:rPr>
            </w:pPr>
            <w:r w:rsidRPr="00986B17">
              <w:rPr>
                <w:sz w:val="19"/>
                <w:lang w:val="es-MX"/>
              </w:rPr>
              <w:t>Monitorear el Involucramiento de los Interesados</w:t>
            </w:r>
          </w:p>
        </w:tc>
        <w:tc>
          <w:tcPr>
            <w:tcW w:w="3628" w:type="dxa"/>
          </w:tcPr>
          <w:p w14:paraId="026FE37D" w14:textId="77777777" w:rsidR="00D154EB" w:rsidRDefault="00000000">
            <w:pPr>
              <w:spacing w:after="40"/>
            </w:pPr>
            <w:proofErr w:type="spellStart"/>
            <w:r>
              <w:rPr>
                <w:sz w:val="19"/>
              </w:rPr>
              <w:t>Gestión</w:t>
            </w:r>
            <w:proofErr w:type="spellEnd"/>
            <w:r>
              <w:rPr>
                <w:sz w:val="19"/>
              </w:rPr>
              <w:t xml:space="preserve"> de </w:t>
            </w:r>
            <w:proofErr w:type="spellStart"/>
            <w:r>
              <w:rPr>
                <w:sz w:val="19"/>
              </w:rPr>
              <w:t>los</w:t>
            </w:r>
            <w:proofErr w:type="spellEnd"/>
            <w:r>
              <w:rPr>
                <w:sz w:val="19"/>
              </w:rPr>
              <w:t xml:space="preserve"> </w:t>
            </w:r>
            <w:proofErr w:type="spellStart"/>
            <w:r>
              <w:rPr>
                <w:sz w:val="19"/>
              </w:rPr>
              <w:t>Interesados</w:t>
            </w:r>
            <w:proofErr w:type="spellEnd"/>
          </w:p>
        </w:tc>
      </w:tr>
    </w:tbl>
    <w:p w14:paraId="7FA63AEC" w14:textId="77777777" w:rsidR="00D154EB" w:rsidRDefault="00D154EB">
      <w:pPr>
        <w:spacing w:after="40"/>
      </w:pPr>
    </w:p>
    <w:p w14:paraId="272F70D6" w14:textId="77777777" w:rsidR="00D154EB" w:rsidRDefault="00000000">
      <w:pPr>
        <w:pStyle w:val="Heading3"/>
      </w:pPr>
      <w:r>
        <w:t>Cierre — 1 de 49 procesos</w:t>
      </w:r>
    </w:p>
    <w:p w14:paraId="62089A61" w14:textId="77777777" w:rsidR="00D154EB" w:rsidRPr="00986B17" w:rsidRDefault="00000000">
      <w:pPr>
        <w:spacing w:after="160"/>
        <w:jc w:val="both"/>
        <w:rPr>
          <w:lang w:val="es-MX"/>
        </w:rPr>
      </w:pPr>
      <w:r w:rsidRPr="00986B17">
        <w:rPr>
          <w:lang w:val="es-MX"/>
        </w:rPr>
        <w:t>Un solo proceso, pero indispensable: sin cierre formal no hay aceptación documentada ni lecciones aprendidas que capitalizar.</w:t>
      </w:r>
    </w:p>
    <w:tbl>
      <w:tblPr>
        <w:tblStyle w:val="TableGrid"/>
        <w:tblW w:w="0" w:type="auto"/>
        <w:jc w:val="center"/>
        <w:tblLayout w:type="fixed"/>
        <w:tblLook w:val="04A0" w:firstRow="1" w:lastRow="0" w:firstColumn="1" w:lastColumn="0" w:noHBand="0" w:noVBand="1"/>
      </w:tblPr>
      <w:tblGrid>
        <w:gridCol w:w="680"/>
        <w:gridCol w:w="4762"/>
        <w:gridCol w:w="3628"/>
      </w:tblGrid>
      <w:tr w:rsidR="00D154EB" w14:paraId="6B09B04F" w14:textId="77777777">
        <w:trPr>
          <w:jc w:val="center"/>
        </w:trPr>
        <w:tc>
          <w:tcPr>
            <w:tcW w:w="680" w:type="dxa"/>
          </w:tcPr>
          <w:p w14:paraId="7F1776DE" w14:textId="77777777" w:rsidR="00D154EB" w:rsidRDefault="00000000">
            <w:pPr>
              <w:spacing w:after="40"/>
              <w:jc w:val="center"/>
            </w:pPr>
            <w:proofErr w:type="gramStart"/>
            <w:r>
              <w:rPr>
                <w:b/>
                <w:sz w:val="19"/>
              </w:rPr>
              <w:t>N.º</w:t>
            </w:r>
            <w:proofErr w:type="gramEnd"/>
          </w:p>
        </w:tc>
        <w:tc>
          <w:tcPr>
            <w:tcW w:w="4762" w:type="dxa"/>
          </w:tcPr>
          <w:p w14:paraId="4238179D" w14:textId="77777777" w:rsidR="00D154EB" w:rsidRDefault="00000000">
            <w:pPr>
              <w:spacing w:after="40"/>
              <w:jc w:val="center"/>
            </w:pPr>
            <w:r>
              <w:rPr>
                <w:b/>
                <w:sz w:val="19"/>
              </w:rPr>
              <w:t>Proceso</w:t>
            </w:r>
          </w:p>
        </w:tc>
        <w:tc>
          <w:tcPr>
            <w:tcW w:w="3628" w:type="dxa"/>
          </w:tcPr>
          <w:p w14:paraId="7CEEAA56" w14:textId="77777777" w:rsidR="00D154EB" w:rsidRDefault="00000000">
            <w:pPr>
              <w:spacing w:after="40"/>
              <w:jc w:val="center"/>
            </w:pPr>
            <w:r>
              <w:rPr>
                <w:b/>
                <w:sz w:val="19"/>
              </w:rPr>
              <w:t>Área</w:t>
            </w:r>
          </w:p>
        </w:tc>
      </w:tr>
      <w:tr w:rsidR="00D154EB" w14:paraId="2B688509" w14:textId="77777777">
        <w:trPr>
          <w:jc w:val="center"/>
        </w:trPr>
        <w:tc>
          <w:tcPr>
            <w:tcW w:w="680" w:type="dxa"/>
          </w:tcPr>
          <w:p w14:paraId="6DBDA555" w14:textId="77777777" w:rsidR="00D154EB" w:rsidRDefault="00000000">
            <w:pPr>
              <w:spacing w:after="40"/>
            </w:pPr>
            <w:r>
              <w:rPr>
                <w:sz w:val="19"/>
              </w:rPr>
              <w:t>4.7</w:t>
            </w:r>
          </w:p>
        </w:tc>
        <w:tc>
          <w:tcPr>
            <w:tcW w:w="4762" w:type="dxa"/>
          </w:tcPr>
          <w:p w14:paraId="1F7C979B" w14:textId="77777777" w:rsidR="00D154EB" w:rsidRPr="00986B17" w:rsidRDefault="00000000">
            <w:pPr>
              <w:spacing w:after="40"/>
              <w:rPr>
                <w:lang w:val="es-MX"/>
              </w:rPr>
            </w:pPr>
            <w:r w:rsidRPr="00986B17">
              <w:rPr>
                <w:sz w:val="19"/>
                <w:lang w:val="es-MX"/>
              </w:rPr>
              <w:t>Cerrar el Proyecto o Fase</w:t>
            </w:r>
          </w:p>
        </w:tc>
        <w:tc>
          <w:tcPr>
            <w:tcW w:w="3628" w:type="dxa"/>
          </w:tcPr>
          <w:p w14:paraId="09D0D42D" w14:textId="77777777" w:rsidR="00D154EB" w:rsidRDefault="00000000">
            <w:pPr>
              <w:spacing w:after="40"/>
            </w:pPr>
            <w:proofErr w:type="spellStart"/>
            <w:r>
              <w:rPr>
                <w:sz w:val="19"/>
              </w:rPr>
              <w:t>Gestión</w:t>
            </w:r>
            <w:proofErr w:type="spellEnd"/>
            <w:r>
              <w:rPr>
                <w:sz w:val="19"/>
              </w:rPr>
              <w:t xml:space="preserve"> de la </w:t>
            </w:r>
            <w:proofErr w:type="spellStart"/>
            <w:r>
              <w:rPr>
                <w:sz w:val="19"/>
              </w:rPr>
              <w:t>Integración</w:t>
            </w:r>
            <w:proofErr w:type="spellEnd"/>
          </w:p>
        </w:tc>
      </w:tr>
    </w:tbl>
    <w:p w14:paraId="63C47712" w14:textId="77777777" w:rsidR="00D154EB" w:rsidRDefault="00D154EB">
      <w:pPr>
        <w:spacing w:after="40"/>
      </w:pPr>
    </w:p>
    <w:p w14:paraId="0318CE5A" w14:textId="77777777" w:rsidR="00D154EB" w:rsidRDefault="00000000">
      <w:r>
        <w:br w:type="page"/>
      </w:r>
    </w:p>
    <w:p w14:paraId="69B0F9E1" w14:textId="77777777" w:rsidR="00D154EB" w:rsidRDefault="00000000">
      <w:pPr>
        <w:pStyle w:val="Heading2"/>
      </w:pPr>
      <w:r>
        <w:lastRenderedPageBreak/>
        <w:t>3.5 Las diez áreas de conocimiento</w:t>
      </w:r>
    </w:p>
    <w:p w14:paraId="456F2CDE" w14:textId="77777777" w:rsidR="00D154EB" w:rsidRPr="00986B17" w:rsidRDefault="00000000">
      <w:pPr>
        <w:spacing w:after="160"/>
        <w:jc w:val="both"/>
        <w:rPr>
          <w:lang w:val="es-MX"/>
        </w:rPr>
      </w:pPr>
      <w:r w:rsidRPr="00986B17">
        <w:rPr>
          <w:lang w:val="es-MX"/>
        </w:rPr>
        <w:t>Cada área agrupa los procesos que tratan un mismo asunto. La tabla indica cuántos procesos contiene cada una y cuál es su salida más representativa.</w:t>
      </w:r>
    </w:p>
    <w:tbl>
      <w:tblPr>
        <w:tblStyle w:val="TableGrid"/>
        <w:tblW w:w="0" w:type="auto"/>
        <w:jc w:val="center"/>
        <w:tblLayout w:type="fixed"/>
        <w:tblLook w:val="04A0" w:firstRow="1" w:lastRow="0" w:firstColumn="1" w:lastColumn="0" w:noHBand="0" w:noVBand="1"/>
      </w:tblPr>
      <w:tblGrid>
        <w:gridCol w:w="567"/>
        <w:gridCol w:w="2948"/>
        <w:gridCol w:w="794"/>
        <w:gridCol w:w="4762"/>
      </w:tblGrid>
      <w:tr w:rsidR="00D154EB" w14:paraId="31938F7F" w14:textId="77777777">
        <w:trPr>
          <w:jc w:val="center"/>
        </w:trPr>
        <w:tc>
          <w:tcPr>
            <w:tcW w:w="567" w:type="dxa"/>
          </w:tcPr>
          <w:p w14:paraId="5519225B" w14:textId="77777777" w:rsidR="00D154EB" w:rsidRDefault="00000000">
            <w:pPr>
              <w:spacing w:after="40"/>
              <w:jc w:val="center"/>
            </w:pPr>
            <w:proofErr w:type="gramStart"/>
            <w:r>
              <w:rPr>
                <w:b/>
                <w:sz w:val="19"/>
              </w:rPr>
              <w:t>N.º</w:t>
            </w:r>
            <w:proofErr w:type="gramEnd"/>
          </w:p>
        </w:tc>
        <w:tc>
          <w:tcPr>
            <w:tcW w:w="2948" w:type="dxa"/>
          </w:tcPr>
          <w:p w14:paraId="4047D181" w14:textId="77777777" w:rsidR="00D154EB" w:rsidRDefault="00000000">
            <w:pPr>
              <w:spacing w:after="40"/>
              <w:jc w:val="center"/>
            </w:pPr>
            <w:r>
              <w:rPr>
                <w:b/>
                <w:sz w:val="19"/>
              </w:rPr>
              <w:t>Área de conocimiento</w:t>
            </w:r>
          </w:p>
        </w:tc>
        <w:tc>
          <w:tcPr>
            <w:tcW w:w="794" w:type="dxa"/>
          </w:tcPr>
          <w:p w14:paraId="1E3D108A" w14:textId="77777777" w:rsidR="00D154EB" w:rsidRDefault="00000000">
            <w:pPr>
              <w:spacing w:after="40"/>
              <w:jc w:val="center"/>
            </w:pPr>
            <w:r>
              <w:rPr>
                <w:b/>
                <w:sz w:val="19"/>
              </w:rPr>
              <w:t>Procesos</w:t>
            </w:r>
          </w:p>
        </w:tc>
        <w:tc>
          <w:tcPr>
            <w:tcW w:w="4762" w:type="dxa"/>
          </w:tcPr>
          <w:p w14:paraId="27B04D55" w14:textId="77777777" w:rsidR="00D154EB" w:rsidRDefault="00000000">
            <w:pPr>
              <w:spacing w:after="40"/>
              <w:jc w:val="center"/>
            </w:pPr>
            <w:r>
              <w:rPr>
                <w:b/>
                <w:sz w:val="19"/>
              </w:rPr>
              <w:t>Salida más representativa</w:t>
            </w:r>
          </w:p>
        </w:tc>
      </w:tr>
      <w:tr w:rsidR="00D154EB" w:rsidRPr="00986B17" w14:paraId="2E6059A1" w14:textId="77777777">
        <w:trPr>
          <w:jc w:val="center"/>
        </w:trPr>
        <w:tc>
          <w:tcPr>
            <w:tcW w:w="567" w:type="dxa"/>
          </w:tcPr>
          <w:p w14:paraId="04F4B7E8" w14:textId="77777777" w:rsidR="00D154EB" w:rsidRDefault="00000000">
            <w:pPr>
              <w:spacing w:after="40"/>
            </w:pPr>
            <w:r>
              <w:rPr>
                <w:sz w:val="19"/>
              </w:rPr>
              <w:t>4</w:t>
            </w:r>
          </w:p>
        </w:tc>
        <w:tc>
          <w:tcPr>
            <w:tcW w:w="2948" w:type="dxa"/>
          </w:tcPr>
          <w:p w14:paraId="3B3FFEAC" w14:textId="77777777" w:rsidR="00D154EB" w:rsidRPr="00986B17" w:rsidRDefault="00000000">
            <w:pPr>
              <w:spacing w:after="40"/>
              <w:rPr>
                <w:lang w:val="es-MX"/>
              </w:rPr>
            </w:pPr>
            <w:r w:rsidRPr="00986B17">
              <w:rPr>
                <w:sz w:val="19"/>
                <w:lang w:val="es-MX"/>
              </w:rPr>
              <w:t>Gestión de la Integración del Proyecto</w:t>
            </w:r>
          </w:p>
        </w:tc>
        <w:tc>
          <w:tcPr>
            <w:tcW w:w="794" w:type="dxa"/>
          </w:tcPr>
          <w:p w14:paraId="2119D996" w14:textId="77777777" w:rsidR="00D154EB" w:rsidRDefault="00000000">
            <w:pPr>
              <w:spacing w:after="40"/>
            </w:pPr>
            <w:r>
              <w:rPr>
                <w:sz w:val="19"/>
              </w:rPr>
              <w:t>7</w:t>
            </w:r>
          </w:p>
        </w:tc>
        <w:tc>
          <w:tcPr>
            <w:tcW w:w="4762" w:type="dxa"/>
          </w:tcPr>
          <w:p w14:paraId="77BD25CE" w14:textId="77777777" w:rsidR="00D154EB" w:rsidRPr="00986B17" w:rsidRDefault="00000000">
            <w:pPr>
              <w:spacing w:after="40"/>
              <w:rPr>
                <w:lang w:val="es-MX"/>
              </w:rPr>
            </w:pPr>
            <w:r w:rsidRPr="00986B17">
              <w:rPr>
                <w:sz w:val="19"/>
                <w:lang w:val="es-MX"/>
              </w:rPr>
              <w:t>Acta de constitución del proyecto y plan para la dirección del proyecto</w:t>
            </w:r>
          </w:p>
        </w:tc>
      </w:tr>
      <w:tr w:rsidR="00D154EB" w:rsidRPr="00986B17" w14:paraId="31DBB1A9" w14:textId="77777777">
        <w:trPr>
          <w:jc w:val="center"/>
        </w:trPr>
        <w:tc>
          <w:tcPr>
            <w:tcW w:w="567" w:type="dxa"/>
          </w:tcPr>
          <w:p w14:paraId="415B50D3" w14:textId="77777777" w:rsidR="00D154EB" w:rsidRDefault="00000000">
            <w:pPr>
              <w:spacing w:after="40"/>
            </w:pPr>
            <w:r>
              <w:rPr>
                <w:sz w:val="19"/>
              </w:rPr>
              <w:t>5</w:t>
            </w:r>
          </w:p>
        </w:tc>
        <w:tc>
          <w:tcPr>
            <w:tcW w:w="2948" w:type="dxa"/>
          </w:tcPr>
          <w:p w14:paraId="67389899" w14:textId="77777777" w:rsidR="00D154EB" w:rsidRPr="00986B17" w:rsidRDefault="00000000">
            <w:pPr>
              <w:spacing w:after="40"/>
              <w:rPr>
                <w:lang w:val="es-MX"/>
              </w:rPr>
            </w:pPr>
            <w:r w:rsidRPr="00986B17">
              <w:rPr>
                <w:sz w:val="19"/>
                <w:lang w:val="es-MX"/>
              </w:rPr>
              <w:t>Gestión del Alcance del Proyecto</w:t>
            </w:r>
          </w:p>
        </w:tc>
        <w:tc>
          <w:tcPr>
            <w:tcW w:w="794" w:type="dxa"/>
          </w:tcPr>
          <w:p w14:paraId="01431FA5" w14:textId="77777777" w:rsidR="00D154EB" w:rsidRDefault="00000000">
            <w:pPr>
              <w:spacing w:after="40"/>
            </w:pPr>
            <w:r>
              <w:rPr>
                <w:sz w:val="19"/>
              </w:rPr>
              <w:t>6</w:t>
            </w:r>
          </w:p>
        </w:tc>
        <w:tc>
          <w:tcPr>
            <w:tcW w:w="4762" w:type="dxa"/>
          </w:tcPr>
          <w:p w14:paraId="0721AC4D" w14:textId="77777777" w:rsidR="00D154EB" w:rsidRPr="00986B17" w:rsidRDefault="00000000">
            <w:pPr>
              <w:spacing w:after="40"/>
              <w:rPr>
                <w:lang w:val="es-MX"/>
              </w:rPr>
            </w:pPr>
            <w:r w:rsidRPr="00986B17">
              <w:rPr>
                <w:sz w:val="19"/>
                <w:lang w:val="es-MX"/>
              </w:rPr>
              <w:t>Línea base del alcance, que incluye el enunciado del alcance y la estructura de desglose del trabajo</w:t>
            </w:r>
          </w:p>
        </w:tc>
      </w:tr>
      <w:tr w:rsidR="00D154EB" w:rsidRPr="00986B17" w14:paraId="682A425C" w14:textId="77777777">
        <w:trPr>
          <w:jc w:val="center"/>
        </w:trPr>
        <w:tc>
          <w:tcPr>
            <w:tcW w:w="567" w:type="dxa"/>
          </w:tcPr>
          <w:p w14:paraId="543B5B66" w14:textId="77777777" w:rsidR="00D154EB" w:rsidRDefault="00000000">
            <w:pPr>
              <w:spacing w:after="40"/>
            </w:pPr>
            <w:r>
              <w:rPr>
                <w:sz w:val="19"/>
              </w:rPr>
              <w:t>6</w:t>
            </w:r>
          </w:p>
        </w:tc>
        <w:tc>
          <w:tcPr>
            <w:tcW w:w="2948" w:type="dxa"/>
          </w:tcPr>
          <w:p w14:paraId="042E46B1" w14:textId="77777777" w:rsidR="00D154EB" w:rsidRPr="00986B17" w:rsidRDefault="00000000">
            <w:pPr>
              <w:spacing w:after="40"/>
              <w:rPr>
                <w:lang w:val="es-MX"/>
              </w:rPr>
            </w:pPr>
            <w:r w:rsidRPr="00986B17">
              <w:rPr>
                <w:sz w:val="19"/>
                <w:lang w:val="es-MX"/>
              </w:rPr>
              <w:t>Gestión del Cronograma del Proyecto</w:t>
            </w:r>
          </w:p>
        </w:tc>
        <w:tc>
          <w:tcPr>
            <w:tcW w:w="794" w:type="dxa"/>
          </w:tcPr>
          <w:p w14:paraId="7E5A9C02" w14:textId="77777777" w:rsidR="00D154EB" w:rsidRDefault="00000000">
            <w:pPr>
              <w:spacing w:after="40"/>
            </w:pPr>
            <w:r>
              <w:rPr>
                <w:sz w:val="19"/>
              </w:rPr>
              <w:t>6</w:t>
            </w:r>
          </w:p>
        </w:tc>
        <w:tc>
          <w:tcPr>
            <w:tcW w:w="4762" w:type="dxa"/>
          </w:tcPr>
          <w:p w14:paraId="75200344" w14:textId="77777777" w:rsidR="00D154EB" w:rsidRPr="00986B17" w:rsidRDefault="00000000">
            <w:pPr>
              <w:spacing w:after="40"/>
              <w:rPr>
                <w:lang w:val="es-MX"/>
              </w:rPr>
            </w:pPr>
            <w:r w:rsidRPr="00986B17">
              <w:rPr>
                <w:sz w:val="19"/>
                <w:lang w:val="es-MX"/>
              </w:rPr>
              <w:t>Línea base del cronograma y el diagrama de red del proyecto</w:t>
            </w:r>
          </w:p>
        </w:tc>
      </w:tr>
      <w:tr w:rsidR="00D154EB" w:rsidRPr="00986B17" w14:paraId="3A106714" w14:textId="77777777">
        <w:trPr>
          <w:jc w:val="center"/>
        </w:trPr>
        <w:tc>
          <w:tcPr>
            <w:tcW w:w="567" w:type="dxa"/>
          </w:tcPr>
          <w:p w14:paraId="3840AA99" w14:textId="77777777" w:rsidR="00D154EB" w:rsidRDefault="00000000">
            <w:pPr>
              <w:spacing w:after="40"/>
            </w:pPr>
            <w:r>
              <w:rPr>
                <w:sz w:val="19"/>
              </w:rPr>
              <w:t>7</w:t>
            </w:r>
          </w:p>
        </w:tc>
        <w:tc>
          <w:tcPr>
            <w:tcW w:w="2948" w:type="dxa"/>
          </w:tcPr>
          <w:p w14:paraId="23DD8DFE" w14:textId="77777777" w:rsidR="00D154EB" w:rsidRPr="00986B17" w:rsidRDefault="00000000">
            <w:pPr>
              <w:spacing w:after="40"/>
              <w:rPr>
                <w:lang w:val="es-MX"/>
              </w:rPr>
            </w:pPr>
            <w:r w:rsidRPr="00986B17">
              <w:rPr>
                <w:sz w:val="19"/>
                <w:lang w:val="es-MX"/>
              </w:rPr>
              <w:t>Gestión de los Costos del Proyecto</w:t>
            </w:r>
          </w:p>
        </w:tc>
        <w:tc>
          <w:tcPr>
            <w:tcW w:w="794" w:type="dxa"/>
          </w:tcPr>
          <w:p w14:paraId="059D1E05" w14:textId="77777777" w:rsidR="00D154EB" w:rsidRDefault="00000000">
            <w:pPr>
              <w:spacing w:after="40"/>
            </w:pPr>
            <w:r>
              <w:rPr>
                <w:sz w:val="19"/>
              </w:rPr>
              <w:t>4</w:t>
            </w:r>
          </w:p>
        </w:tc>
        <w:tc>
          <w:tcPr>
            <w:tcW w:w="4762" w:type="dxa"/>
          </w:tcPr>
          <w:p w14:paraId="77956A00" w14:textId="77777777" w:rsidR="00D154EB" w:rsidRPr="00986B17" w:rsidRDefault="00000000">
            <w:pPr>
              <w:spacing w:after="40"/>
              <w:rPr>
                <w:lang w:val="es-MX"/>
              </w:rPr>
            </w:pPr>
            <w:r w:rsidRPr="00986B17">
              <w:rPr>
                <w:sz w:val="19"/>
                <w:lang w:val="es-MX"/>
              </w:rPr>
              <w:t>Línea base de costos y requisitos de financiamiento del proyecto</w:t>
            </w:r>
          </w:p>
        </w:tc>
      </w:tr>
      <w:tr w:rsidR="00D154EB" w:rsidRPr="00986B17" w14:paraId="17A0EA63" w14:textId="77777777">
        <w:trPr>
          <w:jc w:val="center"/>
        </w:trPr>
        <w:tc>
          <w:tcPr>
            <w:tcW w:w="567" w:type="dxa"/>
          </w:tcPr>
          <w:p w14:paraId="224F4575" w14:textId="77777777" w:rsidR="00D154EB" w:rsidRDefault="00000000">
            <w:pPr>
              <w:spacing w:after="40"/>
            </w:pPr>
            <w:r>
              <w:rPr>
                <w:sz w:val="19"/>
              </w:rPr>
              <w:t>8</w:t>
            </w:r>
          </w:p>
        </w:tc>
        <w:tc>
          <w:tcPr>
            <w:tcW w:w="2948" w:type="dxa"/>
          </w:tcPr>
          <w:p w14:paraId="56284F27" w14:textId="77777777" w:rsidR="00D154EB" w:rsidRPr="00986B17" w:rsidRDefault="00000000">
            <w:pPr>
              <w:spacing w:after="40"/>
              <w:rPr>
                <w:lang w:val="es-MX"/>
              </w:rPr>
            </w:pPr>
            <w:r w:rsidRPr="00986B17">
              <w:rPr>
                <w:sz w:val="19"/>
                <w:lang w:val="es-MX"/>
              </w:rPr>
              <w:t>Gestión de la Calidad del Proyecto</w:t>
            </w:r>
          </w:p>
        </w:tc>
        <w:tc>
          <w:tcPr>
            <w:tcW w:w="794" w:type="dxa"/>
          </w:tcPr>
          <w:p w14:paraId="6371671A" w14:textId="77777777" w:rsidR="00D154EB" w:rsidRDefault="00000000">
            <w:pPr>
              <w:spacing w:after="40"/>
            </w:pPr>
            <w:r>
              <w:rPr>
                <w:sz w:val="19"/>
              </w:rPr>
              <w:t>3</w:t>
            </w:r>
          </w:p>
        </w:tc>
        <w:tc>
          <w:tcPr>
            <w:tcW w:w="4762" w:type="dxa"/>
          </w:tcPr>
          <w:p w14:paraId="108D4BC8" w14:textId="77777777" w:rsidR="00D154EB" w:rsidRPr="00986B17" w:rsidRDefault="00000000">
            <w:pPr>
              <w:spacing w:after="40"/>
              <w:rPr>
                <w:lang w:val="es-MX"/>
              </w:rPr>
            </w:pPr>
            <w:r w:rsidRPr="00986B17">
              <w:rPr>
                <w:sz w:val="19"/>
                <w:lang w:val="es-MX"/>
              </w:rPr>
              <w:t>Plan de gestión de la calidad, métricas de calidad e informes de calidad</w:t>
            </w:r>
          </w:p>
        </w:tc>
      </w:tr>
      <w:tr w:rsidR="00D154EB" w:rsidRPr="00986B17" w14:paraId="091FFE6C" w14:textId="77777777">
        <w:trPr>
          <w:jc w:val="center"/>
        </w:trPr>
        <w:tc>
          <w:tcPr>
            <w:tcW w:w="567" w:type="dxa"/>
          </w:tcPr>
          <w:p w14:paraId="134C8A52" w14:textId="77777777" w:rsidR="00D154EB" w:rsidRDefault="00000000">
            <w:pPr>
              <w:spacing w:after="40"/>
            </w:pPr>
            <w:r>
              <w:rPr>
                <w:sz w:val="19"/>
              </w:rPr>
              <w:t>9</w:t>
            </w:r>
          </w:p>
        </w:tc>
        <w:tc>
          <w:tcPr>
            <w:tcW w:w="2948" w:type="dxa"/>
          </w:tcPr>
          <w:p w14:paraId="7A6321A9" w14:textId="77777777" w:rsidR="00D154EB" w:rsidRPr="00986B17" w:rsidRDefault="00000000">
            <w:pPr>
              <w:spacing w:after="40"/>
              <w:rPr>
                <w:lang w:val="es-MX"/>
              </w:rPr>
            </w:pPr>
            <w:r w:rsidRPr="00986B17">
              <w:rPr>
                <w:sz w:val="19"/>
                <w:lang w:val="es-MX"/>
              </w:rPr>
              <w:t>Gestión de los Recursos del Proyecto</w:t>
            </w:r>
          </w:p>
        </w:tc>
        <w:tc>
          <w:tcPr>
            <w:tcW w:w="794" w:type="dxa"/>
          </w:tcPr>
          <w:p w14:paraId="480F413D" w14:textId="77777777" w:rsidR="00D154EB" w:rsidRDefault="00000000">
            <w:pPr>
              <w:spacing w:after="40"/>
            </w:pPr>
            <w:r>
              <w:rPr>
                <w:sz w:val="19"/>
              </w:rPr>
              <w:t>6</w:t>
            </w:r>
          </w:p>
        </w:tc>
        <w:tc>
          <w:tcPr>
            <w:tcW w:w="4762" w:type="dxa"/>
          </w:tcPr>
          <w:p w14:paraId="0C4689C5" w14:textId="77777777" w:rsidR="00D154EB" w:rsidRPr="00986B17" w:rsidRDefault="00000000">
            <w:pPr>
              <w:spacing w:after="40"/>
              <w:rPr>
                <w:lang w:val="es-MX"/>
              </w:rPr>
            </w:pPr>
            <w:r w:rsidRPr="00986B17">
              <w:rPr>
                <w:sz w:val="19"/>
                <w:lang w:val="es-MX"/>
              </w:rPr>
              <w:t>Plan de gestión de los recursos, asignaciones del equipo y evaluaciones de desempeño</w:t>
            </w:r>
          </w:p>
        </w:tc>
      </w:tr>
      <w:tr w:rsidR="00D154EB" w:rsidRPr="00986B17" w14:paraId="2F0387B9" w14:textId="77777777">
        <w:trPr>
          <w:jc w:val="center"/>
        </w:trPr>
        <w:tc>
          <w:tcPr>
            <w:tcW w:w="567" w:type="dxa"/>
          </w:tcPr>
          <w:p w14:paraId="2B701D06" w14:textId="77777777" w:rsidR="00D154EB" w:rsidRDefault="00000000">
            <w:pPr>
              <w:spacing w:after="40"/>
            </w:pPr>
            <w:r>
              <w:rPr>
                <w:sz w:val="19"/>
              </w:rPr>
              <w:t>10</w:t>
            </w:r>
          </w:p>
        </w:tc>
        <w:tc>
          <w:tcPr>
            <w:tcW w:w="2948" w:type="dxa"/>
          </w:tcPr>
          <w:p w14:paraId="071633F8" w14:textId="77777777" w:rsidR="00D154EB" w:rsidRPr="00986B17" w:rsidRDefault="00000000">
            <w:pPr>
              <w:spacing w:after="40"/>
              <w:rPr>
                <w:lang w:val="es-MX"/>
              </w:rPr>
            </w:pPr>
            <w:r w:rsidRPr="00986B17">
              <w:rPr>
                <w:sz w:val="19"/>
                <w:lang w:val="es-MX"/>
              </w:rPr>
              <w:t>Gestión de las Comunicaciones del Proyecto</w:t>
            </w:r>
          </w:p>
        </w:tc>
        <w:tc>
          <w:tcPr>
            <w:tcW w:w="794" w:type="dxa"/>
          </w:tcPr>
          <w:p w14:paraId="79D45AD3" w14:textId="77777777" w:rsidR="00D154EB" w:rsidRDefault="00000000">
            <w:pPr>
              <w:spacing w:after="40"/>
            </w:pPr>
            <w:r>
              <w:rPr>
                <w:sz w:val="19"/>
              </w:rPr>
              <w:t>3</w:t>
            </w:r>
          </w:p>
        </w:tc>
        <w:tc>
          <w:tcPr>
            <w:tcW w:w="4762" w:type="dxa"/>
          </w:tcPr>
          <w:p w14:paraId="62AD5785" w14:textId="77777777" w:rsidR="00D154EB" w:rsidRPr="00986B17" w:rsidRDefault="00000000">
            <w:pPr>
              <w:spacing w:after="40"/>
              <w:rPr>
                <w:lang w:val="es-MX"/>
              </w:rPr>
            </w:pPr>
            <w:r w:rsidRPr="00986B17">
              <w:rPr>
                <w:sz w:val="19"/>
                <w:lang w:val="es-MX"/>
              </w:rPr>
              <w:t>Plan de gestión de las comunicaciones y comunicaciones del proyecto</w:t>
            </w:r>
          </w:p>
        </w:tc>
      </w:tr>
      <w:tr w:rsidR="00D154EB" w:rsidRPr="00986B17" w14:paraId="706FAB60" w14:textId="77777777">
        <w:trPr>
          <w:jc w:val="center"/>
        </w:trPr>
        <w:tc>
          <w:tcPr>
            <w:tcW w:w="567" w:type="dxa"/>
          </w:tcPr>
          <w:p w14:paraId="357A8818" w14:textId="77777777" w:rsidR="00D154EB" w:rsidRDefault="00000000">
            <w:pPr>
              <w:spacing w:after="40"/>
            </w:pPr>
            <w:r>
              <w:rPr>
                <w:sz w:val="19"/>
              </w:rPr>
              <w:t>11</w:t>
            </w:r>
          </w:p>
        </w:tc>
        <w:tc>
          <w:tcPr>
            <w:tcW w:w="2948" w:type="dxa"/>
          </w:tcPr>
          <w:p w14:paraId="38C3C9ED" w14:textId="77777777" w:rsidR="00D154EB" w:rsidRPr="00986B17" w:rsidRDefault="00000000">
            <w:pPr>
              <w:spacing w:after="40"/>
              <w:rPr>
                <w:lang w:val="es-MX"/>
              </w:rPr>
            </w:pPr>
            <w:r w:rsidRPr="00986B17">
              <w:rPr>
                <w:sz w:val="19"/>
                <w:lang w:val="es-MX"/>
              </w:rPr>
              <w:t>Gestión de los Riesgos del Proyecto</w:t>
            </w:r>
          </w:p>
        </w:tc>
        <w:tc>
          <w:tcPr>
            <w:tcW w:w="794" w:type="dxa"/>
          </w:tcPr>
          <w:p w14:paraId="4A264E55" w14:textId="77777777" w:rsidR="00D154EB" w:rsidRDefault="00000000">
            <w:pPr>
              <w:spacing w:after="40"/>
            </w:pPr>
            <w:r>
              <w:rPr>
                <w:sz w:val="19"/>
              </w:rPr>
              <w:t>7</w:t>
            </w:r>
          </w:p>
        </w:tc>
        <w:tc>
          <w:tcPr>
            <w:tcW w:w="4762" w:type="dxa"/>
          </w:tcPr>
          <w:p w14:paraId="3A97E66D" w14:textId="77777777" w:rsidR="00D154EB" w:rsidRPr="00986B17" w:rsidRDefault="00000000">
            <w:pPr>
              <w:spacing w:after="40"/>
              <w:rPr>
                <w:lang w:val="es-MX"/>
              </w:rPr>
            </w:pPr>
            <w:r w:rsidRPr="00986B17">
              <w:rPr>
                <w:sz w:val="19"/>
                <w:lang w:val="es-MX"/>
              </w:rPr>
              <w:t>Plan de gestión de los riesgos, registro de riesgos e informe de riesgos</w:t>
            </w:r>
          </w:p>
        </w:tc>
      </w:tr>
      <w:tr w:rsidR="00D154EB" w:rsidRPr="00986B17" w14:paraId="1113E972" w14:textId="77777777">
        <w:trPr>
          <w:jc w:val="center"/>
        </w:trPr>
        <w:tc>
          <w:tcPr>
            <w:tcW w:w="567" w:type="dxa"/>
          </w:tcPr>
          <w:p w14:paraId="070E8288" w14:textId="77777777" w:rsidR="00D154EB" w:rsidRDefault="00000000">
            <w:pPr>
              <w:spacing w:after="40"/>
            </w:pPr>
            <w:r>
              <w:rPr>
                <w:sz w:val="19"/>
              </w:rPr>
              <w:t>12</w:t>
            </w:r>
          </w:p>
        </w:tc>
        <w:tc>
          <w:tcPr>
            <w:tcW w:w="2948" w:type="dxa"/>
          </w:tcPr>
          <w:p w14:paraId="52B24A3C" w14:textId="77777777" w:rsidR="00D154EB" w:rsidRPr="00986B17" w:rsidRDefault="00000000">
            <w:pPr>
              <w:spacing w:after="40"/>
              <w:rPr>
                <w:lang w:val="es-MX"/>
              </w:rPr>
            </w:pPr>
            <w:r w:rsidRPr="00986B17">
              <w:rPr>
                <w:sz w:val="19"/>
                <w:lang w:val="es-MX"/>
              </w:rPr>
              <w:t>Gestión de las Adquisiciones del Proyecto</w:t>
            </w:r>
          </w:p>
        </w:tc>
        <w:tc>
          <w:tcPr>
            <w:tcW w:w="794" w:type="dxa"/>
          </w:tcPr>
          <w:p w14:paraId="1CD6CDCB" w14:textId="77777777" w:rsidR="00D154EB" w:rsidRDefault="00000000">
            <w:pPr>
              <w:spacing w:after="40"/>
            </w:pPr>
            <w:r>
              <w:rPr>
                <w:sz w:val="19"/>
              </w:rPr>
              <w:t>3</w:t>
            </w:r>
          </w:p>
        </w:tc>
        <w:tc>
          <w:tcPr>
            <w:tcW w:w="4762" w:type="dxa"/>
          </w:tcPr>
          <w:p w14:paraId="77A1B118" w14:textId="77777777" w:rsidR="00D154EB" w:rsidRPr="00986B17" w:rsidRDefault="00000000">
            <w:pPr>
              <w:spacing w:after="40"/>
              <w:rPr>
                <w:lang w:val="es-MX"/>
              </w:rPr>
            </w:pPr>
            <w:r w:rsidRPr="00986B17">
              <w:rPr>
                <w:sz w:val="19"/>
                <w:lang w:val="es-MX"/>
              </w:rPr>
              <w:t>Estrategia de las adquisiciones, documentos de licitación y contratos</w:t>
            </w:r>
          </w:p>
        </w:tc>
      </w:tr>
      <w:tr w:rsidR="00D154EB" w:rsidRPr="00986B17" w14:paraId="46CF6917" w14:textId="77777777">
        <w:trPr>
          <w:jc w:val="center"/>
        </w:trPr>
        <w:tc>
          <w:tcPr>
            <w:tcW w:w="567" w:type="dxa"/>
          </w:tcPr>
          <w:p w14:paraId="43EF7A54" w14:textId="77777777" w:rsidR="00D154EB" w:rsidRDefault="00000000">
            <w:pPr>
              <w:spacing w:after="40"/>
            </w:pPr>
            <w:r>
              <w:rPr>
                <w:sz w:val="19"/>
              </w:rPr>
              <w:t>13</w:t>
            </w:r>
          </w:p>
        </w:tc>
        <w:tc>
          <w:tcPr>
            <w:tcW w:w="2948" w:type="dxa"/>
          </w:tcPr>
          <w:p w14:paraId="5534C008" w14:textId="77777777" w:rsidR="00D154EB" w:rsidRPr="00986B17" w:rsidRDefault="00000000">
            <w:pPr>
              <w:spacing w:after="40"/>
              <w:rPr>
                <w:lang w:val="es-MX"/>
              </w:rPr>
            </w:pPr>
            <w:r w:rsidRPr="00986B17">
              <w:rPr>
                <w:sz w:val="19"/>
                <w:lang w:val="es-MX"/>
              </w:rPr>
              <w:t>Gestión de los Interesados del Proyecto</w:t>
            </w:r>
          </w:p>
        </w:tc>
        <w:tc>
          <w:tcPr>
            <w:tcW w:w="794" w:type="dxa"/>
          </w:tcPr>
          <w:p w14:paraId="63B7D2BD" w14:textId="77777777" w:rsidR="00D154EB" w:rsidRDefault="00000000">
            <w:pPr>
              <w:spacing w:after="40"/>
            </w:pPr>
            <w:r>
              <w:rPr>
                <w:sz w:val="19"/>
              </w:rPr>
              <w:t>4</w:t>
            </w:r>
          </w:p>
        </w:tc>
        <w:tc>
          <w:tcPr>
            <w:tcW w:w="4762" w:type="dxa"/>
          </w:tcPr>
          <w:p w14:paraId="1E1C82B7" w14:textId="77777777" w:rsidR="00D154EB" w:rsidRPr="00986B17" w:rsidRDefault="00000000">
            <w:pPr>
              <w:spacing w:after="40"/>
              <w:rPr>
                <w:lang w:val="es-MX"/>
              </w:rPr>
            </w:pPr>
            <w:r w:rsidRPr="00986B17">
              <w:rPr>
                <w:sz w:val="19"/>
                <w:lang w:val="es-MX"/>
              </w:rPr>
              <w:t>Registro de interesados y plan de involucramiento de los interesados</w:t>
            </w:r>
          </w:p>
        </w:tc>
      </w:tr>
      <w:tr w:rsidR="00D154EB" w14:paraId="2B98F400" w14:textId="77777777">
        <w:trPr>
          <w:jc w:val="center"/>
        </w:trPr>
        <w:tc>
          <w:tcPr>
            <w:tcW w:w="567" w:type="dxa"/>
          </w:tcPr>
          <w:p w14:paraId="1DFF838E" w14:textId="77777777" w:rsidR="00D154EB" w:rsidRPr="00986B17" w:rsidRDefault="00D154EB">
            <w:pPr>
              <w:spacing w:after="40"/>
              <w:rPr>
                <w:lang w:val="es-MX"/>
              </w:rPr>
            </w:pPr>
          </w:p>
        </w:tc>
        <w:tc>
          <w:tcPr>
            <w:tcW w:w="2948" w:type="dxa"/>
          </w:tcPr>
          <w:p w14:paraId="6E669D26" w14:textId="77777777" w:rsidR="00D154EB" w:rsidRDefault="00000000">
            <w:pPr>
              <w:spacing w:after="40"/>
            </w:pPr>
            <w:r>
              <w:rPr>
                <w:sz w:val="19"/>
              </w:rPr>
              <w:t>Total</w:t>
            </w:r>
          </w:p>
        </w:tc>
        <w:tc>
          <w:tcPr>
            <w:tcW w:w="794" w:type="dxa"/>
          </w:tcPr>
          <w:p w14:paraId="71A7AE57" w14:textId="77777777" w:rsidR="00D154EB" w:rsidRDefault="00000000">
            <w:pPr>
              <w:spacing w:after="40"/>
            </w:pPr>
            <w:r>
              <w:rPr>
                <w:sz w:val="19"/>
              </w:rPr>
              <w:t>49</w:t>
            </w:r>
          </w:p>
        </w:tc>
        <w:tc>
          <w:tcPr>
            <w:tcW w:w="4762" w:type="dxa"/>
          </w:tcPr>
          <w:p w14:paraId="48D84341" w14:textId="77777777" w:rsidR="00D154EB" w:rsidRDefault="00D154EB">
            <w:pPr>
              <w:spacing w:after="40"/>
            </w:pPr>
          </w:p>
        </w:tc>
      </w:tr>
    </w:tbl>
    <w:p w14:paraId="25D5603F" w14:textId="77777777" w:rsidR="00D154EB" w:rsidRDefault="00D154EB">
      <w:pPr>
        <w:spacing w:after="40"/>
      </w:pPr>
    </w:p>
    <w:p w14:paraId="05DA05DD" w14:textId="77777777" w:rsidR="00D154EB" w:rsidRPr="00986B17" w:rsidRDefault="00000000">
      <w:pPr>
        <w:spacing w:after="160"/>
        <w:jc w:val="both"/>
        <w:rPr>
          <w:lang w:val="es-MX"/>
        </w:rPr>
      </w:pPr>
      <w:r w:rsidRPr="00986B17">
        <w:rPr>
          <w:lang w:val="es-MX"/>
        </w:rPr>
        <w:t>La gestión de la integración es la única área con procesos en los cinco grupos, porque su función es precisamente unificar y coordinar lo que las demás producen. En el extremo opuesto, la gestión de la calidad, de las comunicaciones y de las adquisiciones tienen solo tres procesos cada una, uno por cada momento del ciclo: planificar, ejecutar y controlar.</w:t>
      </w:r>
    </w:p>
    <w:p w14:paraId="181FB2E0" w14:textId="77777777" w:rsidR="00D154EB" w:rsidRPr="00986B17" w:rsidRDefault="00000000">
      <w:pPr>
        <w:rPr>
          <w:lang w:val="es-MX"/>
        </w:rPr>
      </w:pPr>
      <w:r w:rsidRPr="00986B17">
        <w:rPr>
          <w:lang w:val="es-MX"/>
        </w:rPr>
        <w:br w:type="page"/>
      </w:r>
    </w:p>
    <w:p w14:paraId="131DE8B6" w14:textId="77777777" w:rsidR="00D154EB" w:rsidRPr="00986B17" w:rsidRDefault="00000000">
      <w:pPr>
        <w:pStyle w:val="Heading2"/>
        <w:rPr>
          <w:lang w:val="es-MX"/>
        </w:rPr>
      </w:pPr>
      <w:r w:rsidRPr="00986B17">
        <w:rPr>
          <w:lang w:val="es-MX"/>
        </w:rPr>
        <w:lastRenderedPageBreak/>
        <w:t>3.6 Matriz de los 49 procesos</w:t>
      </w:r>
    </w:p>
    <w:p w14:paraId="7D753D78" w14:textId="77777777" w:rsidR="00D154EB" w:rsidRPr="00986B17" w:rsidRDefault="00000000">
      <w:pPr>
        <w:spacing w:after="160"/>
        <w:jc w:val="both"/>
        <w:rPr>
          <w:lang w:val="es-MX"/>
        </w:rPr>
      </w:pPr>
      <w:r w:rsidRPr="00986B17">
        <w:rPr>
          <w:lang w:val="es-MX"/>
        </w:rPr>
        <w:t>La matriz cruza las dos dimensiones y ubica cada uno de los 49 procesos. Se lee como una tabla de doble entrada: la fila indica de qué se ocupa el proceso y la columna, en qué momento del ciclo se ejecuta.</w:t>
      </w:r>
    </w:p>
    <w:tbl>
      <w:tblPr>
        <w:tblStyle w:val="TableGrid"/>
        <w:tblW w:w="0" w:type="auto"/>
        <w:jc w:val="center"/>
        <w:tblLayout w:type="fixed"/>
        <w:tblLook w:val="04A0" w:firstRow="1" w:lastRow="0" w:firstColumn="1" w:lastColumn="0" w:noHBand="0" w:noVBand="1"/>
      </w:tblPr>
      <w:tblGrid>
        <w:gridCol w:w="1814"/>
        <w:gridCol w:w="737"/>
        <w:gridCol w:w="2438"/>
        <w:gridCol w:w="1247"/>
        <w:gridCol w:w="1417"/>
        <w:gridCol w:w="737"/>
        <w:gridCol w:w="680"/>
      </w:tblGrid>
      <w:tr w:rsidR="00D154EB" w14:paraId="3918A64B" w14:textId="77777777">
        <w:trPr>
          <w:jc w:val="center"/>
        </w:trPr>
        <w:tc>
          <w:tcPr>
            <w:tcW w:w="1814" w:type="dxa"/>
          </w:tcPr>
          <w:p w14:paraId="15C41D02" w14:textId="77777777" w:rsidR="00D154EB" w:rsidRDefault="00000000">
            <w:pPr>
              <w:spacing w:after="40"/>
              <w:jc w:val="center"/>
            </w:pPr>
            <w:proofErr w:type="spellStart"/>
            <w:r>
              <w:rPr>
                <w:b/>
                <w:sz w:val="19"/>
              </w:rPr>
              <w:t>Área</w:t>
            </w:r>
            <w:proofErr w:type="spellEnd"/>
          </w:p>
        </w:tc>
        <w:tc>
          <w:tcPr>
            <w:tcW w:w="737" w:type="dxa"/>
          </w:tcPr>
          <w:p w14:paraId="1F99854F" w14:textId="77777777" w:rsidR="00D154EB" w:rsidRDefault="00000000">
            <w:pPr>
              <w:spacing w:after="40"/>
              <w:jc w:val="center"/>
            </w:pPr>
            <w:r>
              <w:rPr>
                <w:b/>
                <w:sz w:val="19"/>
              </w:rPr>
              <w:t>Inicio</w:t>
            </w:r>
          </w:p>
        </w:tc>
        <w:tc>
          <w:tcPr>
            <w:tcW w:w="2438" w:type="dxa"/>
          </w:tcPr>
          <w:p w14:paraId="5F9BE849" w14:textId="77777777" w:rsidR="00D154EB" w:rsidRDefault="00000000">
            <w:pPr>
              <w:spacing w:after="40"/>
              <w:jc w:val="center"/>
            </w:pPr>
            <w:r>
              <w:rPr>
                <w:b/>
                <w:sz w:val="19"/>
              </w:rPr>
              <w:t>Planificación</w:t>
            </w:r>
          </w:p>
        </w:tc>
        <w:tc>
          <w:tcPr>
            <w:tcW w:w="1247" w:type="dxa"/>
          </w:tcPr>
          <w:p w14:paraId="7B2B2862" w14:textId="77777777" w:rsidR="00D154EB" w:rsidRDefault="00000000">
            <w:pPr>
              <w:spacing w:after="40"/>
              <w:jc w:val="center"/>
            </w:pPr>
            <w:r>
              <w:rPr>
                <w:b/>
                <w:sz w:val="19"/>
              </w:rPr>
              <w:t>Ejecución</w:t>
            </w:r>
          </w:p>
        </w:tc>
        <w:tc>
          <w:tcPr>
            <w:tcW w:w="1417" w:type="dxa"/>
          </w:tcPr>
          <w:p w14:paraId="41B93F12" w14:textId="77777777" w:rsidR="00D154EB" w:rsidRDefault="00000000">
            <w:pPr>
              <w:spacing w:after="40"/>
              <w:jc w:val="center"/>
            </w:pPr>
            <w:r>
              <w:rPr>
                <w:b/>
                <w:sz w:val="19"/>
              </w:rPr>
              <w:t>Monitoreo</w:t>
            </w:r>
            <w:r>
              <w:rPr>
                <w:b/>
                <w:sz w:val="19"/>
              </w:rPr>
              <w:br/>
              <w:t>y Control</w:t>
            </w:r>
          </w:p>
        </w:tc>
        <w:tc>
          <w:tcPr>
            <w:tcW w:w="737" w:type="dxa"/>
          </w:tcPr>
          <w:p w14:paraId="7AB57EF6" w14:textId="77777777" w:rsidR="00D154EB" w:rsidRDefault="00000000">
            <w:pPr>
              <w:spacing w:after="40"/>
              <w:jc w:val="center"/>
            </w:pPr>
            <w:r>
              <w:rPr>
                <w:b/>
                <w:sz w:val="19"/>
              </w:rPr>
              <w:t>Cierre</w:t>
            </w:r>
          </w:p>
        </w:tc>
        <w:tc>
          <w:tcPr>
            <w:tcW w:w="680" w:type="dxa"/>
          </w:tcPr>
          <w:p w14:paraId="1FD49303" w14:textId="77777777" w:rsidR="00D154EB" w:rsidRDefault="00000000">
            <w:pPr>
              <w:spacing w:after="40"/>
              <w:jc w:val="center"/>
            </w:pPr>
            <w:r>
              <w:rPr>
                <w:b/>
                <w:sz w:val="19"/>
              </w:rPr>
              <w:t>Total</w:t>
            </w:r>
          </w:p>
        </w:tc>
      </w:tr>
      <w:tr w:rsidR="00D154EB" w14:paraId="2EF9A42F" w14:textId="77777777">
        <w:trPr>
          <w:jc w:val="center"/>
        </w:trPr>
        <w:tc>
          <w:tcPr>
            <w:tcW w:w="1814" w:type="dxa"/>
          </w:tcPr>
          <w:p w14:paraId="01B05AAD" w14:textId="77777777" w:rsidR="00D154EB" w:rsidRDefault="00000000">
            <w:pPr>
              <w:spacing w:after="40"/>
            </w:pPr>
            <w:r>
              <w:rPr>
                <w:sz w:val="19"/>
              </w:rPr>
              <w:t>4. Integración</w:t>
            </w:r>
          </w:p>
        </w:tc>
        <w:tc>
          <w:tcPr>
            <w:tcW w:w="737" w:type="dxa"/>
          </w:tcPr>
          <w:p w14:paraId="659340A3" w14:textId="77777777" w:rsidR="00D154EB" w:rsidRDefault="00000000">
            <w:pPr>
              <w:spacing w:after="40"/>
            </w:pPr>
            <w:r>
              <w:rPr>
                <w:sz w:val="19"/>
              </w:rPr>
              <w:t>4.1</w:t>
            </w:r>
          </w:p>
        </w:tc>
        <w:tc>
          <w:tcPr>
            <w:tcW w:w="2438" w:type="dxa"/>
          </w:tcPr>
          <w:p w14:paraId="5D23AA59" w14:textId="77777777" w:rsidR="00D154EB" w:rsidRDefault="00000000">
            <w:pPr>
              <w:spacing w:after="40"/>
            </w:pPr>
            <w:r>
              <w:rPr>
                <w:sz w:val="19"/>
              </w:rPr>
              <w:t>4.2</w:t>
            </w:r>
          </w:p>
        </w:tc>
        <w:tc>
          <w:tcPr>
            <w:tcW w:w="1247" w:type="dxa"/>
          </w:tcPr>
          <w:p w14:paraId="3C4AEFD9" w14:textId="77777777" w:rsidR="00D154EB" w:rsidRDefault="00000000">
            <w:pPr>
              <w:spacing w:after="40"/>
            </w:pPr>
            <w:r>
              <w:rPr>
                <w:sz w:val="19"/>
              </w:rPr>
              <w:t>4.3  4.4</w:t>
            </w:r>
          </w:p>
        </w:tc>
        <w:tc>
          <w:tcPr>
            <w:tcW w:w="1417" w:type="dxa"/>
          </w:tcPr>
          <w:p w14:paraId="21E037AB" w14:textId="77777777" w:rsidR="00D154EB" w:rsidRDefault="00000000">
            <w:pPr>
              <w:spacing w:after="40"/>
            </w:pPr>
            <w:r>
              <w:rPr>
                <w:sz w:val="19"/>
              </w:rPr>
              <w:t>4.5  4.6</w:t>
            </w:r>
          </w:p>
        </w:tc>
        <w:tc>
          <w:tcPr>
            <w:tcW w:w="737" w:type="dxa"/>
          </w:tcPr>
          <w:p w14:paraId="31C45AD0" w14:textId="77777777" w:rsidR="00D154EB" w:rsidRDefault="00000000">
            <w:pPr>
              <w:spacing w:after="40"/>
            </w:pPr>
            <w:r>
              <w:rPr>
                <w:sz w:val="19"/>
              </w:rPr>
              <w:t>4.7</w:t>
            </w:r>
          </w:p>
        </w:tc>
        <w:tc>
          <w:tcPr>
            <w:tcW w:w="680" w:type="dxa"/>
          </w:tcPr>
          <w:p w14:paraId="54DCA02C" w14:textId="77777777" w:rsidR="00D154EB" w:rsidRDefault="00000000">
            <w:pPr>
              <w:spacing w:after="40"/>
            </w:pPr>
            <w:r>
              <w:rPr>
                <w:sz w:val="19"/>
              </w:rPr>
              <w:t>7</w:t>
            </w:r>
          </w:p>
        </w:tc>
      </w:tr>
      <w:tr w:rsidR="00D154EB" w14:paraId="2639962A" w14:textId="77777777">
        <w:trPr>
          <w:jc w:val="center"/>
        </w:trPr>
        <w:tc>
          <w:tcPr>
            <w:tcW w:w="1814" w:type="dxa"/>
          </w:tcPr>
          <w:p w14:paraId="3A1C5DA4" w14:textId="77777777" w:rsidR="00D154EB" w:rsidRDefault="00000000">
            <w:pPr>
              <w:spacing w:after="40"/>
            </w:pPr>
            <w:r>
              <w:rPr>
                <w:sz w:val="19"/>
              </w:rPr>
              <w:t>5. Alcance</w:t>
            </w:r>
          </w:p>
        </w:tc>
        <w:tc>
          <w:tcPr>
            <w:tcW w:w="737" w:type="dxa"/>
          </w:tcPr>
          <w:p w14:paraId="6D4129C0" w14:textId="77777777" w:rsidR="00D154EB" w:rsidRDefault="00000000">
            <w:pPr>
              <w:spacing w:after="40"/>
            </w:pPr>
            <w:r>
              <w:rPr>
                <w:sz w:val="19"/>
              </w:rPr>
              <w:t>—</w:t>
            </w:r>
          </w:p>
        </w:tc>
        <w:tc>
          <w:tcPr>
            <w:tcW w:w="2438" w:type="dxa"/>
          </w:tcPr>
          <w:p w14:paraId="77EBAE65" w14:textId="77777777" w:rsidR="00D154EB" w:rsidRDefault="00000000">
            <w:pPr>
              <w:spacing w:after="40"/>
            </w:pPr>
            <w:r>
              <w:rPr>
                <w:sz w:val="19"/>
              </w:rPr>
              <w:t>5.1  5.2  5.3  5.4</w:t>
            </w:r>
          </w:p>
        </w:tc>
        <w:tc>
          <w:tcPr>
            <w:tcW w:w="1247" w:type="dxa"/>
          </w:tcPr>
          <w:p w14:paraId="278E5E71" w14:textId="77777777" w:rsidR="00D154EB" w:rsidRDefault="00000000">
            <w:pPr>
              <w:spacing w:after="40"/>
            </w:pPr>
            <w:r>
              <w:rPr>
                <w:sz w:val="19"/>
              </w:rPr>
              <w:t>—</w:t>
            </w:r>
          </w:p>
        </w:tc>
        <w:tc>
          <w:tcPr>
            <w:tcW w:w="1417" w:type="dxa"/>
          </w:tcPr>
          <w:p w14:paraId="1BC9D15F" w14:textId="77777777" w:rsidR="00D154EB" w:rsidRDefault="00000000">
            <w:pPr>
              <w:spacing w:after="40"/>
            </w:pPr>
            <w:r>
              <w:rPr>
                <w:sz w:val="19"/>
              </w:rPr>
              <w:t>5.5  5.6</w:t>
            </w:r>
          </w:p>
        </w:tc>
        <w:tc>
          <w:tcPr>
            <w:tcW w:w="737" w:type="dxa"/>
          </w:tcPr>
          <w:p w14:paraId="2871E575" w14:textId="77777777" w:rsidR="00D154EB" w:rsidRDefault="00000000">
            <w:pPr>
              <w:spacing w:after="40"/>
            </w:pPr>
            <w:r>
              <w:rPr>
                <w:sz w:val="19"/>
              </w:rPr>
              <w:t>—</w:t>
            </w:r>
          </w:p>
        </w:tc>
        <w:tc>
          <w:tcPr>
            <w:tcW w:w="680" w:type="dxa"/>
          </w:tcPr>
          <w:p w14:paraId="347C78F8" w14:textId="77777777" w:rsidR="00D154EB" w:rsidRDefault="00000000">
            <w:pPr>
              <w:spacing w:after="40"/>
            </w:pPr>
            <w:r>
              <w:rPr>
                <w:sz w:val="19"/>
              </w:rPr>
              <w:t>6</w:t>
            </w:r>
          </w:p>
        </w:tc>
      </w:tr>
      <w:tr w:rsidR="00D154EB" w14:paraId="66FD5F4C" w14:textId="77777777">
        <w:trPr>
          <w:jc w:val="center"/>
        </w:trPr>
        <w:tc>
          <w:tcPr>
            <w:tcW w:w="1814" w:type="dxa"/>
          </w:tcPr>
          <w:p w14:paraId="0A429B75" w14:textId="77777777" w:rsidR="00D154EB" w:rsidRDefault="00000000">
            <w:pPr>
              <w:spacing w:after="40"/>
            </w:pPr>
            <w:r>
              <w:rPr>
                <w:sz w:val="19"/>
              </w:rPr>
              <w:t>6. Cronograma</w:t>
            </w:r>
          </w:p>
        </w:tc>
        <w:tc>
          <w:tcPr>
            <w:tcW w:w="737" w:type="dxa"/>
          </w:tcPr>
          <w:p w14:paraId="385294F2" w14:textId="77777777" w:rsidR="00D154EB" w:rsidRDefault="00000000">
            <w:pPr>
              <w:spacing w:after="40"/>
            </w:pPr>
            <w:r>
              <w:rPr>
                <w:sz w:val="19"/>
              </w:rPr>
              <w:t>—</w:t>
            </w:r>
          </w:p>
        </w:tc>
        <w:tc>
          <w:tcPr>
            <w:tcW w:w="2438" w:type="dxa"/>
          </w:tcPr>
          <w:p w14:paraId="5328DFA7" w14:textId="77777777" w:rsidR="00D154EB" w:rsidRDefault="00000000">
            <w:pPr>
              <w:spacing w:after="40"/>
            </w:pPr>
            <w:r>
              <w:rPr>
                <w:sz w:val="19"/>
              </w:rPr>
              <w:t>6.1  6.2  6.3  6.4  6.5</w:t>
            </w:r>
          </w:p>
        </w:tc>
        <w:tc>
          <w:tcPr>
            <w:tcW w:w="1247" w:type="dxa"/>
          </w:tcPr>
          <w:p w14:paraId="6218FE68" w14:textId="77777777" w:rsidR="00D154EB" w:rsidRDefault="00000000">
            <w:pPr>
              <w:spacing w:after="40"/>
            </w:pPr>
            <w:r>
              <w:rPr>
                <w:sz w:val="19"/>
              </w:rPr>
              <w:t>—</w:t>
            </w:r>
          </w:p>
        </w:tc>
        <w:tc>
          <w:tcPr>
            <w:tcW w:w="1417" w:type="dxa"/>
          </w:tcPr>
          <w:p w14:paraId="73E4B578" w14:textId="77777777" w:rsidR="00D154EB" w:rsidRDefault="00000000">
            <w:pPr>
              <w:spacing w:after="40"/>
            </w:pPr>
            <w:r>
              <w:rPr>
                <w:sz w:val="19"/>
              </w:rPr>
              <w:t>6.6</w:t>
            </w:r>
          </w:p>
        </w:tc>
        <w:tc>
          <w:tcPr>
            <w:tcW w:w="737" w:type="dxa"/>
          </w:tcPr>
          <w:p w14:paraId="2812A6B2" w14:textId="77777777" w:rsidR="00D154EB" w:rsidRDefault="00000000">
            <w:pPr>
              <w:spacing w:after="40"/>
            </w:pPr>
            <w:r>
              <w:rPr>
                <w:sz w:val="19"/>
              </w:rPr>
              <w:t>—</w:t>
            </w:r>
          </w:p>
        </w:tc>
        <w:tc>
          <w:tcPr>
            <w:tcW w:w="680" w:type="dxa"/>
          </w:tcPr>
          <w:p w14:paraId="6E91B5EE" w14:textId="77777777" w:rsidR="00D154EB" w:rsidRDefault="00000000">
            <w:pPr>
              <w:spacing w:after="40"/>
            </w:pPr>
            <w:r>
              <w:rPr>
                <w:sz w:val="19"/>
              </w:rPr>
              <w:t>6</w:t>
            </w:r>
          </w:p>
        </w:tc>
      </w:tr>
      <w:tr w:rsidR="00D154EB" w14:paraId="567CCDB2" w14:textId="77777777">
        <w:trPr>
          <w:jc w:val="center"/>
        </w:trPr>
        <w:tc>
          <w:tcPr>
            <w:tcW w:w="1814" w:type="dxa"/>
          </w:tcPr>
          <w:p w14:paraId="213DDFC5" w14:textId="77777777" w:rsidR="00D154EB" w:rsidRDefault="00000000">
            <w:pPr>
              <w:spacing w:after="40"/>
            </w:pPr>
            <w:r>
              <w:rPr>
                <w:sz w:val="19"/>
              </w:rPr>
              <w:t>7. Costos</w:t>
            </w:r>
          </w:p>
        </w:tc>
        <w:tc>
          <w:tcPr>
            <w:tcW w:w="737" w:type="dxa"/>
          </w:tcPr>
          <w:p w14:paraId="5DBE5764" w14:textId="77777777" w:rsidR="00D154EB" w:rsidRDefault="00000000">
            <w:pPr>
              <w:spacing w:after="40"/>
            </w:pPr>
            <w:r>
              <w:rPr>
                <w:sz w:val="19"/>
              </w:rPr>
              <w:t>—</w:t>
            </w:r>
          </w:p>
        </w:tc>
        <w:tc>
          <w:tcPr>
            <w:tcW w:w="2438" w:type="dxa"/>
          </w:tcPr>
          <w:p w14:paraId="6A2B7476" w14:textId="77777777" w:rsidR="00D154EB" w:rsidRDefault="00000000">
            <w:pPr>
              <w:spacing w:after="40"/>
            </w:pPr>
            <w:r>
              <w:rPr>
                <w:sz w:val="19"/>
              </w:rPr>
              <w:t>7.1  7.2  7.3</w:t>
            </w:r>
          </w:p>
        </w:tc>
        <w:tc>
          <w:tcPr>
            <w:tcW w:w="1247" w:type="dxa"/>
          </w:tcPr>
          <w:p w14:paraId="201FCA9B" w14:textId="77777777" w:rsidR="00D154EB" w:rsidRDefault="00000000">
            <w:pPr>
              <w:spacing w:after="40"/>
            </w:pPr>
            <w:r>
              <w:rPr>
                <w:sz w:val="19"/>
              </w:rPr>
              <w:t>—</w:t>
            </w:r>
          </w:p>
        </w:tc>
        <w:tc>
          <w:tcPr>
            <w:tcW w:w="1417" w:type="dxa"/>
          </w:tcPr>
          <w:p w14:paraId="7EAC59D2" w14:textId="77777777" w:rsidR="00D154EB" w:rsidRDefault="00000000">
            <w:pPr>
              <w:spacing w:after="40"/>
            </w:pPr>
            <w:r>
              <w:rPr>
                <w:sz w:val="19"/>
              </w:rPr>
              <w:t>7.4</w:t>
            </w:r>
          </w:p>
        </w:tc>
        <w:tc>
          <w:tcPr>
            <w:tcW w:w="737" w:type="dxa"/>
          </w:tcPr>
          <w:p w14:paraId="34FED25D" w14:textId="77777777" w:rsidR="00D154EB" w:rsidRDefault="00000000">
            <w:pPr>
              <w:spacing w:after="40"/>
            </w:pPr>
            <w:r>
              <w:rPr>
                <w:sz w:val="19"/>
              </w:rPr>
              <w:t>—</w:t>
            </w:r>
          </w:p>
        </w:tc>
        <w:tc>
          <w:tcPr>
            <w:tcW w:w="680" w:type="dxa"/>
          </w:tcPr>
          <w:p w14:paraId="2ED9040A" w14:textId="77777777" w:rsidR="00D154EB" w:rsidRDefault="00000000">
            <w:pPr>
              <w:spacing w:after="40"/>
            </w:pPr>
            <w:r>
              <w:rPr>
                <w:sz w:val="19"/>
              </w:rPr>
              <w:t>4</w:t>
            </w:r>
          </w:p>
        </w:tc>
      </w:tr>
      <w:tr w:rsidR="00D154EB" w14:paraId="7F0DC6E9" w14:textId="77777777">
        <w:trPr>
          <w:jc w:val="center"/>
        </w:trPr>
        <w:tc>
          <w:tcPr>
            <w:tcW w:w="1814" w:type="dxa"/>
          </w:tcPr>
          <w:p w14:paraId="0CEC0C3F" w14:textId="77777777" w:rsidR="00D154EB" w:rsidRDefault="00000000">
            <w:pPr>
              <w:spacing w:after="40"/>
            </w:pPr>
            <w:r>
              <w:rPr>
                <w:sz w:val="19"/>
              </w:rPr>
              <w:t>8. Calidad</w:t>
            </w:r>
          </w:p>
        </w:tc>
        <w:tc>
          <w:tcPr>
            <w:tcW w:w="737" w:type="dxa"/>
          </w:tcPr>
          <w:p w14:paraId="569E738C" w14:textId="77777777" w:rsidR="00D154EB" w:rsidRDefault="00000000">
            <w:pPr>
              <w:spacing w:after="40"/>
            </w:pPr>
            <w:r>
              <w:rPr>
                <w:sz w:val="19"/>
              </w:rPr>
              <w:t>—</w:t>
            </w:r>
          </w:p>
        </w:tc>
        <w:tc>
          <w:tcPr>
            <w:tcW w:w="2438" w:type="dxa"/>
          </w:tcPr>
          <w:p w14:paraId="17C3B793" w14:textId="77777777" w:rsidR="00D154EB" w:rsidRDefault="00000000">
            <w:pPr>
              <w:spacing w:after="40"/>
            </w:pPr>
            <w:r>
              <w:rPr>
                <w:sz w:val="19"/>
              </w:rPr>
              <w:t>8.1</w:t>
            </w:r>
          </w:p>
        </w:tc>
        <w:tc>
          <w:tcPr>
            <w:tcW w:w="1247" w:type="dxa"/>
          </w:tcPr>
          <w:p w14:paraId="4A664397" w14:textId="77777777" w:rsidR="00D154EB" w:rsidRDefault="00000000">
            <w:pPr>
              <w:spacing w:after="40"/>
            </w:pPr>
            <w:r>
              <w:rPr>
                <w:sz w:val="19"/>
              </w:rPr>
              <w:t>8.2</w:t>
            </w:r>
          </w:p>
        </w:tc>
        <w:tc>
          <w:tcPr>
            <w:tcW w:w="1417" w:type="dxa"/>
          </w:tcPr>
          <w:p w14:paraId="503BD2BE" w14:textId="77777777" w:rsidR="00D154EB" w:rsidRDefault="00000000">
            <w:pPr>
              <w:spacing w:after="40"/>
            </w:pPr>
            <w:r>
              <w:rPr>
                <w:sz w:val="19"/>
              </w:rPr>
              <w:t>8.3</w:t>
            </w:r>
          </w:p>
        </w:tc>
        <w:tc>
          <w:tcPr>
            <w:tcW w:w="737" w:type="dxa"/>
          </w:tcPr>
          <w:p w14:paraId="2210A987" w14:textId="77777777" w:rsidR="00D154EB" w:rsidRDefault="00000000">
            <w:pPr>
              <w:spacing w:after="40"/>
            </w:pPr>
            <w:r>
              <w:rPr>
                <w:sz w:val="19"/>
              </w:rPr>
              <w:t>—</w:t>
            </w:r>
          </w:p>
        </w:tc>
        <w:tc>
          <w:tcPr>
            <w:tcW w:w="680" w:type="dxa"/>
          </w:tcPr>
          <w:p w14:paraId="74446619" w14:textId="77777777" w:rsidR="00D154EB" w:rsidRDefault="00000000">
            <w:pPr>
              <w:spacing w:after="40"/>
            </w:pPr>
            <w:r>
              <w:rPr>
                <w:sz w:val="19"/>
              </w:rPr>
              <w:t>3</w:t>
            </w:r>
          </w:p>
        </w:tc>
      </w:tr>
      <w:tr w:rsidR="00D154EB" w14:paraId="148BEAAD" w14:textId="77777777">
        <w:trPr>
          <w:jc w:val="center"/>
        </w:trPr>
        <w:tc>
          <w:tcPr>
            <w:tcW w:w="1814" w:type="dxa"/>
          </w:tcPr>
          <w:p w14:paraId="4E94E62F" w14:textId="77777777" w:rsidR="00D154EB" w:rsidRDefault="00000000">
            <w:pPr>
              <w:spacing w:after="40"/>
            </w:pPr>
            <w:r>
              <w:rPr>
                <w:sz w:val="19"/>
              </w:rPr>
              <w:t>9. Recursos</w:t>
            </w:r>
          </w:p>
        </w:tc>
        <w:tc>
          <w:tcPr>
            <w:tcW w:w="737" w:type="dxa"/>
          </w:tcPr>
          <w:p w14:paraId="414F778F" w14:textId="77777777" w:rsidR="00D154EB" w:rsidRDefault="00000000">
            <w:pPr>
              <w:spacing w:after="40"/>
            </w:pPr>
            <w:r>
              <w:rPr>
                <w:sz w:val="19"/>
              </w:rPr>
              <w:t>—</w:t>
            </w:r>
          </w:p>
        </w:tc>
        <w:tc>
          <w:tcPr>
            <w:tcW w:w="2438" w:type="dxa"/>
          </w:tcPr>
          <w:p w14:paraId="20AA84AA" w14:textId="77777777" w:rsidR="00D154EB" w:rsidRDefault="00000000">
            <w:pPr>
              <w:spacing w:after="40"/>
            </w:pPr>
            <w:r>
              <w:rPr>
                <w:sz w:val="19"/>
              </w:rPr>
              <w:t>9.1  9.2</w:t>
            </w:r>
          </w:p>
        </w:tc>
        <w:tc>
          <w:tcPr>
            <w:tcW w:w="1247" w:type="dxa"/>
          </w:tcPr>
          <w:p w14:paraId="48B02DD2" w14:textId="77777777" w:rsidR="00D154EB" w:rsidRDefault="00000000">
            <w:pPr>
              <w:spacing w:after="40"/>
            </w:pPr>
            <w:r>
              <w:rPr>
                <w:sz w:val="19"/>
              </w:rPr>
              <w:t>9.3  9.4  9.5</w:t>
            </w:r>
          </w:p>
        </w:tc>
        <w:tc>
          <w:tcPr>
            <w:tcW w:w="1417" w:type="dxa"/>
          </w:tcPr>
          <w:p w14:paraId="29DAB6BE" w14:textId="77777777" w:rsidR="00D154EB" w:rsidRDefault="00000000">
            <w:pPr>
              <w:spacing w:after="40"/>
            </w:pPr>
            <w:r>
              <w:rPr>
                <w:sz w:val="19"/>
              </w:rPr>
              <w:t>9.6</w:t>
            </w:r>
          </w:p>
        </w:tc>
        <w:tc>
          <w:tcPr>
            <w:tcW w:w="737" w:type="dxa"/>
          </w:tcPr>
          <w:p w14:paraId="46A16E9D" w14:textId="77777777" w:rsidR="00D154EB" w:rsidRDefault="00000000">
            <w:pPr>
              <w:spacing w:after="40"/>
            </w:pPr>
            <w:r>
              <w:rPr>
                <w:sz w:val="19"/>
              </w:rPr>
              <w:t>—</w:t>
            </w:r>
          </w:p>
        </w:tc>
        <w:tc>
          <w:tcPr>
            <w:tcW w:w="680" w:type="dxa"/>
          </w:tcPr>
          <w:p w14:paraId="3A1D63D6" w14:textId="77777777" w:rsidR="00D154EB" w:rsidRDefault="00000000">
            <w:pPr>
              <w:spacing w:after="40"/>
            </w:pPr>
            <w:r>
              <w:rPr>
                <w:sz w:val="19"/>
              </w:rPr>
              <w:t>6</w:t>
            </w:r>
          </w:p>
        </w:tc>
      </w:tr>
      <w:tr w:rsidR="00D154EB" w14:paraId="7932CE2A" w14:textId="77777777">
        <w:trPr>
          <w:jc w:val="center"/>
        </w:trPr>
        <w:tc>
          <w:tcPr>
            <w:tcW w:w="1814" w:type="dxa"/>
          </w:tcPr>
          <w:p w14:paraId="56B6B1D5" w14:textId="77777777" w:rsidR="00D154EB" w:rsidRDefault="00000000">
            <w:pPr>
              <w:spacing w:after="40"/>
            </w:pPr>
            <w:r>
              <w:rPr>
                <w:sz w:val="19"/>
              </w:rPr>
              <w:t>10. Comunicaciones</w:t>
            </w:r>
          </w:p>
        </w:tc>
        <w:tc>
          <w:tcPr>
            <w:tcW w:w="737" w:type="dxa"/>
          </w:tcPr>
          <w:p w14:paraId="39D1210E" w14:textId="77777777" w:rsidR="00D154EB" w:rsidRDefault="00000000">
            <w:pPr>
              <w:spacing w:after="40"/>
            </w:pPr>
            <w:r>
              <w:rPr>
                <w:sz w:val="19"/>
              </w:rPr>
              <w:t>—</w:t>
            </w:r>
          </w:p>
        </w:tc>
        <w:tc>
          <w:tcPr>
            <w:tcW w:w="2438" w:type="dxa"/>
          </w:tcPr>
          <w:p w14:paraId="26EDE669" w14:textId="77777777" w:rsidR="00D154EB" w:rsidRDefault="00000000">
            <w:pPr>
              <w:spacing w:after="40"/>
            </w:pPr>
            <w:r>
              <w:rPr>
                <w:sz w:val="19"/>
              </w:rPr>
              <w:t>10.1</w:t>
            </w:r>
          </w:p>
        </w:tc>
        <w:tc>
          <w:tcPr>
            <w:tcW w:w="1247" w:type="dxa"/>
          </w:tcPr>
          <w:p w14:paraId="0FAD1932" w14:textId="77777777" w:rsidR="00D154EB" w:rsidRDefault="00000000">
            <w:pPr>
              <w:spacing w:after="40"/>
            </w:pPr>
            <w:r>
              <w:rPr>
                <w:sz w:val="19"/>
              </w:rPr>
              <w:t>10.2</w:t>
            </w:r>
          </w:p>
        </w:tc>
        <w:tc>
          <w:tcPr>
            <w:tcW w:w="1417" w:type="dxa"/>
          </w:tcPr>
          <w:p w14:paraId="7EAC5ED7" w14:textId="77777777" w:rsidR="00D154EB" w:rsidRDefault="00000000">
            <w:pPr>
              <w:spacing w:after="40"/>
            </w:pPr>
            <w:r>
              <w:rPr>
                <w:sz w:val="19"/>
              </w:rPr>
              <w:t>10.3</w:t>
            </w:r>
          </w:p>
        </w:tc>
        <w:tc>
          <w:tcPr>
            <w:tcW w:w="737" w:type="dxa"/>
          </w:tcPr>
          <w:p w14:paraId="35BF497B" w14:textId="77777777" w:rsidR="00D154EB" w:rsidRDefault="00000000">
            <w:pPr>
              <w:spacing w:after="40"/>
            </w:pPr>
            <w:r>
              <w:rPr>
                <w:sz w:val="19"/>
              </w:rPr>
              <w:t>—</w:t>
            </w:r>
          </w:p>
        </w:tc>
        <w:tc>
          <w:tcPr>
            <w:tcW w:w="680" w:type="dxa"/>
          </w:tcPr>
          <w:p w14:paraId="0672B267" w14:textId="77777777" w:rsidR="00D154EB" w:rsidRDefault="00000000">
            <w:pPr>
              <w:spacing w:after="40"/>
            </w:pPr>
            <w:r>
              <w:rPr>
                <w:sz w:val="19"/>
              </w:rPr>
              <w:t>3</w:t>
            </w:r>
          </w:p>
        </w:tc>
      </w:tr>
      <w:tr w:rsidR="00D154EB" w14:paraId="13BBDB2A" w14:textId="77777777">
        <w:trPr>
          <w:jc w:val="center"/>
        </w:trPr>
        <w:tc>
          <w:tcPr>
            <w:tcW w:w="1814" w:type="dxa"/>
          </w:tcPr>
          <w:p w14:paraId="2D1C1CAB" w14:textId="77777777" w:rsidR="00D154EB" w:rsidRDefault="00000000">
            <w:pPr>
              <w:spacing w:after="40"/>
            </w:pPr>
            <w:r>
              <w:rPr>
                <w:sz w:val="19"/>
              </w:rPr>
              <w:t>11. Riesgos</w:t>
            </w:r>
          </w:p>
        </w:tc>
        <w:tc>
          <w:tcPr>
            <w:tcW w:w="737" w:type="dxa"/>
          </w:tcPr>
          <w:p w14:paraId="2A8485E4" w14:textId="77777777" w:rsidR="00D154EB" w:rsidRDefault="00000000">
            <w:pPr>
              <w:spacing w:after="40"/>
            </w:pPr>
            <w:r>
              <w:rPr>
                <w:sz w:val="19"/>
              </w:rPr>
              <w:t>—</w:t>
            </w:r>
          </w:p>
        </w:tc>
        <w:tc>
          <w:tcPr>
            <w:tcW w:w="2438" w:type="dxa"/>
          </w:tcPr>
          <w:p w14:paraId="39115764" w14:textId="77777777" w:rsidR="00D154EB" w:rsidRDefault="00000000">
            <w:pPr>
              <w:spacing w:after="40"/>
            </w:pPr>
            <w:r>
              <w:rPr>
                <w:sz w:val="19"/>
              </w:rPr>
              <w:t>11.1  11.2  11.3  11.4  11.5</w:t>
            </w:r>
          </w:p>
        </w:tc>
        <w:tc>
          <w:tcPr>
            <w:tcW w:w="1247" w:type="dxa"/>
          </w:tcPr>
          <w:p w14:paraId="69526FD1" w14:textId="77777777" w:rsidR="00D154EB" w:rsidRDefault="00000000">
            <w:pPr>
              <w:spacing w:after="40"/>
            </w:pPr>
            <w:r>
              <w:rPr>
                <w:sz w:val="19"/>
              </w:rPr>
              <w:t>11.6</w:t>
            </w:r>
          </w:p>
        </w:tc>
        <w:tc>
          <w:tcPr>
            <w:tcW w:w="1417" w:type="dxa"/>
          </w:tcPr>
          <w:p w14:paraId="1A9892A0" w14:textId="77777777" w:rsidR="00D154EB" w:rsidRDefault="00000000">
            <w:pPr>
              <w:spacing w:after="40"/>
            </w:pPr>
            <w:r>
              <w:rPr>
                <w:sz w:val="19"/>
              </w:rPr>
              <w:t>11.7</w:t>
            </w:r>
          </w:p>
        </w:tc>
        <w:tc>
          <w:tcPr>
            <w:tcW w:w="737" w:type="dxa"/>
          </w:tcPr>
          <w:p w14:paraId="6A3DB49A" w14:textId="77777777" w:rsidR="00D154EB" w:rsidRDefault="00000000">
            <w:pPr>
              <w:spacing w:after="40"/>
            </w:pPr>
            <w:r>
              <w:rPr>
                <w:sz w:val="19"/>
              </w:rPr>
              <w:t>—</w:t>
            </w:r>
          </w:p>
        </w:tc>
        <w:tc>
          <w:tcPr>
            <w:tcW w:w="680" w:type="dxa"/>
          </w:tcPr>
          <w:p w14:paraId="5C4665CA" w14:textId="77777777" w:rsidR="00D154EB" w:rsidRDefault="00000000">
            <w:pPr>
              <w:spacing w:after="40"/>
            </w:pPr>
            <w:r>
              <w:rPr>
                <w:sz w:val="19"/>
              </w:rPr>
              <w:t>7</w:t>
            </w:r>
          </w:p>
        </w:tc>
      </w:tr>
      <w:tr w:rsidR="00D154EB" w14:paraId="7EA4DEC0" w14:textId="77777777">
        <w:trPr>
          <w:jc w:val="center"/>
        </w:trPr>
        <w:tc>
          <w:tcPr>
            <w:tcW w:w="1814" w:type="dxa"/>
          </w:tcPr>
          <w:p w14:paraId="28D39980" w14:textId="77777777" w:rsidR="00D154EB" w:rsidRDefault="00000000">
            <w:pPr>
              <w:spacing w:after="40"/>
            </w:pPr>
            <w:r>
              <w:rPr>
                <w:sz w:val="19"/>
              </w:rPr>
              <w:t>12. Adquisiciones</w:t>
            </w:r>
          </w:p>
        </w:tc>
        <w:tc>
          <w:tcPr>
            <w:tcW w:w="737" w:type="dxa"/>
          </w:tcPr>
          <w:p w14:paraId="58B482AA" w14:textId="77777777" w:rsidR="00D154EB" w:rsidRDefault="00000000">
            <w:pPr>
              <w:spacing w:after="40"/>
            </w:pPr>
            <w:r>
              <w:rPr>
                <w:sz w:val="19"/>
              </w:rPr>
              <w:t>—</w:t>
            </w:r>
          </w:p>
        </w:tc>
        <w:tc>
          <w:tcPr>
            <w:tcW w:w="2438" w:type="dxa"/>
          </w:tcPr>
          <w:p w14:paraId="20059252" w14:textId="77777777" w:rsidR="00D154EB" w:rsidRDefault="00000000">
            <w:pPr>
              <w:spacing w:after="40"/>
            </w:pPr>
            <w:r>
              <w:rPr>
                <w:sz w:val="19"/>
              </w:rPr>
              <w:t>12.1</w:t>
            </w:r>
          </w:p>
        </w:tc>
        <w:tc>
          <w:tcPr>
            <w:tcW w:w="1247" w:type="dxa"/>
          </w:tcPr>
          <w:p w14:paraId="10CB101C" w14:textId="77777777" w:rsidR="00D154EB" w:rsidRDefault="00000000">
            <w:pPr>
              <w:spacing w:after="40"/>
            </w:pPr>
            <w:r>
              <w:rPr>
                <w:sz w:val="19"/>
              </w:rPr>
              <w:t>12.2</w:t>
            </w:r>
          </w:p>
        </w:tc>
        <w:tc>
          <w:tcPr>
            <w:tcW w:w="1417" w:type="dxa"/>
          </w:tcPr>
          <w:p w14:paraId="5935BE1D" w14:textId="77777777" w:rsidR="00D154EB" w:rsidRDefault="00000000">
            <w:pPr>
              <w:spacing w:after="40"/>
            </w:pPr>
            <w:r>
              <w:rPr>
                <w:sz w:val="19"/>
              </w:rPr>
              <w:t>12.3</w:t>
            </w:r>
          </w:p>
        </w:tc>
        <w:tc>
          <w:tcPr>
            <w:tcW w:w="737" w:type="dxa"/>
          </w:tcPr>
          <w:p w14:paraId="7DCB445C" w14:textId="77777777" w:rsidR="00D154EB" w:rsidRDefault="00000000">
            <w:pPr>
              <w:spacing w:after="40"/>
            </w:pPr>
            <w:r>
              <w:rPr>
                <w:sz w:val="19"/>
              </w:rPr>
              <w:t>—</w:t>
            </w:r>
          </w:p>
        </w:tc>
        <w:tc>
          <w:tcPr>
            <w:tcW w:w="680" w:type="dxa"/>
          </w:tcPr>
          <w:p w14:paraId="7A0A77DA" w14:textId="77777777" w:rsidR="00D154EB" w:rsidRDefault="00000000">
            <w:pPr>
              <w:spacing w:after="40"/>
            </w:pPr>
            <w:r>
              <w:rPr>
                <w:sz w:val="19"/>
              </w:rPr>
              <w:t>3</w:t>
            </w:r>
          </w:p>
        </w:tc>
      </w:tr>
      <w:tr w:rsidR="00D154EB" w14:paraId="3E08E87A" w14:textId="77777777">
        <w:trPr>
          <w:jc w:val="center"/>
        </w:trPr>
        <w:tc>
          <w:tcPr>
            <w:tcW w:w="1814" w:type="dxa"/>
          </w:tcPr>
          <w:p w14:paraId="160275FF" w14:textId="77777777" w:rsidR="00D154EB" w:rsidRDefault="00000000">
            <w:pPr>
              <w:spacing w:after="40"/>
            </w:pPr>
            <w:r>
              <w:rPr>
                <w:sz w:val="19"/>
              </w:rPr>
              <w:t>13. Interesados</w:t>
            </w:r>
          </w:p>
        </w:tc>
        <w:tc>
          <w:tcPr>
            <w:tcW w:w="737" w:type="dxa"/>
          </w:tcPr>
          <w:p w14:paraId="7775700E" w14:textId="77777777" w:rsidR="00D154EB" w:rsidRDefault="00000000">
            <w:pPr>
              <w:spacing w:after="40"/>
            </w:pPr>
            <w:r>
              <w:rPr>
                <w:sz w:val="19"/>
              </w:rPr>
              <w:t>13.1</w:t>
            </w:r>
          </w:p>
        </w:tc>
        <w:tc>
          <w:tcPr>
            <w:tcW w:w="2438" w:type="dxa"/>
          </w:tcPr>
          <w:p w14:paraId="6F58C0AB" w14:textId="77777777" w:rsidR="00D154EB" w:rsidRDefault="00000000">
            <w:pPr>
              <w:spacing w:after="40"/>
            </w:pPr>
            <w:r>
              <w:rPr>
                <w:sz w:val="19"/>
              </w:rPr>
              <w:t>13.2</w:t>
            </w:r>
          </w:p>
        </w:tc>
        <w:tc>
          <w:tcPr>
            <w:tcW w:w="1247" w:type="dxa"/>
          </w:tcPr>
          <w:p w14:paraId="3AE45C6E" w14:textId="77777777" w:rsidR="00D154EB" w:rsidRDefault="00000000">
            <w:pPr>
              <w:spacing w:after="40"/>
            </w:pPr>
            <w:r>
              <w:rPr>
                <w:sz w:val="19"/>
              </w:rPr>
              <w:t>13.3</w:t>
            </w:r>
          </w:p>
        </w:tc>
        <w:tc>
          <w:tcPr>
            <w:tcW w:w="1417" w:type="dxa"/>
          </w:tcPr>
          <w:p w14:paraId="65BAA89F" w14:textId="77777777" w:rsidR="00D154EB" w:rsidRDefault="00000000">
            <w:pPr>
              <w:spacing w:after="40"/>
            </w:pPr>
            <w:r>
              <w:rPr>
                <w:sz w:val="19"/>
              </w:rPr>
              <w:t>13.4</w:t>
            </w:r>
          </w:p>
        </w:tc>
        <w:tc>
          <w:tcPr>
            <w:tcW w:w="737" w:type="dxa"/>
          </w:tcPr>
          <w:p w14:paraId="44E3D299" w14:textId="77777777" w:rsidR="00D154EB" w:rsidRDefault="00000000">
            <w:pPr>
              <w:spacing w:after="40"/>
            </w:pPr>
            <w:r>
              <w:rPr>
                <w:sz w:val="19"/>
              </w:rPr>
              <w:t>—</w:t>
            </w:r>
          </w:p>
        </w:tc>
        <w:tc>
          <w:tcPr>
            <w:tcW w:w="680" w:type="dxa"/>
          </w:tcPr>
          <w:p w14:paraId="73131491" w14:textId="77777777" w:rsidR="00D154EB" w:rsidRDefault="00000000">
            <w:pPr>
              <w:spacing w:after="40"/>
            </w:pPr>
            <w:r>
              <w:rPr>
                <w:sz w:val="19"/>
              </w:rPr>
              <w:t>4</w:t>
            </w:r>
          </w:p>
        </w:tc>
      </w:tr>
      <w:tr w:rsidR="00D154EB" w14:paraId="761A59BE" w14:textId="77777777">
        <w:trPr>
          <w:jc w:val="center"/>
        </w:trPr>
        <w:tc>
          <w:tcPr>
            <w:tcW w:w="1814" w:type="dxa"/>
          </w:tcPr>
          <w:p w14:paraId="76CB5613" w14:textId="77777777" w:rsidR="00D154EB" w:rsidRDefault="00000000">
            <w:pPr>
              <w:spacing w:after="40"/>
            </w:pPr>
            <w:r>
              <w:rPr>
                <w:sz w:val="19"/>
              </w:rPr>
              <w:t>Procesos por grupo</w:t>
            </w:r>
          </w:p>
        </w:tc>
        <w:tc>
          <w:tcPr>
            <w:tcW w:w="737" w:type="dxa"/>
          </w:tcPr>
          <w:p w14:paraId="71B21B39" w14:textId="77777777" w:rsidR="00D154EB" w:rsidRDefault="00000000">
            <w:pPr>
              <w:spacing w:after="40"/>
            </w:pPr>
            <w:r>
              <w:rPr>
                <w:sz w:val="19"/>
              </w:rPr>
              <w:t>2</w:t>
            </w:r>
          </w:p>
        </w:tc>
        <w:tc>
          <w:tcPr>
            <w:tcW w:w="2438" w:type="dxa"/>
          </w:tcPr>
          <w:p w14:paraId="58CB515E" w14:textId="77777777" w:rsidR="00D154EB" w:rsidRDefault="00000000">
            <w:pPr>
              <w:spacing w:after="40"/>
            </w:pPr>
            <w:r>
              <w:rPr>
                <w:sz w:val="19"/>
              </w:rPr>
              <w:t>24</w:t>
            </w:r>
          </w:p>
        </w:tc>
        <w:tc>
          <w:tcPr>
            <w:tcW w:w="1247" w:type="dxa"/>
          </w:tcPr>
          <w:p w14:paraId="0AFD6023" w14:textId="77777777" w:rsidR="00D154EB" w:rsidRDefault="00000000">
            <w:pPr>
              <w:spacing w:after="40"/>
            </w:pPr>
            <w:r>
              <w:rPr>
                <w:sz w:val="19"/>
              </w:rPr>
              <w:t>10</w:t>
            </w:r>
          </w:p>
        </w:tc>
        <w:tc>
          <w:tcPr>
            <w:tcW w:w="1417" w:type="dxa"/>
          </w:tcPr>
          <w:p w14:paraId="355DE227" w14:textId="77777777" w:rsidR="00D154EB" w:rsidRDefault="00000000">
            <w:pPr>
              <w:spacing w:after="40"/>
            </w:pPr>
            <w:r>
              <w:rPr>
                <w:sz w:val="19"/>
              </w:rPr>
              <w:t>12</w:t>
            </w:r>
          </w:p>
        </w:tc>
        <w:tc>
          <w:tcPr>
            <w:tcW w:w="737" w:type="dxa"/>
          </w:tcPr>
          <w:p w14:paraId="6DB9B7EC" w14:textId="77777777" w:rsidR="00D154EB" w:rsidRDefault="00000000">
            <w:pPr>
              <w:spacing w:after="40"/>
            </w:pPr>
            <w:r>
              <w:rPr>
                <w:sz w:val="19"/>
              </w:rPr>
              <w:t>1</w:t>
            </w:r>
          </w:p>
        </w:tc>
        <w:tc>
          <w:tcPr>
            <w:tcW w:w="680" w:type="dxa"/>
          </w:tcPr>
          <w:p w14:paraId="08D1DD10" w14:textId="77777777" w:rsidR="00D154EB" w:rsidRDefault="00000000">
            <w:pPr>
              <w:spacing w:after="40"/>
            </w:pPr>
            <w:r>
              <w:rPr>
                <w:sz w:val="19"/>
              </w:rPr>
              <w:t>49</w:t>
            </w:r>
          </w:p>
        </w:tc>
      </w:tr>
    </w:tbl>
    <w:p w14:paraId="6BF1D14C" w14:textId="77777777" w:rsidR="00D154EB" w:rsidRDefault="00D154EB">
      <w:pPr>
        <w:spacing w:after="40"/>
      </w:pPr>
    </w:p>
    <w:p w14:paraId="36F73371" w14:textId="77777777" w:rsidR="00D154EB" w:rsidRPr="00986B17" w:rsidRDefault="00000000">
      <w:pPr>
        <w:spacing w:after="160"/>
        <w:jc w:val="both"/>
        <w:rPr>
          <w:lang w:val="es-MX"/>
        </w:rPr>
      </w:pPr>
      <w:r w:rsidRPr="00986B17">
        <w:rPr>
          <w:i/>
          <w:sz w:val="20"/>
          <w:lang w:val="es-MX"/>
        </w:rPr>
        <w:t>Las celdas contienen el número con que la guía identifica cada proceso. Los nombres completos aparecen en la sección 3.4, agrupados por grupo de procesos, y en la figura 3.</w:t>
      </w:r>
    </w:p>
    <w:p w14:paraId="447D4001" w14:textId="77777777" w:rsidR="00D154EB" w:rsidRPr="00986B17" w:rsidRDefault="00000000">
      <w:pPr>
        <w:rPr>
          <w:lang w:val="es-MX"/>
        </w:rPr>
      </w:pPr>
      <w:r w:rsidRPr="00986B17">
        <w:rPr>
          <w:lang w:val="es-MX"/>
        </w:rPr>
        <w:br w:type="page"/>
      </w:r>
    </w:p>
    <w:p w14:paraId="140D4AEC" w14:textId="77777777" w:rsidR="00D154EB" w:rsidRPr="00986B17" w:rsidRDefault="00000000">
      <w:pPr>
        <w:pStyle w:val="Heading2"/>
        <w:rPr>
          <w:lang w:val="es-MX"/>
        </w:rPr>
      </w:pPr>
      <w:r w:rsidRPr="00986B17">
        <w:rPr>
          <w:lang w:val="es-MX"/>
        </w:rPr>
        <w:lastRenderedPageBreak/>
        <w:t>3.7 Evolución del estándar: sexta, séptima y octava edición</w:t>
      </w:r>
    </w:p>
    <w:p w14:paraId="5CFFEA11" w14:textId="77777777" w:rsidR="00D154EB" w:rsidRPr="00986B17" w:rsidRDefault="00000000">
      <w:pPr>
        <w:spacing w:after="160"/>
        <w:jc w:val="both"/>
        <w:rPr>
          <w:lang w:val="es-MX"/>
        </w:rPr>
      </w:pPr>
      <w:r w:rsidRPr="00986B17">
        <w:rPr>
          <w:lang w:val="es-MX"/>
        </w:rPr>
        <w:t>La estructura descrita hasta aquí corresponde a la sexta edición. Conviene dejar constancia de que el estándar cambió de forma sustancial después, porque afecta la vigencia de lo que se estudia.</w:t>
      </w:r>
    </w:p>
    <w:tbl>
      <w:tblPr>
        <w:tblStyle w:val="TableGrid"/>
        <w:tblW w:w="0" w:type="auto"/>
        <w:jc w:val="center"/>
        <w:tblLayout w:type="fixed"/>
        <w:tblLook w:val="04A0" w:firstRow="1" w:lastRow="0" w:firstColumn="1" w:lastColumn="0" w:noHBand="0" w:noVBand="1"/>
      </w:tblPr>
      <w:tblGrid>
        <w:gridCol w:w="1474"/>
        <w:gridCol w:w="2494"/>
        <w:gridCol w:w="2494"/>
        <w:gridCol w:w="2608"/>
      </w:tblGrid>
      <w:tr w:rsidR="00D154EB" w14:paraId="70E3E369" w14:textId="77777777">
        <w:trPr>
          <w:jc w:val="center"/>
        </w:trPr>
        <w:tc>
          <w:tcPr>
            <w:tcW w:w="1474" w:type="dxa"/>
          </w:tcPr>
          <w:p w14:paraId="60C38011" w14:textId="77777777" w:rsidR="00D154EB" w:rsidRDefault="00000000">
            <w:pPr>
              <w:spacing w:after="40"/>
              <w:jc w:val="center"/>
            </w:pPr>
            <w:proofErr w:type="spellStart"/>
            <w:r>
              <w:rPr>
                <w:b/>
                <w:sz w:val="19"/>
              </w:rPr>
              <w:t>Aspecto</w:t>
            </w:r>
            <w:proofErr w:type="spellEnd"/>
          </w:p>
        </w:tc>
        <w:tc>
          <w:tcPr>
            <w:tcW w:w="2494" w:type="dxa"/>
          </w:tcPr>
          <w:p w14:paraId="4714E99C" w14:textId="77777777" w:rsidR="00D154EB" w:rsidRDefault="00000000">
            <w:pPr>
              <w:spacing w:after="40"/>
              <w:jc w:val="center"/>
            </w:pPr>
            <w:r>
              <w:rPr>
                <w:b/>
                <w:sz w:val="19"/>
              </w:rPr>
              <w:t>Sexta edición (2017)</w:t>
            </w:r>
          </w:p>
        </w:tc>
        <w:tc>
          <w:tcPr>
            <w:tcW w:w="2494" w:type="dxa"/>
          </w:tcPr>
          <w:p w14:paraId="0852F2EC" w14:textId="77777777" w:rsidR="00D154EB" w:rsidRDefault="00000000">
            <w:pPr>
              <w:spacing w:after="40"/>
              <w:jc w:val="center"/>
            </w:pPr>
            <w:r>
              <w:rPr>
                <w:b/>
                <w:sz w:val="19"/>
              </w:rPr>
              <w:t>Séptima edición (2021)</w:t>
            </w:r>
          </w:p>
        </w:tc>
        <w:tc>
          <w:tcPr>
            <w:tcW w:w="2608" w:type="dxa"/>
          </w:tcPr>
          <w:p w14:paraId="713DF4C3" w14:textId="77777777" w:rsidR="00D154EB" w:rsidRDefault="00000000">
            <w:pPr>
              <w:spacing w:after="40"/>
              <w:jc w:val="center"/>
            </w:pPr>
            <w:r>
              <w:rPr>
                <w:b/>
                <w:sz w:val="19"/>
              </w:rPr>
              <w:t>Octava edición (2026)</w:t>
            </w:r>
          </w:p>
        </w:tc>
      </w:tr>
      <w:tr w:rsidR="00D154EB" w:rsidRPr="00986B17" w14:paraId="3AA77D33" w14:textId="77777777">
        <w:trPr>
          <w:jc w:val="center"/>
        </w:trPr>
        <w:tc>
          <w:tcPr>
            <w:tcW w:w="1474" w:type="dxa"/>
          </w:tcPr>
          <w:p w14:paraId="719815AC" w14:textId="77777777" w:rsidR="00D154EB" w:rsidRDefault="00000000">
            <w:pPr>
              <w:spacing w:after="40"/>
            </w:pPr>
            <w:r>
              <w:rPr>
                <w:sz w:val="19"/>
              </w:rPr>
              <w:t>Enfoque</w:t>
            </w:r>
          </w:p>
        </w:tc>
        <w:tc>
          <w:tcPr>
            <w:tcW w:w="2494" w:type="dxa"/>
          </w:tcPr>
          <w:p w14:paraId="7284624A" w14:textId="77777777" w:rsidR="00D154EB" w:rsidRDefault="00000000">
            <w:pPr>
              <w:spacing w:after="40"/>
            </w:pPr>
            <w:r>
              <w:rPr>
                <w:sz w:val="19"/>
              </w:rPr>
              <w:t>Basado en procesos.</w:t>
            </w:r>
          </w:p>
        </w:tc>
        <w:tc>
          <w:tcPr>
            <w:tcW w:w="2494" w:type="dxa"/>
          </w:tcPr>
          <w:p w14:paraId="5BBBA5FF" w14:textId="77777777" w:rsidR="00D154EB" w:rsidRPr="00986B17" w:rsidRDefault="00000000">
            <w:pPr>
              <w:spacing w:after="40"/>
              <w:rPr>
                <w:lang w:val="es-MX"/>
              </w:rPr>
            </w:pPr>
            <w:r w:rsidRPr="00986B17">
              <w:rPr>
                <w:sz w:val="19"/>
                <w:lang w:val="es-MX"/>
              </w:rPr>
              <w:t>Basado en principios y en la entrega de valor.</w:t>
            </w:r>
          </w:p>
        </w:tc>
        <w:tc>
          <w:tcPr>
            <w:tcW w:w="2608" w:type="dxa"/>
          </w:tcPr>
          <w:p w14:paraId="48DBFDE1" w14:textId="77777777" w:rsidR="00D154EB" w:rsidRPr="00986B17" w:rsidRDefault="00000000">
            <w:pPr>
              <w:spacing w:after="40"/>
              <w:rPr>
                <w:lang w:val="es-MX"/>
              </w:rPr>
            </w:pPr>
            <w:r w:rsidRPr="00986B17">
              <w:rPr>
                <w:sz w:val="19"/>
                <w:lang w:val="es-MX"/>
              </w:rPr>
              <w:t>Combina principios, dominios y procesos accionables.</w:t>
            </w:r>
          </w:p>
        </w:tc>
      </w:tr>
      <w:tr w:rsidR="00D154EB" w:rsidRPr="00986B17" w14:paraId="7303259D" w14:textId="77777777">
        <w:trPr>
          <w:jc w:val="center"/>
        </w:trPr>
        <w:tc>
          <w:tcPr>
            <w:tcW w:w="1474" w:type="dxa"/>
          </w:tcPr>
          <w:p w14:paraId="467AECE9" w14:textId="77777777" w:rsidR="00D154EB" w:rsidRDefault="00000000">
            <w:pPr>
              <w:spacing w:after="40"/>
            </w:pPr>
            <w:r>
              <w:rPr>
                <w:sz w:val="19"/>
              </w:rPr>
              <w:t>Organización</w:t>
            </w:r>
          </w:p>
        </w:tc>
        <w:tc>
          <w:tcPr>
            <w:tcW w:w="2494" w:type="dxa"/>
          </w:tcPr>
          <w:p w14:paraId="74DF893F" w14:textId="77777777" w:rsidR="00D154EB" w:rsidRPr="00986B17" w:rsidRDefault="00000000">
            <w:pPr>
              <w:spacing w:after="40"/>
              <w:rPr>
                <w:lang w:val="es-MX"/>
              </w:rPr>
            </w:pPr>
            <w:r w:rsidRPr="00986B17">
              <w:rPr>
                <w:sz w:val="19"/>
                <w:lang w:val="es-MX"/>
              </w:rPr>
              <w:t>5 grupos de procesos y 10 áreas de conocimiento.</w:t>
            </w:r>
          </w:p>
        </w:tc>
        <w:tc>
          <w:tcPr>
            <w:tcW w:w="2494" w:type="dxa"/>
          </w:tcPr>
          <w:p w14:paraId="3EA13797" w14:textId="77777777" w:rsidR="00D154EB" w:rsidRPr="00986B17" w:rsidRDefault="00000000">
            <w:pPr>
              <w:spacing w:after="40"/>
              <w:rPr>
                <w:lang w:val="es-MX"/>
              </w:rPr>
            </w:pPr>
            <w:r w:rsidRPr="00986B17">
              <w:rPr>
                <w:sz w:val="19"/>
                <w:lang w:val="es-MX"/>
              </w:rPr>
              <w:t>12 principios y 8 dominios de desempeño.</w:t>
            </w:r>
          </w:p>
        </w:tc>
        <w:tc>
          <w:tcPr>
            <w:tcW w:w="2608" w:type="dxa"/>
          </w:tcPr>
          <w:p w14:paraId="49DE5F84" w14:textId="77777777" w:rsidR="00D154EB" w:rsidRPr="00986B17" w:rsidRDefault="00000000">
            <w:pPr>
              <w:spacing w:after="40"/>
              <w:rPr>
                <w:lang w:val="es-MX"/>
              </w:rPr>
            </w:pPr>
            <w:r w:rsidRPr="00986B17">
              <w:rPr>
                <w:sz w:val="19"/>
                <w:lang w:val="es-MX"/>
              </w:rPr>
              <w:t>6 principios y 7 dominios de desempeño.</w:t>
            </w:r>
          </w:p>
        </w:tc>
      </w:tr>
      <w:tr w:rsidR="00D154EB" w14:paraId="52F5491C" w14:textId="77777777">
        <w:trPr>
          <w:jc w:val="center"/>
        </w:trPr>
        <w:tc>
          <w:tcPr>
            <w:tcW w:w="1474" w:type="dxa"/>
          </w:tcPr>
          <w:p w14:paraId="5AC6EFFE" w14:textId="77777777" w:rsidR="00D154EB" w:rsidRDefault="00000000">
            <w:pPr>
              <w:spacing w:after="40"/>
            </w:pPr>
            <w:proofErr w:type="spellStart"/>
            <w:r>
              <w:rPr>
                <w:sz w:val="19"/>
              </w:rPr>
              <w:t>Procesos</w:t>
            </w:r>
            <w:proofErr w:type="spellEnd"/>
          </w:p>
        </w:tc>
        <w:tc>
          <w:tcPr>
            <w:tcW w:w="2494" w:type="dxa"/>
          </w:tcPr>
          <w:p w14:paraId="1CF1DC23" w14:textId="77777777" w:rsidR="00D154EB" w:rsidRPr="00986B17" w:rsidRDefault="00000000">
            <w:pPr>
              <w:spacing w:after="40"/>
              <w:rPr>
                <w:lang w:val="es-MX"/>
              </w:rPr>
            </w:pPr>
            <w:r w:rsidRPr="00986B17">
              <w:rPr>
                <w:sz w:val="19"/>
                <w:lang w:val="es-MX"/>
              </w:rPr>
              <w:t>49, descritos con entradas, herramientas y salidas.</w:t>
            </w:r>
          </w:p>
        </w:tc>
        <w:tc>
          <w:tcPr>
            <w:tcW w:w="2494" w:type="dxa"/>
          </w:tcPr>
          <w:p w14:paraId="0596DDAC" w14:textId="77777777" w:rsidR="00D154EB" w:rsidRPr="00986B17" w:rsidRDefault="00000000">
            <w:pPr>
              <w:spacing w:after="40"/>
              <w:rPr>
                <w:lang w:val="es-MX"/>
              </w:rPr>
            </w:pPr>
            <w:r w:rsidRPr="00986B17">
              <w:rPr>
                <w:sz w:val="19"/>
                <w:lang w:val="es-MX"/>
              </w:rPr>
              <w:t>No se describen procesos; el detalle se traslada a un repositorio en línea.</w:t>
            </w:r>
          </w:p>
        </w:tc>
        <w:tc>
          <w:tcPr>
            <w:tcW w:w="2608" w:type="dxa"/>
          </w:tcPr>
          <w:p w14:paraId="07C2B062" w14:textId="77777777" w:rsidR="00D154EB" w:rsidRDefault="00000000">
            <w:pPr>
              <w:spacing w:after="40"/>
            </w:pPr>
            <w:r>
              <w:rPr>
                <w:sz w:val="19"/>
              </w:rPr>
              <w:t xml:space="preserve">Se </w:t>
            </w:r>
            <w:proofErr w:type="spellStart"/>
            <w:r>
              <w:rPr>
                <w:sz w:val="19"/>
              </w:rPr>
              <w:t>reincorporan</w:t>
            </w:r>
            <w:proofErr w:type="spellEnd"/>
            <w:r>
              <w:rPr>
                <w:sz w:val="19"/>
              </w:rPr>
              <w:t xml:space="preserve"> </w:t>
            </w:r>
            <w:proofErr w:type="spellStart"/>
            <w:r>
              <w:rPr>
                <w:sz w:val="19"/>
              </w:rPr>
              <w:t>procesos</w:t>
            </w:r>
            <w:proofErr w:type="spellEnd"/>
            <w:r>
              <w:rPr>
                <w:sz w:val="19"/>
              </w:rPr>
              <w:t xml:space="preserve"> </w:t>
            </w:r>
            <w:proofErr w:type="spellStart"/>
            <w:r>
              <w:rPr>
                <w:sz w:val="19"/>
              </w:rPr>
              <w:t>accionables</w:t>
            </w:r>
            <w:proofErr w:type="spellEnd"/>
            <w:r>
              <w:rPr>
                <w:sz w:val="19"/>
              </w:rPr>
              <w:t>.</w:t>
            </w:r>
          </w:p>
        </w:tc>
      </w:tr>
      <w:tr w:rsidR="00D154EB" w14:paraId="41F3CBF7" w14:textId="77777777">
        <w:trPr>
          <w:jc w:val="center"/>
        </w:trPr>
        <w:tc>
          <w:tcPr>
            <w:tcW w:w="1474" w:type="dxa"/>
          </w:tcPr>
          <w:p w14:paraId="2702A924" w14:textId="77777777" w:rsidR="00D154EB" w:rsidRDefault="00000000">
            <w:pPr>
              <w:spacing w:after="40"/>
            </w:pPr>
            <w:r>
              <w:rPr>
                <w:sz w:val="19"/>
              </w:rPr>
              <w:t>Extensión</w:t>
            </w:r>
          </w:p>
        </w:tc>
        <w:tc>
          <w:tcPr>
            <w:tcW w:w="2494" w:type="dxa"/>
          </w:tcPr>
          <w:p w14:paraId="2C1F881F" w14:textId="77777777" w:rsidR="00D154EB" w:rsidRDefault="00000000">
            <w:pPr>
              <w:spacing w:after="40"/>
            </w:pPr>
            <w:r>
              <w:rPr>
                <w:sz w:val="19"/>
              </w:rPr>
              <w:t>Cerca de 750 páginas.</w:t>
            </w:r>
          </w:p>
        </w:tc>
        <w:tc>
          <w:tcPr>
            <w:tcW w:w="2494" w:type="dxa"/>
          </w:tcPr>
          <w:p w14:paraId="50B5D006" w14:textId="77777777" w:rsidR="00D154EB" w:rsidRDefault="00000000">
            <w:pPr>
              <w:spacing w:after="40"/>
            </w:pPr>
            <w:r>
              <w:rPr>
                <w:sz w:val="19"/>
              </w:rPr>
              <w:t>Cerca de 250 páginas.</w:t>
            </w:r>
          </w:p>
        </w:tc>
        <w:tc>
          <w:tcPr>
            <w:tcW w:w="2608" w:type="dxa"/>
          </w:tcPr>
          <w:p w14:paraId="69FA49F3" w14:textId="77777777" w:rsidR="00D154EB" w:rsidRDefault="00000000">
            <w:pPr>
              <w:spacing w:after="40"/>
            </w:pPr>
            <w:r>
              <w:rPr>
                <w:sz w:val="19"/>
              </w:rPr>
              <w:t>Intermedia.</w:t>
            </w:r>
          </w:p>
        </w:tc>
      </w:tr>
      <w:tr w:rsidR="00D154EB" w:rsidRPr="00986B17" w14:paraId="03511C3A" w14:textId="77777777">
        <w:trPr>
          <w:jc w:val="center"/>
        </w:trPr>
        <w:tc>
          <w:tcPr>
            <w:tcW w:w="1474" w:type="dxa"/>
          </w:tcPr>
          <w:p w14:paraId="40E490A8" w14:textId="77777777" w:rsidR="00D154EB" w:rsidRDefault="00000000">
            <w:pPr>
              <w:spacing w:after="40"/>
            </w:pPr>
            <w:r>
              <w:rPr>
                <w:sz w:val="19"/>
              </w:rPr>
              <w:t>Uso en este trabajo</w:t>
            </w:r>
          </w:p>
        </w:tc>
        <w:tc>
          <w:tcPr>
            <w:tcW w:w="2494" w:type="dxa"/>
          </w:tcPr>
          <w:p w14:paraId="1B8E5347" w14:textId="77777777" w:rsidR="00D154EB" w:rsidRPr="00986B17" w:rsidRDefault="00000000">
            <w:pPr>
              <w:spacing w:after="40"/>
              <w:rPr>
                <w:lang w:val="es-MX"/>
              </w:rPr>
            </w:pPr>
            <w:r w:rsidRPr="00986B17">
              <w:rPr>
                <w:sz w:val="19"/>
                <w:lang w:val="es-MX"/>
              </w:rPr>
              <w:t>Base de la tabla de entradas y salidas, porque es la única edición que las describe.</w:t>
            </w:r>
          </w:p>
        </w:tc>
        <w:tc>
          <w:tcPr>
            <w:tcW w:w="2494" w:type="dxa"/>
          </w:tcPr>
          <w:p w14:paraId="3E1D80E4" w14:textId="77777777" w:rsidR="00D154EB" w:rsidRPr="00986B17" w:rsidRDefault="00000000">
            <w:pPr>
              <w:spacing w:after="40"/>
              <w:rPr>
                <w:lang w:val="es-MX"/>
              </w:rPr>
            </w:pPr>
            <w:r w:rsidRPr="00986B17">
              <w:rPr>
                <w:sz w:val="19"/>
                <w:lang w:val="es-MX"/>
              </w:rPr>
              <w:t>Se cita como antecedente del cambio de enfoque.</w:t>
            </w:r>
          </w:p>
        </w:tc>
        <w:tc>
          <w:tcPr>
            <w:tcW w:w="2608" w:type="dxa"/>
          </w:tcPr>
          <w:p w14:paraId="0CE68A37" w14:textId="77777777" w:rsidR="00D154EB" w:rsidRPr="00986B17" w:rsidRDefault="00000000">
            <w:pPr>
              <w:spacing w:after="40"/>
              <w:rPr>
                <w:lang w:val="es-MX"/>
              </w:rPr>
            </w:pPr>
            <w:r w:rsidRPr="00986B17">
              <w:rPr>
                <w:sz w:val="19"/>
                <w:lang w:val="es-MX"/>
              </w:rPr>
              <w:t>Se cita como estado vigente del estándar.</w:t>
            </w:r>
          </w:p>
        </w:tc>
      </w:tr>
    </w:tbl>
    <w:p w14:paraId="59B4920B" w14:textId="77777777" w:rsidR="00D154EB" w:rsidRPr="00986B17" w:rsidRDefault="00D154EB">
      <w:pPr>
        <w:spacing w:after="40"/>
        <w:rPr>
          <w:lang w:val="es-MX"/>
        </w:rPr>
      </w:pPr>
    </w:p>
    <w:p w14:paraId="7F5399F2" w14:textId="77777777" w:rsidR="00D154EB" w:rsidRPr="00986B17" w:rsidRDefault="00000000">
      <w:pPr>
        <w:spacing w:after="160"/>
        <w:jc w:val="both"/>
        <w:rPr>
          <w:lang w:val="es-MX"/>
        </w:rPr>
      </w:pPr>
      <w:r w:rsidRPr="00986B17">
        <w:rPr>
          <w:lang w:val="es-MX"/>
        </w:rPr>
        <w:t>La séptima edición no invalidó la sexta: el propio instituto mantuvo ambas disponibles, porque los proyectos predictivos siguen requiriendo el detalle de procesos que solo la sexta ofrece. La octava edición, publicada el 13 de enero de 2026, parece reconocer esa necesidad al reincorporar procesos.</w:t>
      </w:r>
    </w:p>
    <w:p w14:paraId="4545C39D" w14:textId="77777777" w:rsidR="00D154EB" w:rsidRPr="00986B17" w:rsidRDefault="00000000">
      <w:pPr>
        <w:spacing w:after="160"/>
        <w:jc w:val="both"/>
        <w:rPr>
          <w:lang w:val="es-MX"/>
        </w:rPr>
      </w:pPr>
      <w:r w:rsidRPr="00986B17">
        <w:rPr>
          <w:lang w:val="es-MX"/>
        </w:rPr>
        <w:t>Para efectos de esta actividad, que solicita expresamente entradas y salidas por grupo de procesos, la sexta edición es la referencia obligada.</w:t>
      </w:r>
    </w:p>
    <w:p w14:paraId="206E2AB0" w14:textId="77777777" w:rsidR="00D154EB" w:rsidRPr="00986B17" w:rsidRDefault="00000000">
      <w:pPr>
        <w:rPr>
          <w:lang w:val="es-MX"/>
        </w:rPr>
      </w:pPr>
      <w:r w:rsidRPr="00986B17">
        <w:rPr>
          <w:lang w:val="es-MX"/>
        </w:rPr>
        <w:br w:type="page"/>
      </w:r>
    </w:p>
    <w:p w14:paraId="3D6874CF" w14:textId="77777777" w:rsidR="00D154EB" w:rsidRPr="00986B17" w:rsidRDefault="00000000">
      <w:pPr>
        <w:pStyle w:val="Heading1"/>
        <w:rPr>
          <w:lang w:val="es-MX"/>
        </w:rPr>
      </w:pPr>
      <w:r w:rsidRPr="00986B17">
        <w:rPr>
          <w:lang w:val="es-MX"/>
        </w:rPr>
        <w:lastRenderedPageBreak/>
        <w:t>4. Diagramas</w:t>
      </w:r>
    </w:p>
    <w:p w14:paraId="6B55FEFD" w14:textId="77777777" w:rsidR="00D154EB" w:rsidRPr="00986B17" w:rsidRDefault="00000000">
      <w:pPr>
        <w:spacing w:after="160"/>
        <w:jc w:val="both"/>
        <w:rPr>
          <w:lang w:val="es-MX"/>
        </w:rPr>
      </w:pPr>
      <w:r w:rsidRPr="00986B17">
        <w:rPr>
          <w:lang w:val="es-MX"/>
        </w:rPr>
        <w:t>Se presentan tres figuras que apoyan lo expuesto en la sección anterior.</w:t>
      </w:r>
    </w:p>
    <w:p w14:paraId="5D242F49" w14:textId="77777777" w:rsidR="00D154EB" w:rsidRPr="00986B17" w:rsidRDefault="00000000">
      <w:pPr>
        <w:pStyle w:val="Heading2"/>
        <w:rPr>
          <w:lang w:val="es-MX"/>
        </w:rPr>
      </w:pPr>
      <w:r w:rsidRPr="00986B17">
        <w:rPr>
          <w:lang w:val="es-MX"/>
        </w:rPr>
        <w:t>4.1 Los cinco grupos de procesos y su interacción</w:t>
      </w:r>
    </w:p>
    <w:p w14:paraId="5036FBA1" w14:textId="77777777" w:rsidR="00D154EB" w:rsidRDefault="00000000">
      <w:pPr>
        <w:jc w:val="center"/>
      </w:pPr>
      <w:r>
        <w:rPr>
          <w:noProof/>
        </w:rPr>
        <w:drawing>
          <wp:inline distT="0" distB="0" distL="0" distR="0" wp14:anchorId="34C7EBFF" wp14:editId="74B56129">
            <wp:extent cx="5760000" cy="3294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rupos_de_procesos.png"/>
                    <pic:cNvPicPr/>
                  </pic:nvPicPr>
                  <pic:blipFill>
                    <a:blip r:embed="rId8"/>
                    <a:stretch>
                      <a:fillRect/>
                    </a:stretch>
                  </pic:blipFill>
                  <pic:spPr>
                    <a:xfrm>
                      <a:off x="0" y="0"/>
                      <a:ext cx="5760000" cy="3294963"/>
                    </a:xfrm>
                    <a:prstGeom prst="rect">
                      <a:avLst/>
                    </a:prstGeom>
                  </pic:spPr>
                </pic:pic>
              </a:graphicData>
            </a:graphic>
          </wp:inline>
        </w:drawing>
      </w:r>
    </w:p>
    <w:p w14:paraId="68602FD8" w14:textId="77777777" w:rsidR="00D154EB" w:rsidRPr="00986B17" w:rsidRDefault="00000000">
      <w:pPr>
        <w:jc w:val="center"/>
        <w:rPr>
          <w:lang w:val="es-MX"/>
        </w:rPr>
      </w:pPr>
      <w:r w:rsidRPr="00986B17">
        <w:rPr>
          <w:i/>
          <w:sz w:val="18"/>
          <w:lang w:val="es-MX"/>
        </w:rPr>
        <w:t>Fig. 1 — Secuencia de los grupos de procesos, retroalimentación y vigilancia continua.</w:t>
      </w:r>
    </w:p>
    <w:p w14:paraId="4D1861F0" w14:textId="77777777" w:rsidR="00D154EB" w:rsidRPr="00986B17" w:rsidRDefault="00000000">
      <w:pPr>
        <w:spacing w:after="160"/>
        <w:jc w:val="both"/>
        <w:rPr>
          <w:lang w:val="es-MX"/>
        </w:rPr>
      </w:pPr>
      <w:r w:rsidRPr="00986B17">
        <w:rPr>
          <w:lang w:val="es-MX"/>
        </w:rPr>
        <w:t>La figura muestra tres cosas que las tablas no dejan ver. La primera, que la secuencia no es lineal: existe un ciclo de retroalimentación de la ejecución hacia la planificación, porque todo cambio aprobado obliga a replanificar. La segunda, que el monitoreo y control no es una etapa entre la ejecución y el cierre, sino una actividad que corre en paralelo a todas las demás de principio a fin. La tercera, que casi la mitad de los procesos, 24 de 49, están en planificación, lo que revela dónde pone el estándar el peso del esfuerzo.</w:t>
      </w:r>
    </w:p>
    <w:p w14:paraId="3B720051" w14:textId="77777777" w:rsidR="00D154EB" w:rsidRPr="00986B17" w:rsidRDefault="00000000">
      <w:pPr>
        <w:pStyle w:val="Heading2"/>
        <w:rPr>
          <w:lang w:val="es-MX"/>
        </w:rPr>
      </w:pPr>
      <w:r w:rsidRPr="00986B17">
        <w:rPr>
          <w:lang w:val="es-MX"/>
        </w:rPr>
        <w:lastRenderedPageBreak/>
        <w:t>4.2 Modelo de entradas, herramientas y salidas</w:t>
      </w:r>
    </w:p>
    <w:p w14:paraId="1F82EBE2" w14:textId="77777777" w:rsidR="00D154EB" w:rsidRDefault="00000000">
      <w:pPr>
        <w:jc w:val="center"/>
      </w:pPr>
      <w:r>
        <w:rPr>
          <w:noProof/>
        </w:rPr>
        <w:drawing>
          <wp:inline distT="0" distB="0" distL="0" distR="0" wp14:anchorId="6D5D65B1" wp14:editId="3313249F">
            <wp:extent cx="5760000" cy="23330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o_ITTO.png"/>
                    <pic:cNvPicPr/>
                  </pic:nvPicPr>
                  <pic:blipFill>
                    <a:blip r:embed="rId9"/>
                    <a:stretch>
                      <a:fillRect/>
                    </a:stretch>
                  </pic:blipFill>
                  <pic:spPr>
                    <a:xfrm>
                      <a:off x="0" y="0"/>
                      <a:ext cx="5760000" cy="2333007"/>
                    </a:xfrm>
                    <a:prstGeom prst="rect">
                      <a:avLst/>
                    </a:prstGeom>
                  </pic:spPr>
                </pic:pic>
              </a:graphicData>
            </a:graphic>
          </wp:inline>
        </w:drawing>
      </w:r>
    </w:p>
    <w:p w14:paraId="7CA00960" w14:textId="77777777" w:rsidR="00D154EB" w:rsidRPr="00986B17" w:rsidRDefault="00000000">
      <w:pPr>
        <w:jc w:val="center"/>
        <w:rPr>
          <w:lang w:val="es-MX"/>
        </w:rPr>
      </w:pPr>
      <w:r w:rsidRPr="00986B17">
        <w:rPr>
          <w:i/>
          <w:sz w:val="18"/>
          <w:lang w:val="es-MX"/>
        </w:rPr>
        <w:t>Fig. 2 — Estructura con la que el estándar describe cada uno de sus 49 procesos.</w:t>
      </w:r>
    </w:p>
    <w:p w14:paraId="2294A4A2" w14:textId="77777777" w:rsidR="00D154EB" w:rsidRPr="00986B17" w:rsidRDefault="00000000">
      <w:pPr>
        <w:spacing w:after="160"/>
        <w:jc w:val="both"/>
        <w:rPr>
          <w:lang w:val="es-MX"/>
        </w:rPr>
      </w:pPr>
      <w:r w:rsidRPr="00986B17">
        <w:rPr>
          <w:lang w:val="es-MX"/>
        </w:rPr>
        <w:t>El encadenamiento que representa la flecha inferior es lo que convierte al conjunto en un sistema y no en una lista. Si la salida de un proceso está mal construida, el error no se queda ahí: viaja hacia todos los procesos que la reciben como entrada.</w:t>
      </w:r>
    </w:p>
    <w:p w14:paraId="3B7C9EF6" w14:textId="77777777" w:rsidR="00D154EB" w:rsidRPr="00986B17" w:rsidRDefault="00000000">
      <w:pPr>
        <w:pStyle w:val="Heading2"/>
        <w:rPr>
          <w:lang w:val="es-MX"/>
        </w:rPr>
      </w:pPr>
      <w:r w:rsidRPr="00986B17">
        <w:rPr>
          <w:lang w:val="es-MX"/>
        </w:rPr>
        <w:lastRenderedPageBreak/>
        <w:t>4.3 Matriz de áreas de conocimiento por grupos de procesos</w:t>
      </w:r>
    </w:p>
    <w:p w14:paraId="36EB217A" w14:textId="77777777" w:rsidR="00D154EB" w:rsidRDefault="00000000">
      <w:pPr>
        <w:jc w:val="center"/>
      </w:pPr>
      <w:r>
        <w:rPr>
          <w:noProof/>
        </w:rPr>
        <w:drawing>
          <wp:inline distT="0" distB="0" distL="0" distR="0" wp14:anchorId="0070C234" wp14:editId="00D70196">
            <wp:extent cx="5760000" cy="5822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triz_areas_grupos.png"/>
                    <pic:cNvPicPr/>
                  </pic:nvPicPr>
                  <pic:blipFill>
                    <a:blip r:embed="rId10"/>
                    <a:stretch>
                      <a:fillRect/>
                    </a:stretch>
                  </pic:blipFill>
                  <pic:spPr>
                    <a:xfrm>
                      <a:off x="0" y="0"/>
                      <a:ext cx="5760000" cy="5822076"/>
                    </a:xfrm>
                    <a:prstGeom prst="rect">
                      <a:avLst/>
                    </a:prstGeom>
                  </pic:spPr>
                </pic:pic>
              </a:graphicData>
            </a:graphic>
          </wp:inline>
        </w:drawing>
      </w:r>
    </w:p>
    <w:p w14:paraId="7570248D" w14:textId="77777777" w:rsidR="00D154EB" w:rsidRPr="00986B17" w:rsidRDefault="00000000">
      <w:pPr>
        <w:jc w:val="center"/>
        <w:rPr>
          <w:lang w:val="es-MX"/>
        </w:rPr>
      </w:pPr>
      <w:r w:rsidRPr="00986B17">
        <w:rPr>
          <w:i/>
          <w:sz w:val="18"/>
          <w:lang w:val="es-MX"/>
        </w:rPr>
        <w:t>Fig. 3 — Ubicación de los 49 procesos en el cruce de las dos dimensiones del método.</w:t>
      </w:r>
    </w:p>
    <w:p w14:paraId="6A373041" w14:textId="77777777" w:rsidR="00D154EB" w:rsidRPr="00986B17" w:rsidRDefault="00000000">
      <w:pPr>
        <w:spacing w:after="160"/>
        <w:jc w:val="both"/>
        <w:rPr>
          <w:lang w:val="es-MX"/>
        </w:rPr>
      </w:pPr>
      <w:r w:rsidRPr="00986B17">
        <w:rPr>
          <w:lang w:val="es-MX"/>
        </w:rPr>
        <w:t>La lectura por columnas confirma la concentración en planificación. La lectura por filas muestra que solo la gestión de la integración tiene presencia en los cinco grupos, y que la columna de cierre contiene un único proceso, lo que suele interpretarse erróneamente como que el cierre es poco importante, cuando lo que indica es que se trata de un acto formal y concentrado.</w:t>
      </w:r>
    </w:p>
    <w:p w14:paraId="62431131" w14:textId="77777777" w:rsidR="00D154EB" w:rsidRPr="00986B17" w:rsidRDefault="00000000">
      <w:pPr>
        <w:rPr>
          <w:lang w:val="es-MX"/>
        </w:rPr>
      </w:pPr>
      <w:r w:rsidRPr="00986B17">
        <w:rPr>
          <w:lang w:val="es-MX"/>
        </w:rPr>
        <w:br w:type="page"/>
      </w:r>
    </w:p>
    <w:p w14:paraId="41F76E00" w14:textId="77777777" w:rsidR="00D154EB" w:rsidRPr="00986B17" w:rsidRDefault="00000000">
      <w:pPr>
        <w:pStyle w:val="Heading1"/>
        <w:rPr>
          <w:lang w:val="es-MX"/>
        </w:rPr>
      </w:pPr>
      <w:r w:rsidRPr="00986B17">
        <w:rPr>
          <w:lang w:val="es-MX"/>
        </w:rPr>
        <w:lastRenderedPageBreak/>
        <w:t>5. Resultados</w:t>
      </w:r>
    </w:p>
    <w:p w14:paraId="4C43D0BD" w14:textId="77777777" w:rsidR="00D154EB" w:rsidRPr="00986B17" w:rsidRDefault="00000000">
      <w:pPr>
        <w:pStyle w:val="Heading2"/>
        <w:rPr>
          <w:lang w:val="es-MX"/>
        </w:rPr>
      </w:pPr>
      <w:r w:rsidRPr="00986B17">
        <w:rPr>
          <w:lang w:val="es-MX"/>
        </w:rPr>
        <w:t>5.1 Hallazgos sobre la estructura del método</w:t>
      </w:r>
    </w:p>
    <w:p w14:paraId="60ABBB39" w14:textId="77777777" w:rsidR="00D154EB" w:rsidRPr="00986B17" w:rsidRDefault="00000000">
      <w:pPr>
        <w:spacing w:after="160"/>
        <w:jc w:val="both"/>
        <w:rPr>
          <w:lang w:val="es-MX"/>
        </w:rPr>
      </w:pPr>
      <w:r w:rsidRPr="00986B17">
        <w:rPr>
          <w:lang w:val="es-MX"/>
        </w:rPr>
        <w:t>El análisis de la estructura arrojó cinco hallazgos que no resultan evidentes al leer la lista de procesos.</w:t>
      </w:r>
    </w:p>
    <w:tbl>
      <w:tblPr>
        <w:tblStyle w:val="TableGrid"/>
        <w:tblW w:w="0" w:type="auto"/>
        <w:jc w:val="center"/>
        <w:tblLayout w:type="fixed"/>
        <w:tblLook w:val="04A0" w:firstRow="1" w:lastRow="0" w:firstColumn="1" w:lastColumn="0" w:noHBand="0" w:noVBand="1"/>
      </w:tblPr>
      <w:tblGrid>
        <w:gridCol w:w="454"/>
        <w:gridCol w:w="2948"/>
        <w:gridCol w:w="5669"/>
      </w:tblGrid>
      <w:tr w:rsidR="00D154EB" w14:paraId="04B265EE" w14:textId="77777777">
        <w:trPr>
          <w:jc w:val="center"/>
        </w:trPr>
        <w:tc>
          <w:tcPr>
            <w:tcW w:w="454" w:type="dxa"/>
          </w:tcPr>
          <w:p w14:paraId="373A6E5F" w14:textId="77777777" w:rsidR="00D154EB" w:rsidRDefault="00000000">
            <w:pPr>
              <w:spacing w:after="40"/>
              <w:jc w:val="center"/>
            </w:pPr>
            <w:r>
              <w:rPr>
                <w:b/>
                <w:sz w:val="19"/>
              </w:rPr>
              <w:t>#</w:t>
            </w:r>
          </w:p>
        </w:tc>
        <w:tc>
          <w:tcPr>
            <w:tcW w:w="2948" w:type="dxa"/>
          </w:tcPr>
          <w:p w14:paraId="57A9053B" w14:textId="77777777" w:rsidR="00D154EB" w:rsidRDefault="00000000">
            <w:pPr>
              <w:spacing w:after="40"/>
              <w:jc w:val="center"/>
            </w:pPr>
            <w:r>
              <w:rPr>
                <w:b/>
                <w:sz w:val="19"/>
              </w:rPr>
              <w:t>Hallazgo</w:t>
            </w:r>
          </w:p>
        </w:tc>
        <w:tc>
          <w:tcPr>
            <w:tcW w:w="5669" w:type="dxa"/>
          </w:tcPr>
          <w:p w14:paraId="0A3A96A8" w14:textId="77777777" w:rsidR="00D154EB" w:rsidRDefault="00000000">
            <w:pPr>
              <w:spacing w:after="40"/>
              <w:jc w:val="center"/>
            </w:pPr>
            <w:r>
              <w:rPr>
                <w:b/>
                <w:sz w:val="19"/>
              </w:rPr>
              <w:t>Evidencia</w:t>
            </w:r>
          </w:p>
        </w:tc>
      </w:tr>
      <w:tr w:rsidR="00D154EB" w:rsidRPr="00986B17" w14:paraId="0B6D0E5D" w14:textId="77777777">
        <w:trPr>
          <w:jc w:val="center"/>
        </w:trPr>
        <w:tc>
          <w:tcPr>
            <w:tcW w:w="454" w:type="dxa"/>
          </w:tcPr>
          <w:p w14:paraId="4AFD0618" w14:textId="77777777" w:rsidR="00D154EB" w:rsidRDefault="00000000">
            <w:pPr>
              <w:spacing w:after="40"/>
            </w:pPr>
            <w:r>
              <w:rPr>
                <w:sz w:val="19"/>
              </w:rPr>
              <w:t>1</w:t>
            </w:r>
          </w:p>
        </w:tc>
        <w:tc>
          <w:tcPr>
            <w:tcW w:w="2948" w:type="dxa"/>
          </w:tcPr>
          <w:p w14:paraId="67DFAE1E" w14:textId="77777777" w:rsidR="00D154EB" w:rsidRPr="00986B17" w:rsidRDefault="00000000">
            <w:pPr>
              <w:spacing w:after="40"/>
              <w:rPr>
                <w:lang w:val="es-MX"/>
              </w:rPr>
            </w:pPr>
            <w:r w:rsidRPr="00986B17">
              <w:rPr>
                <w:sz w:val="19"/>
                <w:lang w:val="es-MX"/>
              </w:rPr>
              <w:t>El estándar concentra casi la mitad de su contenido en planificar.</w:t>
            </w:r>
          </w:p>
        </w:tc>
        <w:tc>
          <w:tcPr>
            <w:tcW w:w="5669" w:type="dxa"/>
          </w:tcPr>
          <w:p w14:paraId="0B27A837" w14:textId="77777777" w:rsidR="00D154EB" w:rsidRPr="00986B17" w:rsidRDefault="00000000">
            <w:pPr>
              <w:spacing w:after="40"/>
              <w:rPr>
                <w:lang w:val="es-MX"/>
              </w:rPr>
            </w:pPr>
            <w:r w:rsidRPr="00986B17">
              <w:rPr>
                <w:sz w:val="19"/>
                <w:lang w:val="es-MX"/>
              </w:rPr>
              <w:t>24 de 49 procesos pertenecen al grupo de planificación, frente a 10 de ejecución. La proporción expresa una postura: se considera más barato corregir un plan que rehacer un entregable.</w:t>
            </w:r>
          </w:p>
        </w:tc>
      </w:tr>
      <w:tr w:rsidR="00D154EB" w:rsidRPr="00986B17" w14:paraId="6714C22A" w14:textId="77777777">
        <w:trPr>
          <w:jc w:val="center"/>
        </w:trPr>
        <w:tc>
          <w:tcPr>
            <w:tcW w:w="454" w:type="dxa"/>
          </w:tcPr>
          <w:p w14:paraId="71CCCB17" w14:textId="77777777" w:rsidR="00D154EB" w:rsidRDefault="00000000">
            <w:pPr>
              <w:spacing w:after="40"/>
            </w:pPr>
            <w:r>
              <w:rPr>
                <w:sz w:val="19"/>
              </w:rPr>
              <w:t>2</w:t>
            </w:r>
          </w:p>
        </w:tc>
        <w:tc>
          <w:tcPr>
            <w:tcW w:w="2948" w:type="dxa"/>
          </w:tcPr>
          <w:p w14:paraId="5898323B" w14:textId="77777777" w:rsidR="00D154EB" w:rsidRPr="00986B17" w:rsidRDefault="00000000">
            <w:pPr>
              <w:spacing w:after="40"/>
              <w:rPr>
                <w:lang w:val="es-MX"/>
              </w:rPr>
            </w:pPr>
            <w:r w:rsidRPr="00986B17">
              <w:rPr>
                <w:sz w:val="19"/>
                <w:lang w:val="es-MX"/>
              </w:rPr>
              <w:t>Monitoreo y control no es una etapa, sino una actividad continua.</w:t>
            </w:r>
          </w:p>
        </w:tc>
        <w:tc>
          <w:tcPr>
            <w:tcW w:w="5669" w:type="dxa"/>
          </w:tcPr>
          <w:p w14:paraId="61CBEB75" w14:textId="77777777" w:rsidR="00D154EB" w:rsidRPr="00986B17" w:rsidRDefault="00000000">
            <w:pPr>
              <w:spacing w:after="40"/>
              <w:rPr>
                <w:lang w:val="es-MX"/>
              </w:rPr>
            </w:pPr>
            <w:r w:rsidRPr="00986B17">
              <w:rPr>
                <w:sz w:val="19"/>
                <w:lang w:val="es-MX"/>
              </w:rPr>
              <w:t>Sus 12 procesos se ejecutan en paralelo a los demás grupos de principio a fin. Representarlo como una fase entre la ejecución y el cierre, que es el error habitual, deforma el modelo.</w:t>
            </w:r>
          </w:p>
        </w:tc>
      </w:tr>
      <w:tr w:rsidR="00D154EB" w:rsidRPr="00986B17" w14:paraId="01F9D09B" w14:textId="77777777">
        <w:trPr>
          <w:jc w:val="center"/>
        </w:trPr>
        <w:tc>
          <w:tcPr>
            <w:tcW w:w="454" w:type="dxa"/>
          </w:tcPr>
          <w:p w14:paraId="2269BD38" w14:textId="77777777" w:rsidR="00D154EB" w:rsidRDefault="00000000">
            <w:pPr>
              <w:spacing w:after="40"/>
            </w:pPr>
            <w:r>
              <w:rPr>
                <w:sz w:val="19"/>
              </w:rPr>
              <w:t>3</w:t>
            </w:r>
          </w:p>
        </w:tc>
        <w:tc>
          <w:tcPr>
            <w:tcW w:w="2948" w:type="dxa"/>
          </w:tcPr>
          <w:p w14:paraId="4D8CDFC4" w14:textId="77777777" w:rsidR="00D154EB" w:rsidRPr="00986B17" w:rsidRDefault="00000000">
            <w:pPr>
              <w:spacing w:after="40"/>
              <w:rPr>
                <w:lang w:val="es-MX"/>
              </w:rPr>
            </w:pPr>
            <w:r w:rsidRPr="00986B17">
              <w:rPr>
                <w:sz w:val="19"/>
                <w:lang w:val="es-MX"/>
              </w:rPr>
              <w:t>El encadenamiento entre procesos es el mecanismo que da coherencia al método.</w:t>
            </w:r>
          </w:p>
        </w:tc>
        <w:tc>
          <w:tcPr>
            <w:tcW w:w="5669" w:type="dxa"/>
          </w:tcPr>
          <w:p w14:paraId="3071348D" w14:textId="77777777" w:rsidR="00D154EB" w:rsidRPr="00986B17" w:rsidRDefault="00000000">
            <w:pPr>
              <w:spacing w:after="40"/>
              <w:rPr>
                <w:lang w:val="es-MX"/>
              </w:rPr>
            </w:pPr>
            <w:r w:rsidRPr="00986B17">
              <w:rPr>
                <w:sz w:val="19"/>
                <w:lang w:val="es-MX"/>
              </w:rPr>
              <w:t>La salida de un proceso es casi siempre la entrada de otro. El acta de constitución, salida del primer proceso, aparece como entrada en la mayoría de los procesos de planificación.</w:t>
            </w:r>
          </w:p>
        </w:tc>
      </w:tr>
      <w:tr w:rsidR="00D154EB" w14:paraId="3442F4D8" w14:textId="77777777">
        <w:trPr>
          <w:jc w:val="center"/>
        </w:trPr>
        <w:tc>
          <w:tcPr>
            <w:tcW w:w="454" w:type="dxa"/>
          </w:tcPr>
          <w:p w14:paraId="67C47371" w14:textId="77777777" w:rsidR="00D154EB" w:rsidRDefault="00000000">
            <w:pPr>
              <w:spacing w:after="40"/>
            </w:pPr>
            <w:r>
              <w:rPr>
                <w:sz w:val="19"/>
              </w:rPr>
              <w:t>4</w:t>
            </w:r>
          </w:p>
        </w:tc>
        <w:tc>
          <w:tcPr>
            <w:tcW w:w="2948" w:type="dxa"/>
          </w:tcPr>
          <w:p w14:paraId="768DAB8A" w14:textId="77777777" w:rsidR="00D154EB" w:rsidRPr="00986B17" w:rsidRDefault="00000000">
            <w:pPr>
              <w:spacing w:after="40"/>
              <w:rPr>
                <w:lang w:val="es-MX"/>
              </w:rPr>
            </w:pPr>
            <w:r w:rsidRPr="00986B17">
              <w:rPr>
                <w:sz w:val="19"/>
                <w:lang w:val="es-MX"/>
              </w:rPr>
              <w:t>El grupo de cierre tiene un solo proceso, y eso no lo hace menor.</w:t>
            </w:r>
          </w:p>
        </w:tc>
        <w:tc>
          <w:tcPr>
            <w:tcW w:w="5669" w:type="dxa"/>
          </w:tcPr>
          <w:p w14:paraId="33FAB6C8" w14:textId="77777777" w:rsidR="00D154EB" w:rsidRDefault="00000000">
            <w:pPr>
              <w:spacing w:after="40"/>
            </w:pPr>
            <w:r w:rsidRPr="00986B17">
              <w:rPr>
                <w:sz w:val="19"/>
                <w:lang w:val="es-MX"/>
              </w:rPr>
              <w:t xml:space="preserve">Cerrar el proyecto o fase concentra la aceptación formal, la transferencia del producto y el registro de lecciones aprendidas. </w:t>
            </w:r>
            <w:r>
              <w:rPr>
                <w:sz w:val="19"/>
              </w:rPr>
              <w:t xml:space="preserve">Es </w:t>
            </w:r>
            <w:proofErr w:type="spellStart"/>
            <w:r>
              <w:rPr>
                <w:sz w:val="19"/>
              </w:rPr>
              <w:t>concentrado</w:t>
            </w:r>
            <w:proofErr w:type="spellEnd"/>
            <w:r>
              <w:rPr>
                <w:sz w:val="19"/>
              </w:rPr>
              <w:t>, no marginal.</w:t>
            </w:r>
          </w:p>
        </w:tc>
      </w:tr>
      <w:tr w:rsidR="00D154EB" w:rsidRPr="00986B17" w14:paraId="718E8AC8" w14:textId="77777777">
        <w:trPr>
          <w:jc w:val="center"/>
        </w:trPr>
        <w:tc>
          <w:tcPr>
            <w:tcW w:w="454" w:type="dxa"/>
          </w:tcPr>
          <w:p w14:paraId="07B7C250" w14:textId="77777777" w:rsidR="00D154EB" w:rsidRDefault="00000000">
            <w:pPr>
              <w:spacing w:after="40"/>
            </w:pPr>
            <w:r>
              <w:rPr>
                <w:sz w:val="19"/>
              </w:rPr>
              <w:t>5</w:t>
            </w:r>
          </w:p>
        </w:tc>
        <w:tc>
          <w:tcPr>
            <w:tcW w:w="2948" w:type="dxa"/>
          </w:tcPr>
          <w:p w14:paraId="2FA62140" w14:textId="77777777" w:rsidR="00D154EB" w:rsidRPr="00986B17" w:rsidRDefault="00000000">
            <w:pPr>
              <w:spacing w:after="40"/>
              <w:rPr>
                <w:lang w:val="es-MX"/>
              </w:rPr>
            </w:pPr>
            <w:r w:rsidRPr="00986B17">
              <w:rPr>
                <w:sz w:val="19"/>
                <w:lang w:val="es-MX"/>
              </w:rPr>
              <w:t>Las dos dimensiones del método son independientes entre sí.</w:t>
            </w:r>
          </w:p>
        </w:tc>
        <w:tc>
          <w:tcPr>
            <w:tcW w:w="5669" w:type="dxa"/>
          </w:tcPr>
          <w:p w14:paraId="135651D8" w14:textId="77777777" w:rsidR="00D154EB" w:rsidRPr="00986B17" w:rsidRDefault="00000000">
            <w:pPr>
              <w:spacing w:after="40"/>
              <w:rPr>
                <w:lang w:val="es-MX"/>
              </w:rPr>
            </w:pPr>
            <w:r w:rsidRPr="00986B17">
              <w:rPr>
                <w:sz w:val="19"/>
                <w:lang w:val="es-MX"/>
              </w:rPr>
              <w:t>Un proceso pertenece a la vez a un grupo y a un área. Confundir ambas clasificaciones, por ejemplo tratar las áreas como etapas, impide leer correctamente la matriz.</w:t>
            </w:r>
          </w:p>
        </w:tc>
      </w:tr>
    </w:tbl>
    <w:p w14:paraId="046F0728" w14:textId="77777777" w:rsidR="00D154EB" w:rsidRPr="00986B17" w:rsidRDefault="00D154EB">
      <w:pPr>
        <w:spacing w:after="40"/>
        <w:rPr>
          <w:lang w:val="es-MX"/>
        </w:rPr>
      </w:pPr>
    </w:p>
    <w:p w14:paraId="32723D9C" w14:textId="77777777" w:rsidR="00D154EB" w:rsidRPr="00986B17" w:rsidRDefault="00000000">
      <w:pPr>
        <w:pStyle w:val="Heading2"/>
        <w:rPr>
          <w:lang w:val="es-MX"/>
        </w:rPr>
      </w:pPr>
      <w:r w:rsidRPr="00986B17">
        <w:rPr>
          <w:lang w:val="es-MX"/>
        </w:rPr>
        <w:t>5.2 Contraste con el proyecto de la unidad de aprendizaje</w:t>
      </w:r>
    </w:p>
    <w:p w14:paraId="63B2465D" w14:textId="77777777" w:rsidR="00D154EB" w:rsidRDefault="00000000">
      <w:pPr>
        <w:spacing w:after="160"/>
        <w:jc w:val="both"/>
      </w:pPr>
      <w:r w:rsidRPr="00986B17">
        <w:rPr>
          <w:lang w:val="es-MX"/>
        </w:rPr>
        <w:t xml:space="preserve">Para verificar si la estructura teórica se corresponde con la práctica, se revisó la documentación que el Equipo A ha producido y se ubicó cada entregable en el proceso del PMBOK que lo genera. </w:t>
      </w:r>
      <w:r>
        <w:t>Se identificaron 23 de los 49 procesos.</w:t>
      </w:r>
    </w:p>
    <w:tbl>
      <w:tblPr>
        <w:tblStyle w:val="TableGrid"/>
        <w:tblW w:w="0" w:type="auto"/>
        <w:jc w:val="center"/>
        <w:tblLayout w:type="fixed"/>
        <w:tblLook w:val="04A0" w:firstRow="1" w:lastRow="0" w:firstColumn="1" w:lastColumn="0" w:noHBand="0" w:noVBand="1"/>
      </w:tblPr>
      <w:tblGrid>
        <w:gridCol w:w="1361"/>
        <w:gridCol w:w="567"/>
        <w:gridCol w:w="2608"/>
        <w:gridCol w:w="4535"/>
      </w:tblGrid>
      <w:tr w:rsidR="00D154EB" w:rsidRPr="00986B17" w14:paraId="0D3C9EAE" w14:textId="77777777">
        <w:trPr>
          <w:jc w:val="center"/>
        </w:trPr>
        <w:tc>
          <w:tcPr>
            <w:tcW w:w="1361" w:type="dxa"/>
          </w:tcPr>
          <w:p w14:paraId="49423C92" w14:textId="77777777" w:rsidR="00D154EB" w:rsidRDefault="00000000">
            <w:pPr>
              <w:spacing w:after="40"/>
              <w:jc w:val="center"/>
            </w:pPr>
            <w:r>
              <w:rPr>
                <w:b/>
                <w:sz w:val="18"/>
              </w:rPr>
              <w:t>Grupo</w:t>
            </w:r>
          </w:p>
        </w:tc>
        <w:tc>
          <w:tcPr>
            <w:tcW w:w="567" w:type="dxa"/>
          </w:tcPr>
          <w:p w14:paraId="0D1A7E44" w14:textId="77777777" w:rsidR="00D154EB" w:rsidRDefault="00000000">
            <w:pPr>
              <w:spacing w:after="40"/>
              <w:jc w:val="center"/>
            </w:pPr>
            <w:r>
              <w:rPr>
                <w:b/>
                <w:sz w:val="18"/>
              </w:rPr>
              <w:t>N.º</w:t>
            </w:r>
          </w:p>
        </w:tc>
        <w:tc>
          <w:tcPr>
            <w:tcW w:w="2608" w:type="dxa"/>
          </w:tcPr>
          <w:p w14:paraId="4C6AA648" w14:textId="77777777" w:rsidR="00D154EB" w:rsidRDefault="00000000">
            <w:pPr>
              <w:spacing w:after="40"/>
              <w:jc w:val="center"/>
            </w:pPr>
            <w:r>
              <w:rPr>
                <w:b/>
                <w:sz w:val="18"/>
              </w:rPr>
              <w:t>Proceso del PMBOK</w:t>
            </w:r>
          </w:p>
        </w:tc>
        <w:tc>
          <w:tcPr>
            <w:tcW w:w="4535" w:type="dxa"/>
          </w:tcPr>
          <w:p w14:paraId="3279FF1C" w14:textId="77777777" w:rsidR="00D154EB" w:rsidRPr="00986B17" w:rsidRDefault="00000000">
            <w:pPr>
              <w:spacing w:after="40"/>
              <w:jc w:val="center"/>
              <w:rPr>
                <w:lang w:val="es-MX"/>
              </w:rPr>
            </w:pPr>
            <w:r w:rsidRPr="00986B17">
              <w:rPr>
                <w:b/>
                <w:sz w:val="18"/>
                <w:lang w:val="es-MX"/>
              </w:rPr>
              <w:t>Entregable producido por el equipo</w:t>
            </w:r>
          </w:p>
        </w:tc>
      </w:tr>
      <w:tr w:rsidR="00D154EB" w:rsidRPr="00986B17" w14:paraId="3F05352E" w14:textId="77777777">
        <w:trPr>
          <w:jc w:val="center"/>
        </w:trPr>
        <w:tc>
          <w:tcPr>
            <w:tcW w:w="1361" w:type="dxa"/>
          </w:tcPr>
          <w:p w14:paraId="69A033F4" w14:textId="77777777" w:rsidR="00D154EB" w:rsidRDefault="00000000">
            <w:pPr>
              <w:spacing w:after="40"/>
            </w:pPr>
            <w:proofErr w:type="spellStart"/>
            <w:r>
              <w:rPr>
                <w:sz w:val="18"/>
              </w:rPr>
              <w:t>Inicio</w:t>
            </w:r>
            <w:proofErr w:type="spellEnd"/>
          </w:p>
        </w:tc>
        <w:tc>
          <w:tcPr>
            <w:tcW w:w="567" w:type="dxa"/>
          </w:tcPr>
          <w:p w14:paraId="41F60111" w14:textId="77777777" w:rsidR="00D154EB" w:rsidRDefault="00000000">
            <w:pPr>
              <w:spacing w:after="40"/>
            </w:pPr>
            <w:r>
              <w:rPr>
                <w:sz w:val="18"/>
              </w:rPr>
              <w:t>4.1</w:t>
            </w:r>
          </w:p>
        </w:tc>
        <w:tc>
          <w:tcPr>
            <w:tcW w:w="2608" w:type="dxa"/>
          </w:tcPr>
          <w:p w14:paraId="1593B275" w14:textId="77777777" w:rsidR="00D154EB" w:rsidRPr="00986B17" w:rsidRDefault="00000000">
            <w:pPr>
              <w:spacing w:after="40"/>
              <w:rPr>
                <w:lang w:val="es-MX"/>
              </w:rPr>
            </w:pPr>
            <w:r w:rsidRPr="00986B17">
              <w:rPr>
                <w:sz w:val="18"/>
                <w:lang w:val="es-MX"/>
              </w:rPr>
              <w:t>Desarrollar el Acta de Constitución del Proyecto</w:t>
            </w:r>
          </w:p>
        </w:tc>
        <w:tc>
          <w:tcPr>
            <w:tcW w:w="4535" w:type="dxa"/>
          </w:tcPr>
          <w:p w14:paraId="5E31FEB4" w14:textId="77777777" w:rsidR="00D154EB" w:rsidRPr="00986B17" w:rsidRDefault="00000000">
            <w:pPr>
              <w:spacing w:after="40"/>
              <w:rPr>
                <w:lang w:val="es-MX"/>
              </w:rPr>
            </w:pPr>
            <w:r w:rsidRPr="00986B17">
              <w:rPr>
                <w:sz w:val="18"/>
                <w:lang w:val="es-MX"/>
              </w:rPr>
              <w:t>Acta constitutiva v3.0, con control de versiones y firmas de aprobación</w:t>
            </w:r>
          </w:p>
        </w:tc>
      </w:tr>
      <w:tr w:rsidR="00D154EB" w:rsidRPr="00986B17" w14:paraId="11B520BB" w14:textId="77777777">
        <w:trPr>
          <w:jc w:val="center"/>
        </w:trPr>
        <w:tc>
          <w:tcPr>
            <w:tcW w:w="1361" w:type="dxa"/>
          </w:tcPr>
          <w:p w14:paraId="45D5EDDE" w14:textId="77777777" w:rsidR="00D154EB" w:rsidRPr="00986B17" w:rsidRDefault="00D154EB">
            <w:pPr>
              <w:spacing w:after="40"/>
              <w:rPr>
                <w:lang w:val="es-MX"/>
              </w:rPr>
            </w:pPr>
          </w:p>
        </w:tc>
        <w:tc>
          <w:tcPr>
            <w:tcW w:w="567" w:type="dxa"/>
          </w:tcPr>
          <w:p w14:paraId="3B13346B" w14:textId="77777777" w:rsidR="00D154EB" w:rsidRDefault="00000000">
            <w:pPr>
              <w:spacing w:after="40"/>
            </w:pPr>
            <w:r>
              <w:rPr>
                <w:sz w:val="18"/>
              </w:rPr>
              <w:t>13.1</w:t>
            </w:r>
          </w:p>
        </w:tc>
        <w:tc>
          <w:tcPr>
            <w:tcW w:w="2608" w:type="dxa"/>
          </w:tcPr>
          <w:p w14:paraId="6ACEAD62" w14:textId="77777777" w:rsidR="00D154EB" w:rsidRDefault="00000000">
            <w:pPr>
              <w:spacing w:after="40"/>
            </w:pPr>
            <w:r>
              <w:rPr>
                <w:sz w:val="18"/>
              </w:rPr>
              <w:t>Identificar a los Interesados</w:t>
            </w:r>
          </w:p>
        </w:tc>
        <w:tc>
          <w:tcPr>
            <w:tcW w:w="4535" w:type="dxa"/>
          </w:tcPr>
          <w:p w14:paraId="15DE7181" w14:textId="77777777" w:rsidR="00D154EB" w:rsidRPr="00986B17" w:rsidRDefault="00000000">
            <w:pPr>
              <w:spacing w:after="40"/>
              <w:rPr>
                <w:lang w:val="es-MX"/>
              </w:rPr>
            </w:pPr>
            <w:r w:rsidRPr="00986B17">
              <w:rPr>
                <w:sz w:val="18"/>
                <w:lang w:val="es-MX"/>
              </w:rPr>
              <w:t>Identificación de partes interesadas en la sección 3 del acta constitutiva</w:t>
            </w:r>
          </w:p>
        </w:tc>
      </w:tr>
      <w:tr w:rsidR="00D154EB" w:rsidRPr="00986B17" w14:paraId="40CCBE38" w14:textId="77777777">
        <w:trPr>
          <w:jc w:val="center"/>
        </w:trPr>
        <w:tc>
          <w:tcPr>
            <w:tcW w:w="1361" w:type="dxa"/>
          </w:tcPr>
          <w:p w14:paraId="6CB5689E" w14:textId="77777777" w:rsidR="00D154EB" w:rsidRDefault="00000000">
            <w:pPr>
              <w:spacing w:after="40"/>
            </w:pPr>
            <w:proofErr w:type="spellStart"/>
            <w:r>
              <w:rPr>
                <w:sz w:val="18"/>
              </w:rPr>
              <w:t>Planificación</w:t>
            </w:r>
            <w:proofErr w:type="spellEnd"/>
          </w:p>
        </w:tc>
        <w:tc>
          <w:tcPr>
            <w:tcW w:w="567" w:type="dxa"/>
          </w:tcPr>
          <w:p w14:paraId="067B6891" w14:textId="77777777" w:rsidR="00D154EB" w:rsidRDefault="00000000">
            <w:pPr>
              <w:spacing w:after="40"/>
            </w:pPr>
            <w:r>
              <w:rPr>
                <w:sz w:val="18"/>
              </w:rPr>
              <w:t>5.2</w:t>
            </w:r>
          </w:p>
        </w:tc>
        <w:tc>
          <w:tcPr>
            <w:tcW w:w="2608" w:type="dxa"/>
          </w:tcPr>
          <w:p w14:paraId="47673D32" w14:textId="77777777" w:rsidR="00D154EB" w:rsidRDefault="00000000">
            <w:pPr>
              <w:spacing w:after="40"/>
            </w:pPr>
            <w:r>
              <w:rPr>
                <w:sz w:val="18"/>
              </w:rPr>
              <w:t>Recopilar Requisitos</w:t>
            </w:r>
          </w:p>
        </w:tc>
        <w:tc>
          <w:tcPr>
            <w:tcW w:w="4535" w:type="dxa"/>
          </w:tcPr>
          <w:p w14:paraId="5EA37BAE" w14:textId="77777777" w:rsidR="00D154EB" w:rsidRPr="00986B17" w:rsidRDefault="00000000">
            <w:pPr>
              <w:spacing w:after="40"/>
              <w:rPr>
                <w:lang w:val="es-MX"/>
              </w:rPr>
            </w:pPr>
            <w:r w:rsidRPr="00986B17">
              <w:rPr>
                <w:sz w:val="18"/>
                <w:lang w:val="es-MX"/>
              </w:rPr>
              <w:t>Matriz de trazabilidad entre requisitos y funcionalidades, tarea QR.4</w:t>
            </w:r>
          </w:p>
        </w:tc>
      </w:tr>
      <w:tr w:rsidR="00D154EB" w:rsidRPr="00986B17" w14:paraId="715F2660" w14:textId="77777777">
        <w:trPr>
          <w:jc w:val="center"/>
        </w:trPr>
        <w:tc>
          <w:tcPr>
            <w:tcW w:w="1361" w:type="dxa"/>
          </w:tcPr>
          <w:p w14:paraId="09AA356D" w14:textId="77777777" w:rsidR="00D154EB" w:rsidRPr="00986B17" w:rsidRDefault="00D154EB">
            <w:pPr>
              <w:spacing w:after="40"/>
              <w:rPr>
                <w:lang w:val="es-MX"/>
              </w:rPr>
            </w:pPr>
          </w:p>
        </w:tc>
        <w:tc>
          <w:tcPr>
            <w:tcW w:w="567" w:type="dxa"/>
          </w:tcPr>
          <w:p w14:paraId="61D04A39" w14:textId="77777777" w:rsidR="00D154EB" w:rsidRDefault="00000000">
            <w:pPr>
              <w:spacing w:after="40"/>
            </w:pPr>
            <w:r>
              <w:rPr>
                <w:sz w:val="18"/>
              </w:rPr>
              <w:t>5.4</w:t>
            </w:r>
          </w:p>
        </w:tc>
        <w:tc>
          <w:tcPr>
            <w:tcW w:w="2608" w:type="dxa"/>
          </w:tcPr>
          <w:p w14:paraId="0EBC4C52" w14:textId="77777777" w:rsidR="00D154EB" w:rsidRDefault="00000000">
            <w:pPr>
              <w:spacing w:after="40"/>
            </w:pPr>
            <w:r>
              <w:rPr>
                <w:sz w:val="18"/>
              </w:rPr>
              <w:t>Crear la EDT/WBS</w:t>
            </w:r>
          </w:p>
        </w:tc>
        <w:tc>
          <w:tcPr>
            <w:tcW w:w="4535" w:type="dxa"/>
          </w:tcPr>
          <w:p w14:paraId="68C89092" w14:textId="77777777" w:rsidR="00D154EB" w:rsidRPr="00986B17" w:rsidRDefault="00000000">
            <w:pPr>
              <w:spacing w:after="40"/>
              <w:rPr>
                <w:lang w:val="es-MX"/>
              </w:rPr>
            </w:pPr>
            <w:r w:rsidRPr="00986B17">
              <w:rPr>
                <w:sz w:val="18"/>
                <w:lang w:val="es-MX"/>
              </w:rPr>
              <w:t>Estructura de desglose del trabajo: 42 paquetes en la primera versión, 257 actividades en la vigente</w:t>
            </w:r>
          </w:p>
        </w:tc>
      </w:tr>
      <w:tr w:rsidR="00D154EB" w:rsidRPr="00986B17" w14:paraId="722A7E2B" w14:textId="77777777">
        <w:trPr>
          <w:jc w:val="center"/>
        </w:trPr>
        <w:tc>
          <w:tcPr>
            <w:tcW w:w="1361" w:type="dxa"/>
          </w:tcPr>
          <w:p w14:paraId="6A501BF2" w14:textId="77777777" w:rsidR="00D154EB" w:rsidRPr="00986B17" w:rsidRDefault="00D154EB">
            <w:pPr>
              <w:spacing w:after="40"/>
              <w:rPr>
                <w:lang w:val="es-MX"/>
              </w:rPr>
            </w:pPr>
          </w:p>
        </w:tc>
        <w:tc>
          <w:tcPr>
            <w:tcW w:w="567" w:type="dxa"/>
          </w:tcPr>
          <w:p w14:paraId="1E4D027C" w14:textId="77777777" w:rsidR="00D154EB" w:rsidRDefault="00000000">
            <w:pPr>
              <w:spacing w:after="40"/>
            </w:pPr>
            <w:r>
              <w:rPr>
                <w:sz w:val="18"/>
              </w:rPr>
              <w:t>6.2</w:t>
            </w:r>
          </w:p>
        </w:tc>
        <w:tc>
          <w:tcPr>
            <w:tcW w:w="2608" w:type="dxa"/>
          </w:tcPr>
          <w:p w14:paraId="0B651449" w14:textId="77777777" w:rsidR="00D154EB" w:rsidRDefault="00000000">
            <w:pPr>
              <w:spacing w:after="40"/>
            </w:pPr>
            <w:r>
              <w:rPr>
                <w:sz w:val="18"/>
              </w:rPr>
              <w:t>Definir las Actividades</w:t>
            </w:r>
          </w:p>
        </w:tc>
        <w:tc>
          <w:tcPr>
            <w:tcW w:w="4535" w:type="dxa"/>
          </w:tcPr>
          <w:p w14:paraId="3FC7E1B4" w14:textId="77777777" w:rsidR="00D154EB" w:rsidRPr="00986B17" w:rsidRDefault="00000000">
            <w:pPr>
              <w:spacing w:after="40"/>
              <w:rPr>
                <w:lang w:val="es-MX"/>
              </w:rPr>
            </w:pPr>
            <w:r w:rsidRPr="00986B17">
              <w:rPr>
                <w:sz w:val="18"/>
                <w:lang w:val="es-MX"/>
              </w:rPr>
              <w:t>Lista de 257 actividades con clave, descripción, área y responsable</w:t>
            </w:r>
          </w:p>
        </w:tc>
      </w:tr>
      <w:tr w:rsidR="00D154EB" w:rsidRPr="00986B17" w14:paraId="2ED02361" w14:textId="77777777">
        <w:trPr>
          <w:jc w:val="center"/>
        </w:trPr>
        <w:tc>
          <w:tcPr>
            <w:tcW w:w="1361" w:type="dxa"/>
          </w:tcPr>
          <w:p w14:paraId="63373845" w14:textId="77777777" w:rsidR="00D154EB" w:rsidRPr="00986B17" w:rsidRDefault="00D154EB">
            <w:pPr>
              <w:spacing w:after="40"/>
              <w:rPr>
                <w:lang w:val="es-MX"/>
              </w:rPr>
            </w:pPr>
          </w:p>
        </w:tc>
        <w:tc>
          <w:tcPr>
            <w:tcW w:w="567" w:type="dxa"/>
          </w:tcPr>
          <w:p w14:paraId="5876AA9F" w14:textId="77777777" w:rsidR="00D154EB" w:rsidRDefault="00000000">
            <w:pPr>
              <w:spacing w:after="40"/>
            </w:pPr>
            <w:r>
              <w:rPr>
                <w:sz w:val="18"/>
              </w:rPr>
              <w:t>6.3</w:t>
            </w:r>
          </w:p>
        </w:tc>
        <w:tc>
          <w:tcPr>
            <w:tcW w:w="2608" w:type="dxa"/>
          </w:tcPr>
          <w:p w14:paraId="5B7C83C1" w14:textId="77777777" w:rsidR="00D154EB" w:rsidRDefault="00000000">
            <w:pPr>
              <w:spacing w:after="40"/>
            </w:pPr>
            <w:r>
              <w:rPr>
                <w:sz w:val="18"/>
              </w:rPr>
              <w:t>Secuenciar las Actividades</w:t>
            </w:r>
          </w:p>
        </w:tc>
        <w:tc>
          <w:tcPr>
            <w:tcW w:w="4535" w:type="dxa"/>
          </w:tcPr>
          <w:p w14:paraId="52D775D4" w14:textId="77777777" w:rsidR="00D154EB" w:rsidRPr="00986B17" w:rsidRDefault="00000000">
            <w:pPr>
              <w:spacing w:after="40"/>
              <w:rPr>
                <w:lang w:val="es-MX"/>
              </w:rPr>
            </w:pPr>
            <w:r w:rsidRPr="00986B17">
              <w:rPr>
                <w:sz w:val="18"/>
                <w:lang w:val="es-MX"/>
              </w:rPr>
              <w:t>Red de precedencias con 417 dependencias de fin a inicio</w:t>
            </w:r>
          </w:p>
        </w:tc>
      </w:tr>
      <w:tr w:rsidR="00D154EB" w:rsidRPr="00986B17" w14:paraId="1B80ABB7" w14:textId="77777777">
        <w:trPr>
          <w:jc w:val="center"/>
        </w:trPr>
        <w:tc>
          <w:tcPr>
            <w:tcW w:w="1361" w:type="dxa"/>
          </w:tcPr>
          <w:p w14:paraId="01EA0028" w14:textId="77777777" w:rsidR="00D154EB" w:rsidRPr="00986B17" w:rsidRDefault="00D154EB">
            <w:pPr>
              <w:spacing w:after="40"/>
              <w:rPr>
                <w:lang w:val="es-MX"/>
              </w:rPr>
            </w:pPr>
          </w:p>
        </w:tc>
        <w:tc>
          <w:tcPr>
            <w:tcW w:w="567" w:type="dxa"/>
          </w:tcPr>
          <w:p w14:paraId="0914AFB0" w14:textId="77777777" w:rsidR="00D154EB" w:rsidRDefault="00000000">
            <w:pPr>
              <w:spacing w:after="40"/>
            </w:pPr>
            <w:r>
              <w:rPr>
                <w:sz w:val="18"/>
              </w:rPr>
              <w:t>6.4</w:t>
            </w:r>
          </w:p>
        </w:tc>
        <w:tc>
          <w:tcPr>
            <w:tcW w:w="2608" w:type="dxa"/>
          </w:tcPr>
          <w:p w14:paraId="79A4AC68" w14:textId="77777777" w:rsidR="00D154EB" w:rsidRPr="00986B17" w:rsidRDefault="00000000">
            <w:pPr>
              <w:spacing w:after="40"/>
              <w:rPr>
                <w:lang w:val="es-MX"/>
              </w:rPr>
            </w:pPr>
            <w:r w:rsidRPr="00986B17">
              <w:rPr>
                <w:sz w:val="18"/>
                <w:lang w:val="es-MX"/>
              </w:rPr>
              <w:t>Estimar la Duración de las Actividades</w:t>
            </w:r>
          </w:p>
        </w:tc>
        <w:tc>
          <w:tcPr>
            <w:tcW w:w="4535" w:type="dxa"/>
          </w:tcPr>
          <w:p w14:paraId="3D770ED4" w14:textId="77777777" w:rsidR="00D154EB" w:rsidRPr="00986B17" w:rsidRDefault="00000000">
            <w:pPr>
              <w:spacing w:after="40"/>
              <w:rPr>
                <w:lang w:val="es-MX"/>
              </w:rPr>
            </w:pPr>
            <w:r w:rsidRPr="00986B17">
              <w:rPr>
                <w:sz w:val="18"/>
                <w:lang w:val="es-MX"/>
              </w:rPr>
              <w:t>Duración estimada de cada una de las 257 actividades</w:t>
            </w:r>
          </w:p>
        </w:tc>
      </w:tr>
      <w:tr w:rsidR="00D154EB" w:rsidRPr="00986B17" w14:paraId="5F72552A" w14:textId="77777777">
        <w:trPr>
          <w:jc w:val="center"/>
        </w:trPr>
        <w:tc>
          <w:tcPr>
            <w:tcW w:w="1361" w:type="dxa"/>
          </w:tcPr>
          <w:p w14:paraId="32485702" w14:textId="77777777" w:rsidR="00D154EB" w:rsidRPr="00986B17" w:rsidRDefault="00D154EB">
            <w:pPr>
              <w:spacing w:after="40"/>
              <w:rPr>
                <w:lang w:val="es-MX"/>
              </w:rPr>
            </w:pPr>
          </w:p>
        </w:tc>
        <w:tc>
          <w:tcPr>
            <w:tcW w:w="567" w:type="dxa"/>
          </w:tcPr>
          <w:p w14:paraId="1C3EC52A" w14:textId="77777777" w:rsidR="00D154EB" w:rsidRDefault="00000000">
            <w:pPr>
              <w:spacing w:after="40"/>
            </w:pPr>
            <w:r>
              <w:rPr>
                <w:sz w:val="18"/>
              </w:rPr>
              <w:t>6.5</w:t>
            </w:r>
          </w:p>
        </w:tc>
        <w:tc>
          <w:tcPr>
            <w:tcW w:w="2608" w:type="dxa"/>
          </w:tcPr>
          <w:p w14:paraId="2F1EA324" w14:textId="77777777" w:rsidR="00D154EB" w:rsidRDefault="00000000">
            <w:pPr>
              <w:spacing w:after="40"/>
            </w:pPr>
            <w:r>
              <w:rPr>
                <w:sz w:val="18"/>
              </w:rPr>
              <w:t>Desarrollar el Cronograma</w:t>
            </w:r>
          </w:p>
        </w:tc>
        <w:tc>
          <w:tcPr>
            <w:tcW w:w="4535" w:type="dxa"/>
          </w:tcPr>
          <w:p w14:paraId="45656F79" w14:textId="77777777" w:rsidR="00D154EB" w:rsidRPr="00986B17" w:rsidRDefault="00000000">
            <w:pPr>
              <w:spacing w:after="40"/>
              <w:rPr>
                <w:lang w:val="es-MX"/>
              </w:rPr>
            </w:pPr>
            <w:r w:rsidRPr="00986B17">
              <w:rPr>
                <w:sz w:val="18"/>
                <w:lang w:val="es-MX"/>
              </w:rPr>
              <w:t>Cronograma de 38.25 días hábiles y ruta crítica de 28 actividades</w:t>
            </w:r>
          </w:p>
        </w:tc>
      </w:tr>
      <w:tr w:rsidR="00D154EB" w:rsidRPr="00986B17" w14:paraId="10A8EEEA" w14:textId="77777777">
        <w:trPr>
          <w:jc w:val="center"/>
        </w:trPr>
        <w:tc>
          <w:tcPr>
            <w:tcW w:w="1361" w:type="dxa"/>
          </w:tcPr>
          <w:p w14:paraId="403A0ECA" w14:textId="77777777" w:rsidR="00D154EB" w:rsidRPr="00986B17" w:rsidRDefault="00D154EB">
            <w:pPr>
              <w:spacing w:after="40"/>
              <w:rPr>
                <w:lang w:val="es-MX"/>
              </w:rPr>
            </w:pPr>
          </w:p>
        </w:tc>
        <w:tc>
          <w:tcPr>
            <w:tcW w:w="567" w:type="dxa"/>
          </w:tcPr>
          <w:p w14:paraId="0E562FC1" w14:textId="77777777" w:rsidR="00D154EB" w:rsidRDefault="00000000">
            <w:pPr>
              <w:spacing w:after="40"/>
            </w:pPr>
            <w:r>
              <w:rPr>
                <w:sz w:val="18"/>
              </w:rPr>
              <w:t>7.1</w:t>
            </w:r>
          </w:p>
        </w:tc>
        <w:tc>
          <w:tcPr>
            <w:tcW w:w="2608" w:type="dxa"/>
          </w:tcPr>
          <w:p w14:paraId="1B72C6D2" w14:textId="77777777" w:rsidR="00D154EB" w:rsidRPr="00986B17" w:rsidRDefault="00000000">
            <w:pPr>
              <w:spacing w:after="40"/>
              <w:rPr>
                <w:lang w:val="es-MX"/>
              </w:rPr>
            </w:pPr>
            <w:r w:rsidRPr="00986B17">
              <w:rPr>
                <w:sz w:val="18"/>
                <w:lang w:val="es-MX"/>
              </w:rPr>
              <w:t>Planificar la Gestión de los Costos</w:t>
            </w:r>
          </w:p>
        </w:tc>
        <w:tc>
          <w:tcPr>
            <w:tcW w:w="4535" w:type="dxa"/>
          </w:tcPr>
          <w:p w14:paraId="1D42399D" w14:textId="77777777" w:rsidR="00D154EB" w:rsidRPr="00986B17" w:rsidRDefault="00000000">
            <w:pPr>
              <w:spacing w:after="40"/>
              <w:rPr>
                <w:lang w:val="es-MX"/>
              </w:rPr>
            </w:pPr>
            <w:r w:rsidRPr="00986B17">
              <w:rPr>
                <w:sz w:val="18"/>
                <w:lang w:val="es-MX"/>
              </w:rPr>
              <w:t>Plan de gestión de los costos: unidades, umbrales de control y regla de medición 0/100</w:t>
            </w:r>
          </w:p>
        </w:tc>
      </w:tr>
      <w:tr w:rsidR="00D154EB" w:rsidRPr="00986B17" w14:paraId="247DCE08" w14:textId="77777777">
        <w:trPr>
          <w:jc w:val="center"/>
        </w:trPr>
        <w:tc>
          <w:tcPr>
            <w:tcW w:w="1361" w:type="dxa"/>
          </w:tcPr>
          <w:p w14:paraId="3BE2474C" w14:textId="77777777" w:rsidR="00D154EB" w:rsidRPr="00986B17" w:rsidRDefault="00D154EB">
            <w:pPr>
              <w:spacing w:after="40"/>
              <w:rPr>
                <w:lang w:val="es-MX"/>
              </w:rPr>
            </w:pPr>
          </w:p>
        </w:tc>
        <w:tc>
          <w:tcPr>
            <w:tcW w:w="567" w:type="dxa"/>
          </w:tcPr>
          <w:p w14:paraId="72D6029A" w14:textId="77777777" w:rsidR="00D154EB" w:rsidRDefault="00000000">
            <w:pPr>
              <w:spacing w:after="40"/>
            </w:pPr>
            <w:r>
              <w:rPr>
                <w:sz w:val="18"/>
              </w:rPr>
              <w:t>7.2</w:t>
            </w:r>
          </w:p>
        </w:tc>
        <w:tc>
          <w:tcPr>
            <w:tcW w:w="2608" w:type="dxa"/>
          </w:tcPr>
          <w:p w14:paraId="172EBF8A" w14:textId="77777777" w:rsidR="00D154EB" w:rsidRDefault="00000000">
            <w:pPr>
              <w:spacing w:after="40"/>
            </w:pPr>
            <w:r>
              <w:rPr>
                <w:sz w:val="18"/>
              </w:rPr>
              <w:t>Estimar los Costos</w:t>
            </w:r>
          </w:p>
        </w:tc>
        <w:tc>
          <w:tcPr>
            <w:tcW w:w="4535" w:type="dxa"/>
          </w:tcPr>
          <w:p w14:paraId="7776D2B1" w14:textId="77777777" w:rsidR="00D154EB" w:rsidRPr="00986B17" w:rsidRDefault="00000000">
            <w:pPr>
              <w:spacing w:after="40"/>
              <w:rPr>
                <w:lang w:val="es-MX"/>
              </w:rPr>
            </w:pPr>
            <w:r w:rsidRPr="00986B17">
              <w:rPr>
                <w:sz w:val="18"/>
                <w:lang w:val="es-MX"/>
              </w:rPr>
              <w:t>Estimación ascendente sobre las 257 actividades, 1,978 horas</w:t>
            </w:r>
          </w:p>
        </w:tc>
      </w:tr>
      <w:tr w:rsidR="00D154EB" w:rsidRPr="00986B17" w14:paraId="2E741885" w14:textId="77777777">
        <w:trPr>
          <w:jc w:val="center"/>
        </w:trPr>
        <w:tc>
          <w:tcPr>
            <w:tcW w:w="1361" w:type="dxa"/>
          </w:tcPr>
          <w:p w14:paraId="0955DACE" w14:textId="77777777" w:rsidR="00D154EB" w:rsidRPr="00986B17" w:rsidRDefault="00D154EB">
            <w:pPr>
              <w:spacing w:after="40"/>
              <w:rPr>
                <w:lang w:val="es-MX"/>
              </w:rPr>
            </w:pPr>
          </w:p>
        </w:tc>
        <w:tc>
          <w:tcPr>
            <w:tcW w:w="567" w:type="dxa"/>
          </w:tcPr>
          <w:p w14:paraId="3DB7D8C4" w14:textId="77777777" w:rsidR="00D154EB" w:rsidRDefault="00000000">
            <w:pPr>
              <w:spacing w:after="40"/>
            </w:pPr>
            <w:r>
              <w:rPr>
                <w:sz w:val="18"/>
              </w:rPr>
              <w:t>7.3</w:t>
            </w:r>
          </w:p>
        </w:tc>
        <w:tc>
          <w:tcPr>
            <w:tcW w:w="2608" w:type="dxa"/>
          </w:tcPr>
          <w:p w14:paraId="5103BF6D" w14:textId="77777777" w:rsidR="00D154EB" w:rsidRDefault="00000000">
            <w:pPr>
              <w:spacing w:after="40"/>
            </w:pPr>
            <w:r>
              <w:rPr>
                <w:sz w:val="18"/>
              </w:rPr>
              <w:t>Determinar el Presupuesto</w:t>
            </w:r>
          </w:p>
        </w:tc>
        <w:tc>
          <w:tcPr>
            <w:tcW w:w="4535" w:type="dxa"/>
          </w:tcPr>
          <w:p w14:paraId="17D3ABD7" w14:textId="77777777" w:rsidR="00D154EB" w:rsidRPr="00986B17" w:rsidRDefault="00000000">
            <w:pPr>
              <w:spacing w:after="40"/>
              <w:rPr>
                <w:lang w:val="es-MX"/>
              </w:rPr>
            </w:pPr>
            <w:r w:rsidRPr="00986B17">
              <w:rPr>
                <w:sz w:val="18"/>
                <w:lang w:val="es-MX"/>
              </w:rPr>
              <w:t>Presupuesto de $104,013 y reserva de cronograma de 10.75 días</w:t>
            </w:r>
          </w:p>
        </w:tc>
      </w:tr>
      <w:tr w:rsidR="00D154EB" w:rsidRPr="00986B17" w14:paraId="3721C98C" w14:textId="77777777">
        <w:trPr>
          <w:jc w:val="center"/>
        </w:trPr>
        <w:tc>
          <w:tcPr>
            <w:tcW w:w="1361" w:type="dxa"/>
          </w:tcPr>
          <w:p w14:paraId="36DD6FBF" w14:textId="77777777" w:rsidR="00D154EB" w:rsidRPr="00986B17" w:rsidRDefault="00D154EB">
            <w:pPr>
              <w:spacing w:after="40"/>
              <w:rPr>
                <w:lang w:val="es-MX"/>
              </w:rPr>
            </w:pPr>
          </w:p>
        </w:tc>
        <w:tc>
          <w:tcPr>
            <w:tcW w:w="567" w:type="dxa"/>
          </w:tcPr>
          <w:p w14:paraId="6814CC86" w14:textId="77777777" w:rsidR="00D154EB" w:rsidRDefault="00000000">
            <w:pPr>
              <w:spacing w:after="40"/>
            </w:pPr>
            <w:r>
              <w:rPr>
                <w:sz w:val="18"/>
              </w:rPr>
              <w:t>8.1</w:t>
            </w:r>
          </w:p>
        </w:tc>
        <w:tc>
          <w:tcPr>
            <w:tcW w:w="2608" w:type="dxa"/>
          </w:tcPr>
          <w:p w14:paraId="00F71E3B" w14:textId="77777777" w:rsidR="00D154EB" w:rsidRPr="00986B17" w:rsidRDefault="00000000">
            <w:pPr>
              <w:spacing w:after="40"/>
              <w:rPr>
                <w:lang w:val="es-MX"/>
              </w:rPr>
            </w:pPr>
            <w:r w:rsidRPr="00986B17">
              <w:rPr>
                <w:sz w:val="18"/>
                <w:lang w:val="es-MX"/>
              </w:rPr>
              <w:t>Planificar la Gestión de la Calidad</w:t>
            </w:r>
          </w:p>
        </w:tc>
        <w:tc>
          <w:tcPr>
            <w:tcW w:w="4535" w:type="dxa"/>
          </w:tcPr>
          <w:p w14:paraId="234F5FFA" w14:textId="77777777" w:rsidR="00D154EB" w:rsidRPr="00986B17" w:rsidRDefault="00000000">
            <w:pPr>
              <w:spacing w:after="40"/>
              <w:rPr>
                <w:lang w:val="es-MX"/>
              </w:rPr>
            </w:pPr>
            <w:r w:rsidRPr="00986B17">
              <w:rPr>
                <w:sz w:val="18"/>
                <w:lang w:val="es-MX"/>
              </w:rPr>
              <w:t>Plan de gestión de la calidad con métricas, umbrales y listas de verificación</w:t>
            </w:r>
          </w:p>
        </w:tc>
      </w:tr>
      <w:tr w:rsidR="00D154EB" w:rsidRPr="00986B17" w14:paraId="12250756" w14:textId="77777777">
        <w:trPr>
          <w:jc w:val="center"/>
        </w:trPr>
        <w:tc>
          <w:tcPr>
            <w:tcW w:w="1361" w:type="dxa"/>
          </w:tcPr>
          <w:p w14:paraId="263DC907" w14:textId="77777777" w:rsidR="00D154EB" w:rsidRPr="00986B17" w:rsidRDefault="00D154EB">
            <w:pPr>
              <w:spacing w:after="40"/>
              <w:rPr>
                <w:lang w:val="es-MX"/>
              </w:rPr>
            </w:pPr>
          </w:p>
        </w:tc>
        <w:tc>
          <w:tcPr>
            <w:tcW w:w="567" w:type="dxa"/>
          </w:tcPr>
          <w:p w14:paraId="2B55E683" w14:textId="77777777" w:rsidR="00D154EB" w:rsidRDefault="00000000">
            <w:pPr>
              <w:spacing w:after="40"/>
            </w:pPr>
            <w:r>
              <w:rPr>
                <w:sz w:val="18"/>
              </w:rPr>
              <w:t>9.1</w:t>
            </w:r>
          </w:p>
        </w:tc>
        <w:tc>
          <w:tcPr>
            <w:tcW w:w="2608" w:type="dxa"/>
          </w:tcPr>
          <w:p w14:paraId="197908AF" w14:textId="77777777" w:rsidR="00D154EB" w:rsidRPr="00986B17" w:rsidRDefault="00000000">
            <w:pPr>
              <w:spacing w:after="40"/>
              <w:rPr>
                <w:lang w:val="es-MX"/>
              </w:rPr>
            </w:pPr>
            <w:r w:rsidRPr="00986B17">
              <w:rPr>
                <w:sz w:val="18"/>
                <w:lang w:val="es-MX"/>
              </w:rPr>
              <w:t>Planificar la Gestión de Recursos</w:t>
            </w:r>
          </w:p>
        </w:tc>
        <w:tc>
          <w:tcPr>
            <w:tcW w:w="4535" w:type="dxa"/>
          </w:tcPr>
          <w:p w14:paraId="534ED3ED" w14:textId="77777777" w:rsidR="00D154EB" w:rsidRPr="00986B17" w:rsidRDefault="00000000">
            <w:pPr>
              <w:spacing w:after="40"/>
              <w:rPr>
                <w:lang w:val="es-MX"/>
              </w:rPr>
            </w:pPr>
            <w:r w:rsidRPr="00986B17">
              <w:rPr>
                <w:sz w:val="18"/>
                <w:lang w:val="es-MX"/>
              </w:rPr>
              <w:t>Asignación de las ocho áreas a los ocho integrantes, con perfil y tarifa</w:t>
            </w:r>
          </w:p>
        </w:tc>
      </w:tr>
      <w:tr w:rsidR="00D154EB" w:rsidRPr="00986B17" w14:paraId="312A2433" w14:textId="77777777">
        <w:trPr>
          <w:jc w:val="center"/>
        </w:trPr>
        <w:tc>
          <w:tcPr>
            <w:tcW w:w="1361" w:type="dxa"/>
          </w:tcPr>
          <w:p w14:paraId="319738B9" w14:textId="77777777" w:rsidR="00D154EB" w:rsidRPr="00986B17" w:rsidRDefault="00D154EB">
            <w:pPr>
              <w:spacing w:after="40"/>
              <w:rPr>
                <w:lang w:val="es-MX"/>
              </w:rPr>
            </w:pPr>
          </w:p>
        </w:tc>
        <w:tc>
          <w:tcPr>
            <w:tcW w:w="567" w:type="dxa"/>
          </w:tcPr>
          <w:p w14:paraId="1167D9D1" w14:textId="77777777" w:rsidR="00D154EB" w:rsidRDefault="00000000">
            <w:pPr>
              <w:spacing w:after="40"/>
            </w:pPr>
            <w:r>
              <w:rPr>
                <w:sz w:val="18"/>
              </w:rPr>
              <w:t>11.1</w:t>
            </w:r>
          </w:p>
        </w:tc>
        <w:tc>
          <w:tcPr>
            <w:tcW w:w="2608" w:type="dxa"/>
          </w:tcPr>
          <w:p w14:paraId="581BDAC6" w14:textId="77777777" w:rsidR="00D154EB" w:rsidRPr="00986B17" w:rsidRDefault="00000000">
            <w:pPr>
              <w:spacing w:after="40"/>
              <w:rPr>
                <w:lang w:val="es-MX"/>
              </w:rPr>
            </w:pPr>
            <w:r w:rsidRPr="00986B17">
              <w:rPr>
                <w:sz w:val="18"/>
                <w:lang w:val="es-MX"/>
              </w:rPr>
              <w:t>Planificar la Gestión de los Riesgos</w:t>
            </w:r>
          </w:p>
        </w:tc>
        <w:tc>
          <w:tcPr>
            <w:tcW w:w="4535" w:type="dxa"/>
          </w:tcPr>
          <w:p w14:paraId="3FA4D272" w14:textId="77777777" w:rsidR="00D154EB" w:rsidRPr="00986B17" w:rsidRDefault="00000000">
            <w:pPr>
              <w:spacing w:after="40"/>
              <w:rPr>
                <w:lang w:val="es-MX"/>
              </w:rPr>
            </w:pPr>
            <w:r w:rsidRPr="00986B17">
              <w:rPr>
                <w:sz w:val="18"/>
                <w:lang w:val="es-MX"/>
              </w:rPr>
              <w:t>Plan de gestión de los riesgos: escalas, matriz, umbrales y periodicidad</w:t>
            </w:r>
          </w:p>
        </w:tc>
      </w:tr>
      <w:tr w:rsidR="00D154EB" w:rsidRPr="00986B17" w14:paraId="566D4178" w14:textId="77777777">
        <w:trPr>
          <w:jc w:val="center"/>
        </w:trPr>
        <w:tc>
          <w:tcPr>
            <w:tcW w:w="1361" w:type="dxa"/>
          </w:tcPr>
          <w:p w14:paraId="38BB88A0" w14:textId="77777777" w:rsidR="00D154EB" w:rsidRPr="00986B17" w:rsidRDefault="00D154EB">
            <w:pPr>
              <w:spacing w:after="40"/>
              <w:rPr>
                <w:lang w:val="es-MX"/>
              </w:rPr>
            </w:pPr>
          </w:p>
        </w:tc>
        <w:tc>
          <w:tcPr>
            <w:tcW w:w="567" w:type="dxa"/>
          </w:tcPr>
          <w:p w14:paraId="0D7542A3" w14:textId="77777777" w:rsidR="00D154EB" w:rsidRDefault="00000000">
            <w:pPr>
              <w:spacing w:after="40"/>
            </w:pPr>
            <w:r>
              <w:rPr>
                <w:sz w:val="18"/>
              </w:rPr>
              <w:t>11.2</w:t>
            </w:r>
          </w:p>
        </w:tc>
        <w:tc>
          <w:tcPr>
            <w:tcW w:w="2608" w:type="dxa"/>
          </w:tcPr>
          <w:p w14:paraId="668A18E4" w14:textId="77777777" w:rsidR="00D154EB" w:rsidRDefault="00000000">
            <w:pPr>
              <w:spacing w:after="40"/>
            </w:pPr>
            <w:r>
              <w:rPr>
                <w:sz w:val="18"/>
              </w:rPr>
              <w:t>Identificar los Riesgos</w:t>
            </w:r>
          </w:p>
        </w:tc>
        <w:tc>
          <w:tcPr>
            <w:tcW w:w="4535" w:type="dxa"/>
          </w:tcPr>
          <w:p w14:paraId="5AE9CD13" w14:textId="77777777" w:rsidR="00D154EB" w:rsidRPr="00986B17" w:rsidRDefault="00000000">
            <w:pPr>
              <w:spacing w:after="40"/>
              <w:rPr>
                <w:lang w:val="es-MX"/>
              </w:rPr>
            </w:pPr>
            <w:r w:rsidRPr="00986B17">
              <w:rPr>
                <w:sz w:val="18"/>
                <w:lang w:val="es-MX"/>
              </w:rPr>
              <w:t>Registro de nueve riesgos identificados</w:t>
            </w:r>
          </w:p>
        </w:tc>
      </w:tr>
      <w:tr w:rsidR="00D154EB" w:rsidRPr="00986B17" w14:paraId="0988C6C7" w14:textId="77777777">
        <w:trPr>
          <w:jc w:val="center"/>
        </w:trPr>
        <w:tc>
          <w:tcPr>
            <w:tcW w:w="1361" w:type="dxa"/>
          </w:tcPr>
          <w:p w14:paraId="38758431" w14:textId="77777777" w:rsidR="00D154EB" w:rsidRPr="00986B17" w:rsidRDefault="00D154EB">
            <w:pPr>
              <w:spacing w:after="40"/>
              <w:rPr>
                <w:lang w:val="es-MX"/>
              </w:rPr>
            </w:pPr>
          </w:p>
        </w:tc>
        <w:tc>
          <w:tcPr>
            <w:tcW w:w="567" w:type="dxa"/>
          </w:tcPr>
          <w:p w14:paraId="0F5D1F59" w14:textId="77777777" w:rsidR="00D154EB" w:rsidRDefault="00000000">
            <w:pPr>
              <w:spacing w:after="40"/>
            </w:pPr>
            <w:r>
              <w:rPr>
                <w:sz w:val="18"/>
              </w:rPr>
              <w:t>11.3</w:t>
            </w:r>
          </w:p>
        </w:tc>
        <w:tc>
          <w:tcPr>
            <w:tcW w:w="2608" w:type="dxa"/>
          </w:tcPr>
          <w:p w14:paraId="0288611E" w14:textId="77777777" w:rsidR="00D154EB" w:rsidRPr="00986B17" w:rsidRDefault="00000000">
            <w:pPr>
              <w:spacing w:after="40"/>
              <w:rPr>
                <w:lang w:val="es-MX"/>
              </w:rPr>
            </w:pPr>
            <w:r w:rsidRPr="00986B17">
              <w:rPr>
                <w:sz w:val="18"/>
                <w:lang w:val="es-MX"/>
              </w:rPr>
              <w:t>Realizar el Análisis Cualitativo de Riesgos</w:t>
            </w:r>
          </w:p>
        </w:tc>
        <w:tc>
          <w:tcPr>
            <w:tcW w:w="4535" w:type="dxa"/>
          </w:tcPr>
          <w:p w14:paraId="45026FD3" w14:textId="77777777" w:rsidR="00D154EB" w:rsidRPr="00986B17" w:rsidRDefault="00000000">
            <w:pPr>
              <w:spacing w:after="40"/>
              <w:rPr>
                <w:lang w:val="es-MX"/>
              </w:rPr>
            </w:pPr>
            <w:r w:rsidRPr="00986B17">
              <w:rPr>
                <w:sz w:val="18"/>
                <w:lang w:val="es-MX"/>
              </w:rPr>
              <w:t>Análisis cualitativo mediante matriz de probabilidad e impacto</w:t>
            </w:r>
          </w:p>
        </w:tc>
      </w:tr>
      <w:tr w:rsidR="00D154EB" w:rsidRPr="00986B17" w14:paraId="15CCAFE8" w14:textId="77777777">
        <w:trPr>
          <w:jc w:val="center"/>
        </w:trPr>
        <w:tc>
          <w:tcPr>
            <w:tcW w:w="1361" w:type="dxa"/>
          </w:tcPr>
          <w:p w14:paraId="5F3E7198" w14:textId="77777777" w:rsidR="00D154EB" w:rsidRPr="00986B17" w:rsidRDefault="00D154EB">
            <w:pPr>
              <w:spacing w:after="40"/>
              <w:rPr>
                <w:lang w:val="es-MX"/>
              </w:rPr>
            </w:pPr>
          </w:p>
        </w:tc>
        <w:tc>
          <w:tcPr>
            <w:tcW w:w="567" w:type="dxa"/>
          </w:tcPr>
          <w:p w14:paraId="7998C1FC" w14:textId="77777777" w:rsidR="00D154EB" w:rsidRDefault="00000000">
            <w:pPr>
              <w:spacing w:after="40"/>
            </w:pPr>
            <w:r>
              <w:rPr>
                <w:sz w:val="18"/>
              </w:rPr>
              <w:t>11.4</w:t>
            </w:r>
          </w:p>
        </w:tc>
        <w:tc>
          <w:tcPr>
            <w:tcW w:w="2608" w:type="dxa"/>
          </w:tcPr>
          <w:p w14:paraId="7456E4B8" w14:textId="77777777" w:rsidR="00D154EB" w:rsidRPr="00986B17" w:rsidRDefault="00000000">
            <w:pPr>
              <w:spacing w:after="40"/>
              <w:rPr>
                <w:lang w:val="es-MX"/>
              </w:rPr>
            </w:pPr>
            <w:r w:rsidRPr="00986B17">
              <w:rPr>
                <w:sz w:val="18"/>
                <w:lang w:val="es-MX"/>
              </w:rPr>
              <w:t>Realizar el Análisis Cuantitativo de Riesgos</w:t>
            </w:r>
          </w:p>
        </w:tc>
        <w:tc>
          <w:tcPr>
            <w:tcW w:w="4535" w:type="dxa"/>
          </w:tcPr>
          <w:p w14:paraId="44915091" w14:textId="77777777" w:rsidR="00D154EB" w:rsidRPr="00986B17" w:rsidRDefault="00000000">
            <w:pPr>
              <w:spacing w:after="40"/>
              <w:rPr>
                <w:lang w:val="es-MX"/>
              </w:rPr>
            </w:pPr>
            <w:r w:rsidRPr="00986B17">
              <w:rPr>
                <w:sz w:val="18"/>
                <w:lang w:val="es-MX"/>
              </w:rPr>
              <w:t>Análisis cuantitativo: valor esperado de 9.15 días hábiles</w:t>
            </w:r>
          </w:p>
        </w:tc>
      </w:tr>
      <w:tr w:rsidR="00D154EB" w:rsidRPr="00986B17" w14:paraId="2710ECFD" w14:textId="77777777">
        <w:trPr>
          <w:jc w:val="center"/>
        </w:trPr>
        <w:tc>
          <w:tcPr>
            <w:tcW w:w="1361" w:type="dxa"/>
          </w:tcPr>
          <w:p w14:paraId="688519F7" w14:textId="77777777" w:rsidR="00D154EB" w:rsidRPr="00986B17" w:rsidRDefault="00D154EB">
            <w:pPr>
              <w:spacing w:after="40"/>
              <w:rPr>
                <w:lang w:val="es-MX"/>
              </w:rPr>
            </w:pPr>
          </w:p>
        </w:tc>
        <w:tc>
          <w:tcPr>
            <w:tcW w:w="567" w:type="dxa"/>
          </w:tcPr>
          <w:p w14:paraId="55420BE5" w14:textId="77777777" w:rsidR="00D154EB" w:rsidRDefault="00000000">
            <w:pPr>
              <w:spacing w:after="40"/>
            </w:pPr>
            <w:r>
              <w:rPr>
                <w:sz w:val="18"/>
              </w:rPr>
              <w:t>11.5</w:t>
            </w:r>
          </w:p>
        </w:tc>
        <w:tc>
          <w:tcPr>
            <w:tcW w:w="2608" w:type="dxa"/>
          </w:tcPr>
          <w:p w14:paraId="61CF30FF" w14:textId="77777777" w:rsidR="00D154EB" w:rsidRPr="00986B17" w:rsidRDefault="00000000">
            <w:pPr>
              <w:spacing w:after="40"/>
              <w:rPr>
                <w:lang w:val="es-MX"/>
              </w:rPr>
            </w:pPr>
            <w:r w:rsidRPr="00986B17">
              <w:rPr>
                <w:sz w:val="18"/>
                <w:lang w:val="es-MX"/>
              </w:rPr>
              <w:t>Planificar la Respuesta a los Riesgos</w:t>
            </w:r>
          </w:p>
        </w:tc>
        <w:tc>
          <w:tcPr>
            <w:tcW w:w="4535" w:type="dxa"/>
          </w:tcPr>
          <w:p w14:paraId="64979A8D" w14:textId="77777777" w:rsidR="00D154EB" w:rsidRPr="00986B17" w:rsidRDefault="00000000">
            <w:pPr>
              <w:spacing w:after="40"/>
              <w:rPr>
                <w:lang w:val="es-MX"/>
              </w:rPr>
            </w:pPr>
            <w:r w:rsidRPr="00986B17">
              <w:rPr>
                <w:sz w:val="18"/>
                <w:lang w:val="es-MX"/>
              </w:rPr>
              <w:t>Estrategia de respuesta, responsable y disparador para cada riesgo</w:t>
            </w:r>
          </w:p>
        </w:tc>
      </w:tr>
      <w:tr w:rsidR="00D154EB" w:rsidRPr="00986B17" w14:paraId="5E98E9E9" w14:textId="77777777">
        <w:trPr>
          <w:jc w:val="center"/>
        </w:trPr>
        <w:tc>
          <w:tcPr>
            <w:tcW w:w="1361" w:type="dxa"/>
          </w:tcPr>
          <w:p w14:paraId="4F60709D" w14:textId="77777777" w:rsidR="00D154EB" w:rsidRDefault="00000000">
            <w:pPr>
              <w:spacing w:after="40"/>
            </w:pPr>
            <w:proofErr w:type="spellStart"/>
            <w:r>
              <w:rPr>
                <w:sz w:val="18"/>
              </w:rPr>
              <w:t>Ejecución</w:t>
            </w:r>
            <w:proofErr w:type="spellEnd"/>
          </w:p>
        </w:tc>
        <w:tc>
          <w:tcPr>
            <w:tcW w:w="567" w:type="dxa"/>
          </w:tcPr>
          <w:p w14:paraId="41CD148C" w14:textId="77777777" w:rsidR="00D154EB" w:rsidRDefault="00000000">
            <w:pPr>
              <w:spacing w:after="40"/>
            </w:pPr>
            <w:r>
              <w:rPr>
                <w:sz w:val="18"/>
              </w:rPr>
              <w:t>11.6</w:t>
            </w:r>
          </w:p>
        </w:tc>
        <w:tc>
          <w:tcPr>
            <w:tcW w:w="2608" w:type="dxa"/>
          </w:tcPr>
          <w:p w14:paraId="739A0CB5" w14:textId="77777777" w:rsidR="00D154EB" w:rsidRPr="00986B17" w:rsidRDefault="00000000">
            <w:pPr>
              <w:spacing w:after="40"/>
              <w:rPr>
                <w:lang w:val="es-MX"/>
              </w:rPr>
            </w:pPr>
            <w:r w:rsidRPr="00986B17">
              <w:rPr>
                <w:sz w:val="18"/>
                <w:lang w:val="es-MX"/>
              </w:rPr>
              <w:t>Implementar la Respuesta a los Riesgos</w:t>
            </w:r>
          </w:p>
        </w:tc>
        <w:tc>
          <w:tcPr>
            <w:tcW w:w="4535" w:type="dxa"/>
          </w:tcPr>
          <w:p w14:paraId="77E67163" w14:textId="77777777" w:rsidR="00D154EB" w:rsidRPr="00986B17" w:rsidRDefault="00000000">
            <w:pPr>
              <w:spacing w:after="40"/>
              <w:rPr>
                <w:lang w:val="es-MX"/>
              </w:rPr>
            </w:pPr>
            <w:r w:rsidRPr="00986B17">
              <w:rPr>
                <w:sz w:val="18"/>
                <w:lang w:val="es-MX"/>
              </w:rPr>
              <w:t>Regla de activación y registro de ejecución de respuestas</w:t>
            </w:r>
          </w:p>
        </w:tc>
      </w:tr>
      <w:tr w:rsidR="00D154EB" w:rsidRPr="00986B17" w14:paraId="048834C4" w14:textId="77777777">
        <w:trPr>
          <w:jc w:val="center"/>
        </w:trPr>
        <w:tc>
          <w:tcPr>
            <w:tcW w:w="1361" w:type="dxa"/>
          </w:tcPr>
          <w:p w14:paraId="2B526EBB" w14:textId="77777777" w:rsidR="00D154EB" w:rsidRDefault="00000000">
            <w:pPr>
              <w:spacing w:after="40"/>
            </w:pPr>
            <w:proofErr w:type="spellStart"/>
            <w:r>
              <w:rPr>
                <w:sz w:val="18"/>
              </w:rPr>
              <w:t>Monitoreo</w:t>
            </w:r>
            <w:proofErr w:type="spellEnd"/>
            <w:r>
              <w:rPr>
                <w:sz w:val="18"/>
              </w:rPr>
              <w:t xml:space="preserve"> y Control</w:t>
            </w:r>
          </w:p>
        </w:tc>
        <w:tc>
          <w:tcPr>
            <w:tcW w:w="567" w:type="dxa"/>
          </w:tcPr>
          <w:p w14:paraId="146EC2AB" w14:textId="77777777" w:rsidR="00D154EB" w:rsidRDefault="00000000">
            <w:pPr>
              <w:spacing w:after="40"/>
            </w:pPr>
            <w:r>
              <w:rPr>
                <w:sz w:val="18"/>
              </w:rPr>
              <w:t>6.6</w:t>
            </w:r>
          </w:p>
        </w:tc>
        <w:tc>
          <w:tcPr>
            <w:tcW w:w="2608" w:type="dxa"/>
          </w:tcPr>
          <w:p w14:paraId="782EDF94" w14:textId="77777777" w:rsidR="00D154EB" w:rsidRDefault="00000000">
            <w:pPr>
              <w:spacing w:after="40"/>
            </w:pPr>
            <w:r>
              <w:rPr>
                <w:sz w:val="18"/>
              </w:rPr>
              <w:t>Controlar el Cronograma</w:t>
            </w:r>
          </w:p>
        </w:tc>
        <w:tc>
          <w:tcPr>
            <w:tcW w:w="4535" w:type="dxa"/>
          </w:tcPr>
          <w:p w14:paraId="39441937" w14:textId="77777777" w:rsidR="00D154EB" w:rsidRPr="00986B17" w:rsidRDefault="00000000">
            <w:pPr>
              <w:spacing w:after="40"/>
              <w:rPr>
                <w:lang w:val="es-MX"/>
              </w:rPr>
            </w:pPr>
            <w:r w:rsidRPr="00986B17">
              <w:rPr>
                <w:sz w:val="18"/>
                <w:lang w:val="es-MX"/>
              </w:rPr>
              <w:t>Cronograma cargado en ProjectLibre con el avance real de las tareas cerradas</w:t>
            </w:r>
          </w:p>
        </w:tc>
      </w:tr>
      <w:tr w:rsidR="00D154EB" w:rsidRPr="00986B17" w14:paraId="41B1C964" w14:textId="77777777">
        <w:trPr>
          <w:jc w:val="center"/>
        </w:trPr>
        <w:tc>
          <w:tcPr>
            <w:tcW w:w="1361" w:type="dxa"/>
          </w:tcPr>
          <w:p w14:paraId="785CF840" w14:textId="77777777" w:rsidR="00D154EB" w:rsidRPr="00986B17" w:rsidRDefault="00D154EB">
            <w:pPr>
              <w:spacing w:after="40"/>
              <w:rPr>
                <w:lang w:val="es-MX"/>
              </w:rPr>
            </w:pPr>
          </w:p>
        </w:tc>
        <w:tc>
          <w:tcPr>
            <w:tcW w:w="567" w:type="dxa"/>
          </w:tcPr>
          <w:p w14:paraId="21ACA02B" w14:textId="77777777" w:rsidR="00D154EB" w:rsidRDefault="00000000">
            <w:pPr>
              <w:spacing w:after="40"/>
            </w:pPr>
            <w:r>
              <w:rPr>
                <w:sz w:val="18"/>
              </w:rPr>
              <w:t>7.4</w:t>
            </w:r>
          </w:p>
        </w:tc>
        <w:tc>
          <w:tcPr>
            <w:tcW w:w="2608" w:type="dxa"/>
          </w:tcPr>
          <w:p w14:paraId="76896144" w14:textId="77777777" w:rsidR="00D154EB" w:rsidRDefault="00000000">
            <w:pPr>
              <w:spacing w:after="40"/>
            </w:pPr>
            <w:r>
              <w:rPr>
                <w:sz w:val="18"/>
              </w:rPr>
              <w:t>Controlar los Costos</w:t>
            </w:r>
          </w:p>
        </w:tc>
        <w:tc>
          <w:tcPr>
            <w:tcW w:w="4535" w:type="dxa"/>
          </w:tcPr>
          <w:p w14:paraId="0F657121" w14:textId="77777777" w:rsidR="00D154EB" w:rsidRPr="00986B17" w:rsidRDefault="00000000">
            <w:pPr>
              <w:spacing w:after="40"/>
              <w:rPr>
                <w:lang w:val="es-MX"/>
              </w:rPr>
            </w:pPr>
            <w:r w:rsidRPr="00986B17">
              <w:rPr>
                <w:sz w:val="18"/>
                <w:lang w:val="es-MX"/>
              </w:rPr>
              <w:t>Valor ganado al corte de medio curso: índice de desempeño del cronograma de 0.969</w:t>
            </w:r>
          </w:p>
        </w:tc>
      </w:tr>
      <w:tr w:rsidR="00D154EB" w:rsidRPr="00986B17" w14:paraId="3C0B8A8B" w14:textId="77777777">
        <w:trPr>
          <w:jc w:val="center"/>
        </w:trPr>
        <w:tc>
          <w:tcPr>
            <w:tcW w:w="1361" w:type="dxa"/>
          </w:tcPr>
          <w:p w14:paraId="5C87E954" w14:textId="77777777" w:rsidR="00D154EB" w:rsidRPr="00986B17" w:rsidRDefault="00D154EB">
            <w:pPr>
              <w:spacing w:after="40"/>
              <w:rPr>
                <w:lang w:val="es-MX"/>
              </w:rPr>
            </w:pPr>
          </w:p>
        </w:tc>
        <w:tc>
          <w:tcPr>
            <w:tcW w:w="567" w:type="dxa"/>
          </w:tcPr>
          <w:p w14:paraId="650F19D9" w14:textId="77777777" w:rsidR="00D154EB" w:rsidRDefault="00000000">
            <w:pPr>
              <w:spacing w:after="40"/>
            </w:pPr>
            <w:r>
              <w:rPr>
                <w:sz w:val="18"/>
              </w:rPr>
              <w:t>8.3</w:t>
            </w:r>
          </w:p>
        </w:tc>
        <w:tc>
          <w:tcPr>
            <w:tcW w:w="2608" w:type="dxa"/>
          </w:tcPr>
          <w:p w14:paraId="0F5F8DF9" w14:textId="77777777" w:rsidR="00D154EB" w:rsidRDefault="00000000">
            <w:pPr>
              <w:spacing w:after="40"/>
            </w:pPr>
            <w:r>
              <w:rPr>
                <w:sz w:val="18"/>
              </w:rPr>
              <w:t>Controlar la Calidad</w:t>
            </w:r>
          </w:p>
        </w:tc>
        <w:tc>
          <w:tcPr>
            <w:tcW w:w="4535" w:type="dxa"/>
          </w:tcPr>
          <w:p w14:paraId="5FD651C3" w14:textId="77777777" w:rsidR="00D154EB" w:rsidRPr="00986B17" w:rsidRDefault="00000000">
            <w:pPr>
              <w:spacing w:after="40"/>
              <w:rPr>
                <w:lang w:val="es-MX"/>
              </w:rPr>
            </w:pPr>
            <w:r w:rsidRPr="00986B17">
              <w:rPr>
                <w:sz w:val="18"/>
                <w:lang w:val="es-MX"/>
              </w:rPr>
              <w:t>Criterio de aceptación declarado para cada paquete de trabajo</w:t>
            </w:r>
          </w:p>
        </w:tc>
      </w:tr>
      <w:tr w:rsidR="00D154EB" w:rsidRPr="00986B17" w14:paraId="5DF4D686" w14:textId="77777777">
        <w:trPr>
          <w:jc w:val="center"/>
        </w:trPr>
        <w:tc>
          <w:tcPr>
            <w:tcW w:w="1361" w:type="dxa"/>
          </w:tcPr>
          <w:p w14:paraId="21CED522" w14:textId="77777777" w:rsidR="00D154EB" w:rsidRPr="00986B17" w:rsidRDefault="00D154EB">
            <w:pPr>
              <w:spacing w:after="40"/>
              <w:rPr>
                <w:lang w:val="es-MX"/>
              </w:rPr>
            </w:pPr>
          </w:p>
        </w:tc>
        <w:tc>
          <w:tcPr>
            <w:tcW w:w="567" w:type="dxa"/>
          </w:tcPr>
          <w:p w14:paraId="16D33CA4" w14:textId="77777777" w:rsidR="00D154EB" w:rsidRDefault="00000000">
            <w:pPr>
              <w:spacing w:after="40"/>
            </w:pPr>
            <w:r>
              <w:rPr>
                <w:sz w:val="18"/>
              </w:rPr>
              <w:t>11.7</w:t>
            </w:r>
          </w:p>
        </w:tc>
        <w:tc>
          <w:tcPr>
            <w:tcW w:w="2608" w:type="dxa"/>
          </w:tcPr>
          <w:p w14:paraId="40CA1766" w14:textId="77777777" w:rsidR="00D154EB" w:rsidRDefault="00000000">
            <w:pPr>
              <w:spacing w:after="40"/>
            </w:pPr>
            <w:r>
              <w:rPr>
                <w:sz w:val="18"/>
              </w:rPr>
              <w:t>Monitorear los Riesgos</w:t>
            </w:r>
          </w:p>
        </w:tc>
        <w:tc>
          <w:tcPr>
            <w:tcW w:w="4535" w:type="dxa"/>
          </w:tcPr>
          <w:p w14:paraId="23F08A42" w14:textId="77777777" w:rsidR="00D154EB" w:rsidRPr="00986B17" w:rsidRDefault="00000000">
            <w:pPr>
              <w:spacing w:after="40"/>
              <w:rPr>
                <w:lang w:val="es-MX"/>
              </w:rPr>
            </w:pPr>
            <w:r w:rsidRPr="00986B17">
              <w:rPr>
                <w:sz w:val="18"/>
                <w:lang w:val="es-MX"/>
              </w:rPr>
              <w:t>Actividades de monitoreo, condiciones de cierre e indicadores de seguimiento</w:t>
            </w:r>
          </w:p>
        </w:tc>
      </w:tr>
    </w:tbl>
    <w:p w14:paraId="14D6B6A3" w14:textId="77777777" w:rsidR="00D154EB" w:rsidRPr="00986B17" w:rsidRDefault="00D154EB">
      <w:pPr>
        <w:spacing w:after="40"/>
        <w:rPr>
          <w:lang w:val="es-MX"/>
        </w:rPr>
      </w:pPr>
    </w:p>
    <w:tbl>
      <w:tblPr>
        <w:tblStyle w:val="TableGrid"/>
        <w:tblW w:w="0" w:type="auto"/>
        <w:jc w:val="center"/>
        <w:tblLayout w:type="fixed"/>
        <w:tblLook w:val="04A0" w:firstRow="1" w:lastRow="0" w:firstColumn="1" w:lastColumn="0" w:noHBand="0" w:noVBand="1"/>
      </w:tblPr>
      <w:tblGrid>
        <w:gridCol w:w="2835"/>
        <w:gridCol w:w="1701"/>
        <w:gridCol w:w="1701"/>
        <w:gridCol w:w="1701"/>
      </w:tblGrid>
      <w:tr w:rsidR="00D154EB" w14:paraId="041EA082" w14:textId="77777777">
        <w:trPr>
          <w:jc w:val="center"/>
        </w:trPr>
        <w:tc>
          <w:tcPr>
            <w:tcW w:w="2835" w:type="dxa"/>
          </w:tcPr>
          <w:p w14:paraId="0C294A88" w14:textId="77777777" w:rsidR="00D154EB" w:rsidRDefault="00000000">
            <w:pPr>
              <w:spacing w:after="40"/>
              <w:jc w:val="center"/>
            </w:pPr>
            <w:r>
              <w:rPr>
                <w:b/>
                <w:sz w:val="20"/>
              </w:rPr>
              <w:t xml:space="preserve">Grupo de </w:t>
            </w:r>
            <w:proofErr w:type="spellStart"/>
            <w:r>
              <w:rPr>
                <w:b/>
                <w:sz w:val="20"/>
              </w:rPr>
              <w:t>procesos</w:t>
            </w:r>
            <w:proofErr w:type="spellEnd"/>
          </w:p>
        </w:tc>
        <w:tc>
          <w:tcPr>
            <w:tcW w:w="1701" w:type="dxa"/>
          </w:tcPr>
          <w:p w14:paraId="271D098A" w14:textId="77777777" w:rsidR="00D154EB" w:rsidRDefault="00000000">
            <w:pPr>
              <w:spacing w:after="40"/>
              <w:jc w:val="center"/>
            </w:pPr>
            <w:r>
              <w:rPr>
                <w:b/>
                <w:sz w:val="20"/>
              </w:rPr>
              <w:t>Ejecutados</w:t>
            </w:r>
          </w:p>
        </w:tc>
        <w:tc>
          <w:tcPr>
            <w:tcW w:w="1701" w:type="dxa"/>
          </w:tcPr>
          <w:p w14:paraId="2003CD93" w14:textId="77777777" w:rsidR="00D154EB" w:rsidRDefault="00000000">
            <w:pPr>
              <w:spacing w:after="40"/>
              <w:jc w:val="center"/>
            </w:pPr>
            <w:r>
              <w:rPr>
                <w:b/>
                <w:sz w:val="20"/>
              </w:rPr>
              <w:t>Del total</w:t>
            </w:r>
          </w:p>
        </w:tc>
        <w:tc>
          <w:tcPr>
            <w:tcW w:w="1701" w:type="dxa"/>
          </w:tcPr>
          <w:p w14:paraId="4CF23D18" w14:textId="77777777" w:rsidR="00D154EB" w:rsidRDefault="00000000">
            <w:pPr>
              <w:spacing w:after="40"/>
              <w:jc w:val="center"/>
            </w:pPr>
            <w:r>
              <w:rPr>
                <w:b/>
                <w:sz w:val="20"/>
              </w:rPr>
              <w:t>Cobertura</w:t>
            </w:r>
          </w:p>
        </w:tc>
      </w:tr>
      <w:tr w:rsidR="00D154EB" w14:paraId="5C7E3C37" w14:textId="77777777">
        <w:trPr>
          <w:jc w:val="center"/>
        </w:trPr>
        <w:tc>
          <w:tcPr>
            <w:tcW w:w="2835" w:type="dxa"/>
          </w:tcPr>
          <w:p w14:paraId="26004616" w14:textId="77777777" w:rsidR="00D154EB" w:rsidRDefault="00000000">
            <w:pPr>
              <w:spacing w:after="40"/>
            </w:pPr>
            <w:r>
              <w:rPr>
                <w:sz w:val="20"/>
              </w:rPr>
              <w:t>Inicio</w:t>
            </w:r>
          </w:p>
        </w:tc>
        <w:tc>
          <w:tcPr>
            <w:tcW w:w="1701" w:type="dxa"/>
          </w:tcPr>
          <w:p w14:paraId="738D8FEF" w14:textId="77777777" w:rsidR="00D154EB" w:rsidRDefault="00000000">
            <w:pPr>
              <w:spacing w:after="40"/>
            </w:pPr>
            <w:r>
              <w:rPr>
                <w:sz w:val="20"/>
              </w:rPr>
              <w:t>2</w:t>
            </w:r>
          </w:p>
        </w:tc>
        <w:tc>
          <w:tcPr>
            <w:tcW w:w="1701" w:type="dxa"/>
          </w:tcPr>
          <w:p w14:paraId="18D7AAC7" w14:textId="77777777" w:rsidR="00D154EB" w:rsidRDefault="00000000">
            <w:pPr>
              <w:spacing w:after="40"/>
            </w:pPr>
            <w:r>
              <w:rPr>
                <w:sz w:val="20"/>
              </w:rPr>
              <w:t>2</w:t>
            </w:r>
          </w:p>
        </w:tc>
        <w:tc>
          <w:tcPr>
            <w:tcW w:w="1701" w:type="dxa"/>
          </w:tcPr>
          <w:p w14:paraId="24BF5DCD" w14:textId="77777777" w:rsidR="00D154EB" w:rsidRDefault="00000000">
            <w:pPr>
              <w:spacing w:after="40"/>
            </w:pPr>
            <w:r>
              <w:rPr>
                <w:sz w:val="20"/>
              </w:rPr>
              <w:t>100 %</w:t>
            </w:r>
          </w:p>
        </w:tc>
      </w:tr>
      <w:tr w:rsidR="00D154EB" w14:paraId="4BFEC7E5" w14:textId="77777777">
        <w:trPr>
          <w:jc w:val="center"/>
        </w:trPr>
        <w:tc>
          <w:tcPr>
            <w:tcW w:w="2835" w:type="dxa"/>
          </w:tcPr>
          <w:p w14:paraId="71D8F367" w14:textId="77777777" w:rsidR="00D154EB" w:rsidRDefault="00000000">
            <w:pPr>
              <w:spacing w:after="40"/>
            </w:pPr>
            <w:r>
              <w:rPr>
                <w:sz w:val="20"/>
              </w:rPr>
              <w:t>Planificación</w:t>
            </w:r>
          </w:p>
        </w:tc>
        <w:tc>
          <w:tcPr>
            <w:tcW w:w="1701" w:type="dxa"/>
          </w:tcPr>
          <w:p w14:paraId="2AFEA610" w14:textId="77777777" w:rsidR="00D154EB" w:rsidRDefault="00000000">
            <w:pPr>
              <w:spacing w:after="40"/>
            </w:pPr>
            <w:r>
              <w:rPr>
                <w:sz w:val="20"/>
              </w:rPr>
              <w:t>16</w:t>
            </w:r>
          </w:p>
        </w:tc>
        <w:tc>
          <w:tcPr>
            <w:tcW w:w="1701" w:type="dxa"/>
          </w:tcPr>
          <w:p w14:paraId="06358005" w14:textId="77777777" w:rsidR="00D154EB" w:rsidRDefault="00000000">
            <w:pPr>
              <w:spacing w:after="40"/>
            </w:pPr>
            <w:r>
              <w:rPr>
                <w:sz w:val="20"/>
              </w:rPr>
              <w:t>24</w:t>
            </w:r>
          </w:p>
        </w:tc>
        <w:tc>
          <w:tcPr>
            <w:tcW w:w="1701" w:type="dxa"/>
          </w:tcPr>
          <w:p w14:paraId="4D7CE8E0" w14:textId="77777777" w:rsidR="00D154EB" w:rsidRDefault="00000000">
            <w:pPr>
              <w:spacing w:after="40"/>
            </w:pPr>
            <w:r>
              <w:rPr>
                <w:sz w:val="20"/>
              </w:rPr>
              <w:t>67 %</w:t>
            </w:r>
          </w:p>
        </w:tc>
      </w:tr>
      <w:tr w:rsidR="00D154EB" w14:paraId="1866651A" w14:textId="77777777">
        <w:trPr>
          <w:jc w:val="center"/>
        </w:trPr>
        <w:tc>
          <w:tcPr>
            <w:tcW w:w="2835" w:type="dxa"/>
          </w:tcPr>
          <w:p w14:paraId="084772F6" w14:textId="77777777" w:rsidR="00D154EB" w:rsidRDefault="00000000">
            <w:pPr>
              <w:spacing w:after="40"/>
            </w:pPr>
            <w:r>
              <w:rPr>
                <w:sz w:val="20"/>
              </w:rPr>
              <w:t>Ejecución</w:t>
            </w:r>
          </w:p>
        </w:tc>
        <w:tc>
          <w:tcPr>
            <w:tcW w:w="1701" w:type="dxa"/>
          </w:tcPr>
          <w:p w14:paraId="381207E2" w14:textId="77777777" w:rsidR="00D154EB" w:rsidRDefault="00000000">
            <w:pPr>
              <w:spacing w:after="40"/>
            </w:pPr>
            <w:r>
              <w:rPr>
                <w:sz w:val="20"/>
              </w:rPr>
              <w:t>1</w:t>
            </w:r>
          </w:p>
        </w:tc>
        <w:tc>
          <w:tcPr>
            <w:tcW w:w="1701" w:type="dxa"/>
          </w:tcPr>
          <w:p w14:paraId="26C52BA4" w14:textId="77777777" w:rsidR="00D154EB" w:rsidRDefault="00000000">
            <w:pPr>
              <w:spacing w:after="40"/>
            </w:pPr>
            <w:r>
              <w:rPr>
                <w:sz w:val="20"/>
              </w:rPr>
              <w:t>10</w:t>
            </w:r>
          </w:p>
        </w:tc>
        <w:tc>
          <w:tcPr>
            <w:tcW w:w="1701" w:type="dxa"/>
          </w:tcPr>
          <w:p w14:paraId="7527F171" w14:textId="77777777" w:rsidR="00D154EB" w:rsidRDefault="00000000">
            <w:pPr>
              <w:spacing w:after="40"/>
            </w:pPr>
            <w:r>
              <w:rPr>
                <w:sz w:val="20"/>
              </w:rPr>
              <w:t>10 %</w:t>
            </w:r>
          </w:p>
        </w:tc>
      </w:tr>
      <w:tr w:rsidR="00D154EB" w14:paraId="493BF717" w14:textId="77777777">
        <w:trPr>
          <w:jc w:val="center"/>
        </w:trPr>
        <w:tc>
          <w:tcPr>
            <w:tcW w:w="2835" w:type="dxa"/>
          </w:tcPr>
          <w:p w14:paraId="2B416340" w14:textId="77777777" w:rsidR="00D154EB" w:rsidRDefault="00000000">
            <w:pPr>
              <w:spacing w:after="40"/>
            </w:pPr>
            <w:r>
              <w:rPr>
                <w:sz w:val="20"/>
              </w:rPr>
              <w:t>Monitoreo y Control</w:t>
            </w:r>
          </w:p>
        </w:tc>
        <w:tc>
          <w:tcPr>
            <w:tcW w:w="1701" w:type="dxa"/>
          </w:tcPr>
          <w:p w14:paraId="068948B3" w14:textId="77777777" w:rsidR="00D154EB" w:rsidRDefault="00000000">
            <w:pPr>
              <w:spacing w:after="40"/>
            </w:pPr>
            <w:r>
              <w:rPr>
                <w:sz w:val="20"/>
              </w:rPr>
              <w:t>4</w:t>
            </w:r>
          </w:p>
        </w:tc>
        <w:tc>
          <w:tcPr>
            <w:tcW w:w="1701" w:type="dxa"/>
          </w:tcPr>
          <w:p w14:paraId="5BB6A237" w14:textId="77777777" w:rsidR="00D154EB" w:rsidRDefault="00000000">
            <w:pPr>
              <w:spacing w:after="40"/>
            </w:pPr>
            <w:r>
              <w:rPr>
                <w:sz w:val="20"/>
              </w:rPr>
              <w:t>12</w:t>
            </w:r>
          </w:p>
        </w:tc>
        <w:tc>
          <w:tcPr>
            <w:tcW w:w="1701" w:type="dxa"/>
          </w:tcPr>
          <w:p w14:paraId="0879F1C0" w14:textId="77777777" w:rsidR="00D154EB" w:rsidRDefault="00000000">
            <w:pPr>
              <w:spacing w:after="40"/>
            </w:pPr>
            <w:r>
              <w:rPr>
                <w:sz w:val="20"/>
              </w:rPr>
              <w:t>33 %</w:t>
            </w:r>
          </w:p>
        </w:tc>
      </w:tr>
      <w:tr w:rsidR="00D154EB" w14:paraId="133B859A" w14:textId="77777777">
        <w:trPr>
          <w:jc w:val="center"/>
        </w:trPr>
        <w:tc>
          <w:tcPr>
            <w:tcW w:w="2835" w:type="dxa"/>
          </w:tcPr>
          <w:p w14:paraId="1C830ADE" w14:textId="77777777" w:rsidR="00D154EB" w:rsidRDefault="00000000">
            <w:pPr>
              <w:spacing w:after="40"/>
            </w:pPr>
            <w:r>
              <w:rPr>
                <w:sz w:val="20"/>
              </w:rPr>
              <w:t>Cierre</w:t>
            </w:r>
          </w:p>
        </w:tc>
        <w:tc>
          <w:tcPr>
            <w:tcW w:w="1701" w:type="dxa"/>
          </w:tcPr>
          <w:p w14:paraId="6A44B47F" w14:textId="77777777" w:rsidR="00D154EB" w:rsidRDefault="00000000">
            <w:pPr>
              <w:spacing w:after="40"/>
            </w:pPr>
            <w:r>
              <w:rPr>
                <w:sz w:val="20"/>
              </w:rPr>
              <w:t>0</w:t>
            </w:r>
          </w:p>
        </w:tc>
        <w:tc>
          <w:tcPr>
            <w:tcW w:w="1701" w:type="dxa"/>
          </w:tcPr>
          <w:p w14:paraId="68CD61C6" w14:textId="77777777" w:rsidR="00D154EB" w:rsidRDefault="00000000">
            <w:pPr>
              <w:spacing w:after="40"/>
            </w:pPr>
            <w:r>
              <w:rPr>
                <w:sz w:val="20"/>
              </w:rPr>
              <w:t>1</w:t>
            </w:r>
          </w:p>
        </w:tc>
        <w:tc>
          <w:tcPr>
            <w:tcW w:w="1701" w:type="dxa"/>
          </w:tcPr>
          <w:p w14:paraId="2A2CC984" w14:textId="77777777" w:rsidR="00D154EB" w:rsidRDefault="00000000">
            <w:pPr>
              <w:spacing w:after="40"/>
            </w:pPr>
            <w:r>
              <w:rPr>
                <w:sz w:val="20"/>
              </w:rPr>
              <w:t>0 %</w:t>
            </w:r>
          </w:p>
        </w:tc>
      </w:tr>
      <w:tr w:rsidR="00D154EB" w14:paraId="1A16AB63" w14:textId="77777777">
        <w:trPr>
          <w:jc w:val="center"/>
        </w:trPr>
        <w:tc>
          <w:tcPr>
            <w:tcW w:w="2835" w:type="dxa"/>
          </w:tcPr>
          <w:p w14:paraId="6D8124B5" w14:textId="77777777" w:rsidR="00D154EB" w:rsidRDefault="00000000">
            <w:pPr>
              <w:spacing w:after="40"/>
            </w:pPr>
            <w:r>
              <w:rPr>
                <w:sz w:val="20"/>
              </w:rPr>
              <w:t>Total</w:t>
            </w:r>
          </w:p>
        </w:tc>
        <w:tc>
          <w:tcPr>
            <w:tcW w:w="1701" w:type="dxa"/>
          </w:tcPr>
          <w:p w14:paraId="0E6A23B3" w14:textId="77777777" w:rsidR="00D154EB" w:rsidRDefault="00000000">
            <w:pPr>
              <w:spacing w:after="40"/>
            </w:pPr>
            <w:r>
              <w:rPr>
                <w:sz w:val="20"/>
              </w:rPr>
              <w:t>23</w:t>
            </w:r>
          </w:p>
        </w:tc>
        <w:tc>
          <w:tcPr>
            <w:tcW w:w="1701" w:type="dxa"/>
          </w:tcPr>
          <w:p w14:paraId="18E84BBE" w14:textId="77777777" w:rsidR="00D154EB" w:rsidRDefault="00000000">
            <w:pPr>
              <w:spacing w:after="40"/>
            </w:pPr>
            <w:r>
              <w:rPr>
                <w:sz w:val="20"/>
              </w:rPr>
              <w:t>49</w:t>
            </w:r>
          </w:p>
        </w:tc>
        <w:tc>
          <w:tcPr>
            <w:tcW w:w="1701" w:type="dxa"/>
          </w:tcPr>
          <w:p w14:paraId="22AE76F7" w14:textId="77777777" w:rsidR="00D154EB" w:rsidRDefault="00000000">
            <w:pPr>
              <w:spacing w:after="40"/>
            </w:pPr>
            <w:r>
              <w:rPr>
                <w:sz w:val="20"/>
              </w:rPr>
              <w:t>47 %</w:t>
            </w:r>
          </w:p>
        </w:tc>
      </w:tr>
    </w:tbl>
    <w:p w14:paraId="72B9BDA4" w14:textId="77777777" w:rsidR="00D154EB" w:rsidRDefault="00D154EB">
      <w:pPr>
        <w:spacing w:after="40"/>
      </w:pPr>
    </w:p>
    <w:p w14:paraId="5AAD441F" w14:textId="77777777" w:rsidR="00D154EB" w:rsidRPr="00986B17" w:rsidRDefault="00000000">
      <w:pPr>
        <w:spacing w:after="160"/>
        <w:jc w:val="both"/>
        <w:rPr>
          <w:lang w:val="es-MX"/>
        </w:rPr>
      </w:pPr>
      <w:r w:rsidRPr="00986B17">
        <w:rPr>
          <w:lang w:val="es-MX"/>
        </w:rPr>
        <w:t>La lectura del cuadro deja tres conclusiones. La primera es que la cobertura de planificación es alta, lo que resulta coherente con el momento del semestre: el proyecto está en su fase de ejecución temprana. La segunda es que el grupo de ejecución aparece con cobertura baja porque sus procesos se están ejecutando ahora mismo, no porque se hayan omitido. La tercera, y la más útil, es que hay áreas completas sin atender: comunicaciones y adquisiciones no tienen ningún proceso ejecutado.</w:t>
      </w:r>
    </w:p>
    <w:p w14:paraId="441B49BB" w14:textId="77777777" w:rsidR="00D154EB" w:rsidRPr="00986B17" w:rsidRDefault="00000000">
      <w:pPr>
        <w:spacing w:after="160"/>
        <w:jc w:val="both"/>
        <w:rPr>
          <w:lang w:val="es-MX"/>
        </w:rPr>
      </w:pPr>
      <w:r w:rsidRPr="00986B17">
        <w:rPr>
          <w:lang w:val="es-MX"/>
        </w:rPr>
        <w:t>Esa ausencia no es casual. La gestión de las adquisiciones carece de procesos ejecutados porque el proyecto no realiza compras: el equipo lo prestó la Facultad y los recursos gráficos y sonoros se obtienen con licencias libres. En cambio, la ausencia de la gestión de las comunicaciones sí constituye una omisión real: el equipo no ha elaborado un plan de comunicaciones, y con ocho integrantes en áreas distintas es una carencia que conviene subsanar.</w:t>
      </w:r>
    </w:p>
    <w:p w14:paraId="65E8570F" w14:textId="77777777" w:rsidR="00D154EB" w:rsidRPr="00986B17" w:rsidRDefault="00000000">
      <w:pPr>
        <w:pStyle w:val="Heading2"/>
        <w:rPr>
          <w:lang w:val="es-MX"/>
        </w:rPr>
      </w:pPr>
      <w:r w:rsidRPr="00986B17">
        <w:rPr>
          <w:lang w:val="es-MX"/>
        </w:rPr>
        <w:lastRenderedPageBreak/>
        <w:t>5.3 Análisis de las fuentes consultadas</w:t>
      </w:r>
    </w:p>
    <w:p w14:paraId="1D60C945" w14:textId="77777777" w:rsidR="00D154EB" w:rsidRPr="00986B17" w:rsidRDefault="00000000">
      <w:pPr>
        <w:spacing w:after="160"/>
        <w:jc w:val="both"/>
        <w:rPr>
          <w:lang w:val="es-MX"/>
        </w:rPr>
      </w:pPr>
      <w:r w:rsidRPr="00986B17">
        <w:rPr>
          <w:lang w:val="es-MX"/>
        </w:rPr>
        <w:t>Se evaluó en qué medida cada fuente contribuyó a resolver la actividad.</w:t>
      </w:r>
    </w:p>
    <w:tbl>
      <w:tblPr>
        <w:tblStyle w:val="TableGrid"/>
        <w:tblW w:w="0" w:type="auto"/>
        <w:jc w:val="center"/>
        <w:tblLayout w:type="fixed"/>
        <w:tblLook w:val="04A0" w:firstRow="1" w:lastRow="0" w:firstColumn="1" w:lastColumn="0" w:noHBand="0" w:noVBand="1"/>
      </w:tblPr>
      <w:tblGrid>
        <w:gridCol w:w="2268"/>
        <w:gridCol w:w="3628"/>
        <w:gridCol w:w="3175"/>
      </w:tblGrid>
      <w:tr w:rsidR="00D154EB" w14:paraId="62FCD46E" w14:textId="77777777">
        <w:trPr>
          <w:jc w:val="center"/>
        </w:trPr>
        <w:tc>
          <w:tcPr>
            <w:tcW w:w="2268" w:type="dxa"/>
          </w:tcPr>
          <w:p w14:paraId="25162858" w14:textId="77777777" w:rsidR="00D154EB" w:rsidRDefault="00000000">
            <w:pPr>
              <w:spacing w:after="40"/>
              <w:jc w:val="center"/>
            </w:pPr>
            <w:r>
              <w:rPr>
                <w:b/>
                <w:sz w:val="18"/>
              </w:rPr>
              <w:t>Fuente</w:t>
            </w:r>
          </w:p>
        </w:tc>
        <w:tc>
          <w:tcPr>
            <w:tcW w:w="3628" w:type="dxa"/>
          </w:tcPr>
          <w:p w14:paraId="5E168E5C" w14:textId="77777777" w:rsidR="00D154EB" w:rsidRDefault="00000000">
            <w:pPr>
              <w:spacing w:after="40"/>
              <w:jc w:val="center"/>
            </w:pPr>
            <w:r>
              <w:rPr>
                <w:b/>
                <w:sz w:val="18"/>
              </w:rPr>
              <w:t>Aportación</w:t>
            </w:r>
          </w:p>
        </w:tc>
        <w:tc>
          <w:tcPr>
            <w:tcW w:w="3175" w:type="dxa"/>
          </w:tcPr>
          <w:p w14:paraId="226049D2" w14:textId="77777777" w:rsidR="00D154EB" w:rsidRDefault="00000000">
            <w:pPr>
              <w:spacing w:after="40"/>
              <w:jc w:val="center"/>
            </w:pPr>
            <w:r>
              <w:rPr>
                <w:b/>
                <w:sz w:val="18"/>
              </w:rPr>
              <w:t>Limitación observada</w:t>
            </w:r>
          </w:p>
        </w:tc>
      </w:tr>
      <w:tr w:rsidR="00D154EB" w:rsidRPr="00986B17" w14:paraId="494FEE5B" w14:textId="77777777">
        <w:trPr>
          <w:jc w:val="center"/>
        </w:trPr>
        <w:tc>
          <w:tcPr>
            <w:tcW w:w="2268" w:type="dxa"/>
          </w:tcPr>
          <w:p w14:paraId="186E6352" w14:textId="77777777" w:rsidR="00D154EB" w:rsidRDefault="00000000">
            <w:pPr>
              <w:spacing w:after="40"/>
            </w:pPr>
            <w:r>
              <w:rPr>
                <w:sz w:val="18"/>
              </w:rPr>
              <w:t>Guía del PMBOK, sexta edición, del Project Management Institute</w:t>
            </w:r>
          </w:p>
        </w:tc>
        <w:tc>
          <w:tcPr>
            <w:tcW w:w="3628" w:type="dxa"/>
          </w:tcPr>
          <w:p w14:paraId="5DE4EEB8" w14:textId="77777777" w:rsidR="00D154EB" w:rsidRPr="00986B17" w:rsidRDefault="00000000">
            <w:pPr>
              <w:spacing w:after="40"/>
              <w:rPr>
                <w:lang w:val="es-MX"/>
              </w:rPr>
            </w:pPr>
            <w:r w:rsidRPr="00986B17">
              <w:rPr>
                <w:sz w:val="18"/>
                <w:lang w:val="es-MX"/>
              </w:rPr>
              <w:t>Fuente primaria. De ella provienen la clasificación en grupos y áreas, los 49 procesos y la descripción de entradas, herramientas y salidas de cada uno.</w:t>
            </w:r>
          </w:p>
        </w:tc>
        <w:tc>
          <w:tcPr>
            <w:tcW w:w="3175" w:type="dxa"/>
          </w:tcPr>
          <w:p w14:paraId="32A6EFF2" w14:textId="77777777" w:rsidR="00D154EB" w:rsidRPr="00986B17" w:rsidRDefault="00000000">
            <w:pPr>
              <w:spacing w:after="40"/>
              <w:rPr>
                <w:lang w:val="es-MX"/>
              </w:rPr>
            </w:pPr>
            <w:r w:rsidRPr="00986B17">
              <w:rPr>
                <w:sz w:val="18"/>
                <w:lang w:val="es-MX"/>
              </w:rPr>
              <w:t>Su extensión dificulta obtener una visión de conjunto: describe cada proceso con detalle pero no ofrece una síntesis por grupo como la que esta actividad solicita, que hubo que construir.</w:t>
            </w:r>
          </w:p>
        </w:tc>
      </w:tr>
      <w:tr w:rsidR="00D154EB" w14:paraId="60FA9774" w14:textId="77777777">
        <w:trPr>
          <w:jc w:val="center"/>
        </w:trPr>
        <w:tc>
          <w:tcPr>
            <w:tcW w:w="2268" w:type="dxa"/>
          </w:tcPr>
          <w:p w14:paraId="1A77F1ED" w14:textId="77777777" w:rsidR="00D154EB" w:rsidRPr="00986B17" w:rsidRDefault="00000000">
            <w:pPr>
              <w:spacing w:after="40"/>
              <w:rPr>
                <w:lang w:val="es-MX"/>
              </w:rPr>
            </w:pPr>
            <w:r w:rsidRPr="00986B17">
              <w:rPr>
                <w:sz w:val="18"/>
                <w:lang w:val="es-MX"/>
              </w:rPr>
              <w:t>Guía del PMBOK, séptima y octava ediciones</w:t>
            </w:r>
          </w:p>
        </w:tc>
        <w:tc>
          <w:tcPr>
            <w:tcW w:w="3628" w:type="dxa"/>
          </w:tcPr>
          <w:p w14:paraId="0688D4E9" w14:textId="77777777" w:rsidR="00D154EB" w:rsidRPr="00986B17" w:rsidRDefault="00000000">
            <w:pPr>
              <w:spacing w:after="40"/>
              <w:rPr>
                <w:lang w:val="es-MX"/>
              </w:rPr>
            </w:pPr>
            <w:r w:rsidRPr="00986B17">
              <w:rPr>
                <w:sz w:val="18"/>
                <w:lang w:val="es-MX"/>
              </w:rPr>
              <w:t>Permitieron establecer el estado vigente del estándar y explicar por qué la actividad se estructura sobre la sexta edición.</w:t>
            </w:r>
          </w:p>
        </w:tc>
        <w:tc>
          <w:tcPr>
            <w:tcW w:w="3175" w:type="dxa"/>
          </w:tcPr>
          <w:p w14:paraId="4A5CB0E1" w14:textId="77777777" w:rsidR="00D154EB" w:rsidRDefault="00000000">
            <w:pPr>
              <w:spacing w:after="40"/>
            </w:pPr>
            <w:r w:rsidRPr="00986B17">
              <w:rPr>
                <w:sz w:val="18"/>
                <w:lang w:val="es-MX"/>
              </w:rPr>
              <w:t xml:space="preserve">Al abandonar el enfoque de procesos, la séptima no aporta entradas ni salidas. </w:t>
            </w:r>
            <w:proofErr w:type="spellStart"/>
            <w:r>
              <w:rPr>
                <w:sz w:val="18"/>
              </w:rPr>
              <w:t>Sirvió</w:t>
            </w:r>
            <w:proofErr w:type="spellEnd"/>
            <w:r>
              <w:rPr>
                <w:sz w:val="18"/>
              </w:rPr>
              <w:t xml:space="preserve"> </w:t>
            </w:r>
            <w:proofErr w:type="spellStart"/>
            <w:r>
              <w:rPr>
                <w:sz w:val="18"/>
              </w:rPr>
              <w:t>como</w:t>
            </w:r>
            <w:proofErr w:type="spellEnd"/>
            <w:r>
              <w:rPr>
                <w:sz w:val="18"/>
              </w:rPr>
              <w:t xml:space="preserve"> </w:t>
            </w:r>
            <w:proofErr w:type="spellStart"/>
            <w:r>
              <w:rPr>
                <w:sz w:val="18"/>
              </w:rPr>
              <w:t>contexto</w:t>
            </w:r>
            <w:proofErr w:type="spellEnd"/>
            <w:r>
              <w:rPr>
                <w:sz w:val="18"/>
              </w:rPr>
              <w:t>, no como contenido.</w:t>
            </w:r>
          </w:p>
        </w:tc>
      </w:tr>
      <w:tr w:rsidR="00D154EB" w14:paraId="02F04C47" w14:textId="77777777">
        <w:trPr>
          <w:jc w:val="center"/>
        </w:trPr>
        <w:tc>
          <w:tcPr>
            <w:tcW w:w="2268" w:type="dxa"/>
          </w:tcPr>
          <w:p w14:paraId="089136AE" w14:textId="77777777" w:rsidR="00D154EB" w:rsidRPr="00986B17" w:rsidRDefault="00000000">
            <w:pPr>
              <w:spacing w:after="40"/>
              <w:rPr>
                <w:lang w:val="es-MX"/>
              </w:rPr>
            </w:pPr>
            <w:r w:rsidRPr="00986B17">
              <w:rPr>
                <w:sz w:val="18"/>
                <w:lang w:val="es-MX"/>
              </w:rPr>
              <w:t>Material del curso: presentación «Administración de Proyectos, Parte IV»</w:t>
            </w:r>
          </w:p>
        </w:tc>
        <w:tc>
          <w:tcPr>
            <w:tcW w:w="3628" w:type="dxa"/>
          </w:tcPr>
          <w:p w14:paraId="45EB5627" w14:textId="77777777" w:rsidR="00D154EB" w:rsidRPr="00986B17" w:rsidRDefault="00000000">
            <w:pPr>
              <w:spacing w:after="40"/>
              <w:rPr>
                <w:lang w:val="es-MX"/>
              </w:rPr>
            </w:pPr>
            <w:r w:rsidRPr="00986B17">
              <w:rPr>
                <w:sz w:val="18"/>
                <w:lang w:val="es-MX"/>
              </w:rPr>
              <w:t>Aportó la distinción entre proyecto y trabajo operativo, y entre alcance del producto y alcance del proyecto. También la afirmación de que la estructura de desglose del trabajo es la base de toda la planificación, que se verificó en la matriz.</w:t>
            </w:r>
          </w:p>
        </w:tc>
        <w:tc>
          <w:tcPr>
            <w:tcW w:w="3175" w:type="dxa"/>
          </w:tcPr>
          <w:p w14:paraId="7054DEB2" w14:textId="77777777" w:rsidR="00D154EB" w:rsidRDefault="00000000">
            <w:pPr>
              <w:spacing w:after="40"/>
            </w:pPr>
            <w:r w:rsidRPr="00986B17">
              <w:rPr>
                <w:sz w:val="18"/>
                <w:lang w:val="es-MX"/>
              </w:rPr>
              <w:t xml:space="preserve">Cubre solo algunos procesos, principalmente de alcance y cronograma. </w:t>
            </w:r>
            <w:r>
              <w:rPr>
                <w:sz w:val="18"/>
              </w:rPr>
              <w:t xml:space="preserve">No </w:t>
            </w:r>
            <w:proofErr w:type="spellStart"/>
            <w:r>
              <w:rPr>
                <w:sz w:val="18"/>
              </w:rPr>
              <w:t>abarca</w:t>
            </w:r>
            <w:proofErr w:type="spellEnd"/>
            <w:r>
              <w:rPr>
                <w:sz w:val="18"/>
              </w:rPr>
              <w:t xml:space="preserve"> las </w:t>
            </w:r>
            <w:proofErr w:type="spellStart"/>
            <w:r>
              <w:rPr>
                <w:sz w:val="18"/>
              </w:rPr>
              <w:t>diez</w:t>
            </w:r>
            <w:proofErr w:type="spellEnd"/>
            <w:r>
              <w:rPr>
                <w:sz w:val="18"/>
              </w:rPr>
              <w:t xml:space="preserve"> áreas.</w:t>
            </w:r>
          </w:p>
        </w:tc>
      </w:tr>
      <w:tr w:rsidR="00D154EB" w:rsidRPr="00986B17" w14:paraId="121407F9" w14:textId="77777777">
        <w:trPr>
          <w:jc w:val="center"/>
        </w:trPr>
        <w:tc>
          <w:tcPr>
            <w:tcW w:w="2268" w:type="dxa"/>
          </w:tcPr>
          <w:p w14:paraId="57AAEBC6" w14:textId="77777777" w:rsidR="00D154EB" w:rsidRPr="00986B17" w:rsidRDefault="00000000">
            <w:pPr>
              <w:spacing w:after="40"/>
              <w:rPr>
                <w:lang w:val="es-MX"/>
              </w:rPr>
            </w:pPr>
            <w:r w:rsidRPr="00986B17">
              <w:rPr>
                <w:sz w:val="18"/>
                <w:lang w:val="es-MX"/>
              </w:rPr>
              <w:t>Documentación del proyecto del Equipo A</w:t>
            </w:r>
          </w:p>
        </w:tc>
        <w:tc>
          <w:tcPr>
            <w:tcW w:w="3628" w:type="dxa"/>
          </w:tcPr>
          <w:p w14:paraId="5323FCAC" w14:textId="77777777" w:rsidR="00D154EB" w:rsidRPr="00986B17" w:rsidRDefault="00000000">
            <w:pPr>
              <w:spacing w:after="40"/>
              <w:rPr>
                <w:lang w:val="es-MX"/>
              </w:rPr>
            </w:pPr>
            <w:r w:rsidRPr="00986B17">
              <w:rPr>
                <w:sz w:val="18"/>
                <w:lang w:val="es-MX"/>
              </w:rPr>
              <w:t>Fue la fuente decisiva para la sección 5.2. Permitió pasar de describir el estándar a comprobar su aplicación, y detectar la ausencia del plan de comunicaciones.</w:t>
            </w:r>
          </w:p>
        </w:tc>
        <w:tc>
          <w:tcPr>
            <w:tcW w:w="3175" w:type="dxa"/>
          </w:tcPr>
          <w:p w14:paraId="26A138FD" w14:textId="77777777" w:rsidR="00D154EB" w:rsidRPr="00986B17" w:rsidRDefault="00000000">
            <w:pPr>
              <w:spacing w:after="40"/>
              <w:rPr>
                <w:lang w:val="es-MX"/>
              </w:rPr>
            </w:pPr>
            <w:r w:rsidRPr="00986B17">
              <w:rPr>
                <w:sz w:val="18"/>
                <w:lang w:val="es-MX"/>
              </w:rPr>
              <w:t>Es una sola experiencia y no permite generalizar. Lo observado vale para este proyecto.</w:t>
            </w:r>
          </w:p>
        </w:tc>
      </w:tr>
      <w:tr w:rsidR="00D154EB" w:rsidRPr="00986B17" w14:paraId="7C0B1D08" w14:textId="77777777">
        <w:trPr>
          <w:jc w:val="center"/>
        </w:trPr>
        <w:tc>
          <w:tcPr>
            <w:tcW w:w="2268" w:type="dxa"/>
          </w:tcPr>
          <w:p w14:paraId="25828891" w14:textId="77777777" w:rsidR="00D154EB" w:rsidRPr="00986B17" w:rsidRDefault="00000000">
            <w:pPr>
              <w:spacing w:after="40"/>
              <w:rPr>
                <w:lang w:val="es-MX"/>
              </w:rPr>
            </w:pPr>
            <w:r w:rsidRPr="00986B17">
              <w:rPr>
                <w:sz w:val="18"/>
                <w:lang w:val="es-MX"/>
              </w:rPr>
              <w:t>Sitio oficial del Project Management Institute y publicaciones sobre la octava edición</w:t>
            </w:r>
          </w:p>
        </w:tc>
        <w:tc>
          <w:tcPr>
            <w:tcW w:w="3628" w:type="dxa"/>
          </w:tcPr>
          <w:p w14:paraId="1BBDE37E" w14:textId="77777777" w:rsidR="00D154EB" w:rsidRPr="00986B17" w:rsidRDefault="00000000">
            <w:pPr>
              <w:spacing w:after="40"/>
              <w:rPr>
                <w:lang w:val="es-MX"/>
              </w:rPr>
            </w:pPr>
            <w:r w:rsidRPr="00986B17">
              <w:rPr>
                <w:sz w:val="18"/>
                <w:lang w:val="es-MX"/>
              </w:rPr>
              <w:t>Confirmaron la fecha de publicación de la octava edición, el 13 de enero de 2026, y su estructura de seis principios y siete dominios.</w:t>
            </w:r>
          </w:p>
        </w:tc>
        <w:tc>
          <w:tcPr>
            <w:tcW w:w="3175" w:type="dxa"/>
          </w:tcPr>
          <w:p w14:paraId="5ECD10D1" w14:textId="77777777" w:rsidR="00D154EB" w:rsidRPr="00986B17" w:rsidRDefault="00000000">
            <w:pPr>
              <w:spacing w:after="40"/>
              <w:rPr>
                <w:lang w:val="es-MX"/>
              </w:rPr>
            </w:pPr>
            <w:r w:rsidRPr="00986B17">
              <w:rPr>
                <w:sz w:val="18"/>
                <w:lang w:val="es-MX"/>
              </w:rPr>
              <w:t>Buena parte del material disponible es de divulgación comercial de centros de capacitación, no del propio instituto. Se contrastaron varias fuentes antes de dar los datos por buenos.</w:t>
            </w:r>
          </w:p>
        </w:tc>
      </w:tr>
    </w:tbl>
    <w:p w14:paraId="5165A674" w14:textId="77777777" w:rsidR="00D154EB" w:rsidRPr="00986B17" w:rsidRDefault="00D154EB">
      <w:pPr>
        <w:spacing w:after="40"/>
        <w:rPr>
          <w:lang w:val="es-MX"/>
        </w:rPr>
      </w:pPr>
    </w:p>
    <w:p w14:paraId="43AF9538" w14:textId="77777777" w:rsidR="00D154EB" w:rsidRPr="00986B17" w:rsidRDefault="00000000">
      <w:pPr>
        <w:spacing w:after="160"/>
        <w:jc w:val="both"/>
        <w:rPr>
          <w:lang w:val="es-MX"/>
        </w:rPr>
      </w:pPr>
      <w:r w:rsidRPr="00986B17">
        <w:rPr>
          <w:lang w:val="es-MX"/>
        </w:rPr>
        <w:t>La combinación que resultó más productiva fue la de la fuente primaria con la documentación propia del proyecto. La guía por sí sola permite describir; el contraste con el proyecto permite verificar, que es donde aparecieron los hallazgos que no estaban en ningún texto, como la ausencia del plan de comunicaciones.</w:t>
      </w:r>
    </w:p>
    <w:p w14:paraId="41FC6075" w14:textId="77777777" w:rsidR="00D154EB" w:rsidRPr="00986B17" w:rsidRDefault="00000000">
      <w:pPr>
        <w:rPr>
          <w:lang w:val="es-MX"/>
        </w:rPr>
      </w:pPr>
      <w:r w:rsidRPr="00986B17">
        <w:rPr>
          <w:lang w:val="es-MX"/>
        </w:rPr>
        <w:br w:type="page"/>
      </w:r>
    </w:p>
    <w:p w14:paraId="0A0D3D8D" w14:textId="77777777" w:rsidR="00D154EB" w:rsidRPr="00986B17" w:rsidRDefault="00000000">
      <w:pPr>
        <w:pStyle w:val="Heading1"/>
        <w:rPr>
          <w:lang w:val="es-MX"/>
        </w:rPr>
      </w:pPr>
      <w:r w:rsidRPr="00986B17">
        <w:rPr>
          <w:lang w:val="es-MX"/>
        </w:rPr>
        <w:lastRenderedPageBreak/>
        <w:t>6. Conclusión</w:t>
      </w:r>
    </w:p>
    <w:p w14:paraId="38FF03EB" w14:textId="77777777" w:rsidR="00D154EB" w:rsidRPr="00986B17" w:rsidRDefault="00000000">
      <w:pPr>
        <w:spacing w:after="160"/>
        <w:jc w:val="both"/>
        <w:rPr>
          <w:lang w:val="es-MX"/>
        </w:rPr>
      </w:pPr>
      <w:r w:rsidRPr="00986B17">
        <w:rPr>
          <w:lang w:val="es-MX"/>
        </w:rPr>
        <w:t>La Guía del PMBOK organiza la dirección de proyectos cruzando dos clasificaciones independientes: cinco grupos de procesos que responden a cuándo se hace el trabajo, y diez áreas de conocimiento que responden a qué se gestiona. De ese cruce resultan 49 procesos, cada uno descrito mediante entradas, herramientas y salidas.</w:t>
      </w:r>
    </w:p>
    <w:p w14:paraId="2A4622F7" w14:textId="77777777" w:rsidR="00D154EB" w:rsidRPr="00986B17" w:rsidRDefault="00000000">
      <w:pPr>
        <w:spacing w:after="160"/>
        <w:jc w:val="both"/>
        <w:rPr>
          <w:lang w:val="es-MX"/>
        </w:rPr>
      </w:pPr>
      <w:r w:rsidRPr="00986B17">
        <w:rPr>
          <w:lang w:val="es-MX"/>
        </w:rPr>
        <w:t>La tabla de la sección 3.3 cumple el objetivo planteado: muestra que cada grupo recibe información de los anteriores y produce documentos que alimentan a los siguientes. El acta de constitución nace en el inicio y se convierte en entrada de casi toda la planificación; las líneas base nacen en la planificación y se vuelven la referencia contra la que el monitoreo mide el desempeño; los entregables nacen en la ejecución y el cierre los transfiere formalmente. Ese encadenamiento, y no la lista de procesos, es lo que constituye el método.</w:t>
      </w:r>
    </w:p>
    <w:p w14:paraId="5FB83A57" w14:textId="77777777" w:rsidR="00D154EB" w:rsidRPr="00986B17" w:rsidRDefault="00000000">
      <w:pPr>
        <w:spacing w:after="160"/>
        <w:jc w:val="both"/>
        <w:rPr>
          <w:lang w:val="es-MX"/>
        </w:rPr>
      </w:pPr>
      <w:r w:rsidRPr="00986B17">
        <w:rPr>
          <w:lang w:val="es-MX"/>
        </w:rPr>
        <w:t>El contraste con el proyecto de la unidad de aprendizaje confirmó que la estructura es aplicable y, a la vez, reveló una omisión concreta: de los 49 procesos se han ejecutado 23, con buena cobertura en planificación pero sin ningún proceso del área de comunicaciones. En un equipo de ocho personas distribuidas en áreas distintas, esa carencia tiene consecuencias prácticas.</w:t>
      </w:r>
    </w:p>
    <w:p w14:paraId="39A308ED" w14:textId="77777777" w:rsidR="00D154EB" w:rsidRPr="00986B17" w:rsidRDefault="00000000">
      <w:pPr>
        <w:spacing w:after="160"/>
        <w:jc w:val="both"/>
        <w:rPr>
          <w:lang w:val="es-MX"/>
        </w:rPr>
      </w:pPr>
      <w:r w:rsidRPr="00986B17">
        <w:rPr>
          <w:lang w:val="es-MX"/>
        </w:rPr>
        <w:t>Conviene cerrar con una precisión sobre la naturaleza del estándar. El PMBOK no prescribe seguir los 49 procesos en todo proyecto: establece que deben adaptarse a las condiciones de cada caso. El propio proyecto analizado lo ilustra, al no ejecutar ningún proceso de adquisiciones porque no realiza compras. Distinguir entre omitir por adaptación y omitir por descuido es, probablemente, la habilidad que el estándar exige de quien lo aplica.</w:t>
      </w:r>
    </w:p>
    <w:p w14:paraId="3E9A4676" w14:textId="77777777" w:rsidR="00D154EB" w:rsidRPr="00986B17" w:rsidRDefault="00000000">
      <w:pPr>
        <w:pStyle w:val="Heading1"/>
        <w:rPr>
          <w:lang w:val="es-MX"/>
        </w:rPr>
      </w:pPr>
      <w:r w:rsidRPr="00986B17">
        <w:rPr>
          <w:lang w:val="es-MX"/>
        </w:rPr>
        <w:t>7. Lo aprendido</w:t>
      </w:r>
    </w:p>
    <w:p w14:paraId="3F8DF8F4" w14:textId="77777777" w:rsidR="00D154EB" w:rsidRPr="00986B17" w:rsidRDefault="00000000">
      <w:pPr>
        <w:spacing w:after="160"/>
        <w:jc w:val="both"/>
        <w:rPr>
          <w:lang w:val="es-MX"/>
        </w:rPr>
      </w:pPr>
      <w:r w:rsidRPr="00986B17">
        <w:rPr>
          <w:lang w:val="es-MX"/>
        </w:rPr>
        <w:t>Antes de esta actividad yo entendía el PMBOK como una lista de cosas que hay que documentar. Lo veía como un requisito de la materia más que como una herramienta. Construir la tabla de entradas y salidas cambió esa impresión, y lo hizo por una razón concreta: al tener que escribir qué recibe y qué produce cada grupo, quedó a la vista que los documentos no son independientes entre sí.</w:t>
      </w:r>
    </w:p>
    <w:p w14:paraId="44948B8C" w14:textId="77777777" w:rsidR="00D154EB" w:rsidRPr="00986B17" w:rsidRDefault="00000000">
      <w:pPr>
        <w:spacing w:after="160"/>
        <w:jc w:val="both"/>
        <w:rPr>
          <w:lang w:val="es-MX"/>
        </w:rPr>
      </w:pPr>
      <w:r w:rsidRPr="00986B17">
        <w:rPr>
          <w:lang w:val="es-MX"/>
        </w:rPr>
        <w:t>El momento en que eso se volvió evidente fue al revisar nuestro propio proyecto. Habíamos elaborado el acta constitutiva, después la estructura de desglose, después el cronograma y después el presupuesto, y siempre los tratamos como entregables separados que había que ir entregando. Al ubicarlos en la matriz me di cuenta de que forman una cadena: el presupuesto se calculó sobre las actividades del cronograma, que salieron de la estructura de desglose, que salió del alcance del acta. Si el acta hubiera estado mal, todo lo demás habría heredado el error.</w:t>
      </w:r>
    </w:p>
    <w:p w14:paraId="11BA4AB6" w14:textId="77777777" w:rsidR="00D154EB" w:rsidRPr="00986B17" w:rsidRDefault="00000000">
      <w:pPr>
        <w:spacing w:after="160"/>
        <w:jc w:val="both"/>
        <w:rPr>
          <w:lang w:val="es-MX"/>
        </w:rPr>
      </w:pPr>
      <w:r w:rsidRPr="00986B17">
        <w:rPr>
          <w:lang w:val="es-MX"/>
        </w:rPr>
        <w:lastRenderedPageBreak/>
        <w:t>De hecho eso nos pasó. El presupuesto del proyecto se recalculó tres veces, y ninguna corrección fue un error de aritmética: las tres veces cambió un supuesto de entrada. Primero las tarifas, luego el tipo de recurso, luego la figura de contratación. Ahora entiendo que el modelo de entradas y salidas está describiendo exactamente ese fenómeno, y que revisar las entradas antes de ejecutar un proceso ahorra rehacer lo que viene después.</w:t>
      </w:r>
    </w:p>
    <w:p w14:paraId="32D0DB38" w14:textId="77777777" w:rsidR="00D154EB" w:rsidRPr="00986B17" w:rsidRDefault="00000000">
      <w:pPr>
        <w:spacing w:after="160"/>
        <w:jc w:val="both"/>
        <w:rPr>
          <w:lang w:val="es-MX"/>
        </w:rPr>
      </w:pPr>
      <w:r w:rsidRPr="00986B17">
        <w:rPr>
          <w:lang w:val="es-MX"/>
        </w:rPr>
        <w:t>Lo segundo que aprendí es a leer la distribución de los procesos como una postura y no como un dato. Que 24 de 49 procesos estén en planificación y solo 10 en ejecución me pareció desproporcionado al principio. Después, viendo que en nuestro proyecto los problemas serios no fueron técnicos sino de planificación (la red de dependencias que no cerraba, la sobrecarga de un área, el presupuesto mal estimado), la proporción empezó a tener sentido.</w:t>
      </w:r>
    </w:p>
    <w:p w14:paraId="1176C88A" w14:textId="77777777" w:rsidR="00D154EB" w:rsidRPr="00986B17" w:rsidRDefault="00000000">
      <w:pPr>
        <w:spacing w:after="160"/>
        <w:jc w:val="both"/>
        <w:rPr>
          <w:lang w:val="es-MX"/>
        </w:rPr>
      </w:pPr>
      <w:r w:rsidRPr="00986B17">
        <w:rPr>
          <w:lang w:val="es-MX"/>
        </w:rPr>
        <w:t>Lo tercero es más incómodo de admitir. Al mapear nuestros documentos contra los 49 procesos apareció que no tenemos plan de comunicaciones. No lo habíamos notado porque nadie lo pidió como entregable. Eso me hizo ver para qué sirve realmente un estándar: no para tener qué entregar, sino para darse cuenta de lo que falta cuando nadie lo está preguntando.</w:t>
      </w:r>
    </w:p>
    <w:p w14:paraId="14F81DC4" w14:textId="77777777" w:rsidR="00D154EB" w:rsidRPr="00986B17" w:rsidRDefault="00000000">
      <w:pPr>
        <w:spacing w:after="160"/>
        <w:jc w:val="both"/>
        <w:rPr>
          <w:lang w:val="es-MX"/>
        </w:rPr>
      </w:pPr>
      <w:r w:rsidRPr="00986B17">
        <w:rPr>
          <w:lang w:val="es-MX"/>
        </w:rPr>
        <w:t>Por último, revisar la evolución hacia la séptima y la octava edición me dejó claro que el estándar también se equivoca y se corrige. La séptima abandonó los procesos y la octava los reincorporó cinco años después. Saber que un cuerpo de conocimiento profesional cambia de opinión hace más fácil usarlo con criterio en vez de aplicarlo al pie de la letra.</w:t>
      </w:r>
    </w:p>
    <w:p w14:paraId="0D9AB48F" w14:textId="77777777" w:rsidR="00D154EB" w:rsidRPr="00986B17" w:rsidRDefault="00000000">
      <w:pPr>
        <w:rPr>
          <w:lang w:val="es-MX"/>
        </w:rPr>
      </w:pPr>
      <w:r w:rsidRPr="00986B17">
        <w:rPr>
          <w:lang w:val="es-MX"/>
        </w:rPr>
        <w:br w:type="page"/>
      </w:r>
    </w:p>
    <w:p w14:paraId="030D88F3" w14:textId="77777777" w:rsidR="00D154EB" w:rsidRPr="00986B17" w:rsidRDefault="00000000">
      <w:pPr>
        <w:pStyle w:val="Heading1"/>
        <w:rPr>
          <w:lang w:val="es-MX"/>
        </w:rPr>
      </w:pPr>
      <w:r w:rsidRPr="00986B17">
        <w:rPr>
          <w:lang w:val="es-MX"/>
        </w:rPr>
        <w:lastRenderedPageBreak/>
        <w:t>8. Bibliografía</w:t>
      </w:r>
    </w:p>
    <w:p w14:paraId="394B9231" w14:textId="77777777" w:rsidR="00D154EB" w:rsidRPr="00986B17" w:rsidRDefault="00000000">
      <w:pPr>
        <w:spacing w:after="160"/>
        <w:jc w:val="both"/>
        <w:rPr>
          <w:lang w:val="es-MX"/>
        </w:rPr>
      </w:pPr>
      <w:r w:rsidRPr="00986B17">
        <w:rPr>
          <w:lang w:val="es-MX"/>
        </w:rPr>
        <w:t>Referencias en formato APA, séptima edición.</w:t>
      </w:r>
    </w:p>
    <w:p w14:paraId="23343952" w14:textId="77777777" w:rsidR="00D154EB" w:rsidRPr="00986B17" w:rsidRDefault="00000000">
      <w:pPr>
        <w:spacing w:after="160"/>
        <w:ind w:left="567" w:hanging="567"/>
        <w:rPr>
          <w:lang w:val="es-MX"/>
        </w:rPr>
      </w:pPr>
      <w:r w:rsidRPr="00986B17">
        <w:rPr>
          <w:sz w:val="20"/>
          <w:lang w:val="es-MX"/>
        </w:rPr>
        <w:t>Project Management Institute. (2017). Guía de los fundamentos para la dirección de proyectos (Guía del PMBOK) (6.ª ed.). Project Management Institute.</w:t>
      </w:r>
    </w:p>
    <w:p w14:paraId="2587CF44" w14:textId="77777777" w:rsidR="00D154EB" w:rsidRDefault="00000000">
      <w:pPr>
        <w:spacing w:after="160"/>
        <w:ind w:left="567" w:hanging="567"/>
      </w:pPr>
      <w:r w:rsidRPr="00986B17">
        <w:rPr>
          <w:sz w:val="20"/>
          <w:lang w:val="es-MX"/>
        </w:rPr>
        <w:t xml:space="preserve">Project Management Institute. (2021). Guía de los fundamentos para la dirección de proyectos (Guía del PMBOK) y El estándar para la dirección de proyectos (7.ª ed.). </w:t>
      </w:r>
      <w:r>
        <w:rPr>
          <w:sz w:val="20"/>
        </w:rPr>
        <w:t>Project Management Institute.</w:t>
      </w:r>
    </w:p>
    <w:p w14:paraId="66271A53" w14:textId="77777777" w:rsidR="00D154EB" w:rsidRDefault="00000000">
      <w:pPr>
        <w:spacing w:after="160"/>
        <w:ind w:left="567" w:hanging="567"/>
      </w:pPr>
      <w:r>
        <w:rPr>
          <w:sz w:val="20"/>
        </w:rPr>
        <w:t>Project Management Institute. (2026). A guide to the project management body of knowledge (PMBOK guide) and The standard for project management (8.ª ed.). Project Management Institute.</w:t>
      </w:r>
    </w:p>
    <w:p w14:paraId="0529CBF4" w14:textId="77777777" w:rsidR="00D154EB" w:rsidRDefault="00000000">
      <w:pPr>
        <w:spacing w:after="160"/>
        <w:ind w:left="567" w:hanging="567"/>
      </w:pPr>
      <w:r>
        <w:rPr>
          <w:sz w:val="20"/>
        </w:rPr>
        <w:t>Project Management Institute. (2026). PMBOK Guide. https://www.pmi.org/standards/pmbok</w:t>
      </w:r>
    </w:p>
    <w:p w14:paraId="2F821566" w14:textId="77777777" w:rsidR="00D154EB" w:rsidRPr="00986B17" w:rsidRDefault="00000000">
      <w:pPr>
        <w:spacing w:after="160"/>
        <w:ind w:left="567" w:hanging="567"/>
        <w:rPr>
          <w:lang w:val="es-MX"/>
        </w:rPr>
      </w:pPr>
      <w:r w:rsidRPr="00986B17">
        <w:rPr>
          <w:sz w:val="20"/>
          <w:lang w:val="es-MX"/>
        </w:rPr>
        <w:t>Neira Tovar, L. A. (2026). Administración de proyectos, parte IV [Presentación de clase]. Facultad de Ingeniería Mecánica y Eléctrica, Universidad Autónoma de Nuevo León.</w:t>
      </w:r>
    </w:p>
    <w:p w14:paraId="2C7BC804" w14:textId="77777777" w:rsidR="00D154EB" w:rsidRPr="00986B17" w:rsidRDefault="00000000">
      <w:pPr>
        <w:spacing w:after="160"/>
        <w:ind w:left="567" w:hanging="567"/>
        <w:rPr>
          <w:lang w:val="es-MX"/>
        </w:rPr>
      </w:pPr>
      <w:r w:rsidRPr="00986B17">
        <w:rPr>
          <w:sz w:val="20"/>
          <w:lang w:val="es-MX"/>
        </w:rPr>
        <w:t>Montaño, A. (s. f.). El método de la ruta crítica [Documento de apoyo del curso]. Facultad de Ingeniería Mecánica y Eléctrica, Universidad Autónoma de Nuevo León.</w:t>
      </w:r>
    </w:p>
    <w:p w14:paraId="23B512C1" w14:textId="77777777" w:rsidR="00D154EB" w:rsidRPr="00986B17" w:rsidRDefault="00000000">
      <w:pPr>
        <w:spacing w:after="160"/>
        <w:ind w:left="567" w:hanging="567"/>
        <w:rPr>
          <w:lang w:val="es-MX"/>
        </w:rPr>
      </w:pPr>
      <w:r w:rsidRPr="00986B17">
        <w:rPr>
          <w:sz w:val="20"/>
          <w:lang w:val="es-MX"/>
        </w:rPr>
        <w:t>Equipo A. (2026). Acta constitutiva del proyecto: simulación de batería en realidad virtual con juego de ritmo, versión 3.0 [Documento de proyecto]. Universidad Autónoma de Nuevo León.</w:t>
      </w:r>
    </w:p>
    <w:p w14:paraId="749D2CA8" w14:textId="77777777" w:rsidR="00D154EB" w:rsidRPr="00986B17" w:rsidRDefault="00000000">
      <w:pPr>
        <w:spacing w:after="160"/>
        <w:ind w:left="567" w:hanging="567"/>
        <w:rPr>
          <w:lang w:val="es-MX"/>
        </w:rPr>
      </w:pPr>
      <w:r w:rsidRPr="00986B17">
        <w:rPr>
          <w:sz w:val="20"/>
          <w:lang w:val="es-MX"/>
        </w:rPr>
        <w:t>Equipo A. (2026). Ruta crítica del proyecto: simulación VR de batería con juego de ritmo, versión 3.0 [Documento de proyecto]. Universidad Autónoma de Nuevo León.</w:t>
      </w:r>
    </w:p>
    <w:p w14:paraId="4CC73239" w14:textId="77777777" w:rsidR="00D154EB" w:rsidRPr="00986B17" w:rsidRDefault="00000000">
      <w:pPr>
        <w:spacing w:after="160"/>
        <w:ind w:left="567" w:hanging="567"/>
        <w:rPr>
          <w:lang w:val="es-MX"/>
        </w:rPr>
      </w:pPr>
      <w:r w:rsidRPr="00986B17">
        <w:rPr>
          <w:sz w:val="20"/>
          <w:lang w:val="es-MX"/>
        </w:rPr>
        <w:t>Equipo A. (2026). Análisis de costos, calidad y riesgos [Documento de proyecto]. Universidad Autónoma de Nuevo León.</w:t>
      </w:r>
    </w:p>
    <w:p w14:paraId="486DBBBC" w14:textId="60D16300" w:rsidR="00D154EB" w:rsidRPr="00986B17" w:rsidRDefault="00000000" w:rsidP="00032EDD">
      <w:pPr>
        <w:spacing w:after="160"/>
        <w:ind w:left="567" w:hanging="567"/>
        <w:rPr>
          <w:lang w:val="es-MX"/>
        </w:rPr>
      </w:pPr>
      <w:r w:rsidRPr="00986B17">
        <w:rPr>
          <w:sz w:val="20"/>
          <w:lang w:val="es-MX"/>
        </w:rPr>
        <w:t>Comisión Nacional de los Salarios Mínimos. (2026). Salarios mínimos generales y profesionales vigentes a partir del 1 de enero de 2026. Gobierno de México. https://www.gob.mx/conasami</w:t>
      </w:r>
    </w:p>
    <w:sectPr w:rsidR="00D154EB" w:rsidRPr="00986B1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390945">
    <w:abstractNumId w:val="8"/>
  </w:num>
  <w:num w:numId="2" w16cid:durableId="1014108558">
    <w:abstractNumId w:val="6"/>
  </w:num>
  <w:num w:numId="3" w16cid:durableId="1869175671">
    <w:abstractNumId w:val="5"/>
  </w:num>
  <w:num w:numId="4" w16cid:durableId="1506632798">
    <w:abstractNumId w:val="4"/>
  </w:num>
  <w:num w:numId="5" w16cid:durableId="312294829">
    <w:abstractNumId w:val="7"/>
  </w:num>
  <w:num w:numId="6" w16cid:durableId="636879857">
    <w:abstractNumId w:val="3"/>
  </w:num>
  <w:num w:numId="7" w16cid:durableId="2084641260">
    <w:abstractNumId w:val="2"/>
  </w:num>
  <w:num w:numId="8" w16cid:durableId="1572108741">
    <w:abstractNumId w:val="1"/>
  </w:num>
  <w:num w:numId="9" w16cid:durableId="14714801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DD"/>
    <w:rsid w:val="00034616"/>
    <w:rsid w:val="0006063C"/>
    <w:rsid w:val="0015074B"/>
    <w:rsid w:val="0029639D"/>
    <w:rsid w:val="00326F90"/>
    <w:rsid w:val="003E6B9E"/>
    <w:rsid w:val="00986B17"/>
    <w:rsid w:val="00AA1D8D"/>
    <w:rsid w:val="00B47730"/>
    <w:rsid w:val="00CB0664"/>
    <w:rsid w:val="00D15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F24EB"/>
  <w14:defaultImageDpi w14:val="300"/>
  <w15:docId w15:val="{ADAE61C1-A7E6-8840-BEE8-F1DDD219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4794</Words>
  <Characters>27330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Abiud Benitez</cp:lastModifiedBy>
  <cp:revision>3</cp:revision>
  <dcterms:created xsi:type="dcterms:W3CDTF">2013-12-23T23:15:00Z</dcterms:created>
  <dcterms:modified xsi:type="dcterms:W3CDTF">2026-09-15T00:10:00Z</dcterms:modified>
  <cp:category/>
</cp:coreProperties>
</file>