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D210" w14:textId="5914D98F" w:rsidR="008A7C62" w:rsidRDefault="008A7C62">
      <w:pPr>
        <w:pStyle w:val="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8"/>
        <w:gridCol w:w="1437"/>
        <w:gridCol w:w="1400"/>
        <w:gridCol w:w="1428"/>
        <w:gridCol w:w="1568"/>
        <w:gridCol w:w="1625"/>
      </w:tblGrid>
      <w:tr w:rsidR="008A7C62" w14:paraId="70FC1C17" w14:textId="77777777">
        <w:tc>
          <w:tcPr>
            <w:tcW w:w="1440" w:type="dxa"/>
          </w:tcPr>
          <w:p w14:paraId="029A9D83" w14:textId="77777777" w:rsidR="008A7C62" w:rsidRDefault="00000000">
            <w:r>
              <w:t>S.No</w:t>
            </w:r>
          </w:p>
        </w:tc>
        <w:tc>
          <w:tcPr>
            <w:tcW w:w="1440" w:type="dxa"/>
          </w:tcPr>
          <w:p w14:paraId="00995B13" w14:textId="77777777" w:rsidR="008A7C62" w:rsidRDefault="00000000">
            <w:r>
              <w:t>Author(s)</w:t>
            </w:r>
          </w:p>
        </w:tc>
        <w:tc>
          <w:tcPr>
            <w:tcW w:w="1440" w:type="dxa"/>
          </w:tcPr>
          <w:p w14:paraId="16478907" w14:textId="77777777" w:rsidR="008A7C62" w:rsidRDefault="00000000">
            <w:r>
              <w:t>Year</w:t>
            </w:r>
          </w:p>
        </w:tc>
        <w:tc>
          <w:tcPr>
            <w:tcW w:w="1440" w:type="dxa"/>
          </w:tcPr>
          <w:p w14:paraId="51608097" w14:textId="77777777" w:rsidR="008A7C62" w:rsidRDefault="00000000">
            <w:r>
              <w:t>Algorithm Used</w:t>
            </w:r>
          </w:p>
        </w:tc>
        <w:tc>
          <w:tcPr>
            <w:tcW w:w="1440" w:type="dxa"/>
          </w:tcPr>
          <w:p w14:paraId="7E3210A0" w14:textId="77777777" w:rsidR="008A7C62" w:rsidRDefault="00000000">
            <w:r>
              <w:t>Accuracy / Performance</w:t>
            </w:r>
          </w:p>
        </w:tc>
        <w:tc>
          <w:tcPr>
            <w:tcW w:w="1440" w:type="dxa"/>
          </w:tcPr>
          <w:p w14:paraId="61B4D27E" w14:textId="77777777" w:rsidR="008A7C62" w:rsidRDefault="00000000">
            <w:r>
              <w:t>Limitation</w:t>
            </w:r>
          </w:p>
        </w:tc>
      </w:tr>
      <w:tr w:rsidR="008A7C62" w14:paraId="5F034107" w14:textId="77777777">
        <w:tc>
          <w:tcPr>
            <w:tcW w:w="1440" w:type="dxa"/>
          </w:tcPr>
          <w:p w14:paraId="12CE82EA" w14:textId="77777777" w:rsidR="008A7C62" w:rsidRDefault="00000000"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780F57F" w14:textId="77777777" w:rsidR="008A7C62" w:rsidRDefault="00000000">
            <w:r>
              <w:rPr>
                <w:sz w:val="20"/>
              </w:rPr>
              <w:t>Ankalaki et al.</w:t>
            </w:r>
          </w:p>
        </w:tc>
        <w:tc>
          <w:tcPr>
            <w:tcW w:w="1440" w:type="dxa"/>
          </w:tcPr>
          <w:p w14:paraId="4956BC3D" w14:textId="77777777" w:rsidR="008A7C62" w:rsidRDefault="00000000">
            <w:r>
              <w:rPr>
                <w:sz w:val="20"/>
              </w:rPr>
              <w:t>2024</w:t>
            </w:r>
          </w:p>
        </w:tc>
        <w:tc>
          <w:tcPr>
            <w:tcW w:w="1440" w:type="dxa"/>
          </w:tcPr>
          <w:p w14:paraId="1F80455B" w14:textId="77777777" w:rsidR="008A7C62" w:rsidRDefault="00000000">
            <w:r>
              <w:rPr>
                <w:sz w:val="20"/>
              </w:rPr>
              <w:t>ResNet-18</w:t>
            </w:r>
          </w:p>
        </w:tc>
        <w:tc>
          <w:tcPr>
            <w:tcW w:w="1440" w:type="dxa"/>
          </w:tcPr>
          <w:p w14:paraId="16F17BB1" w14:textId="77777777" w:rsidR="008A7C62" w:rsidRDefault="00000000">
            <w:r>
              <w:rPr>
                <w:sz w:val="20"/>
              </w:rPr>
              <w:t>95% binary, 88.87% four-class accuracy using transfer learning.</w:t>
            </w:r>
          </w:p>
        </w:tc>
        <w:tc>
          <w:tcPr>
            <w:tcW w:w="1440" w:type="dxa"/>
          </w:tcPr>
          <w:p w14:paraId="492301A7" w14:textId="77777777" w:rsidR="008A7C62" w:rsidRDefault="00000000">
            <w:r>
              <w:rPr>
                <w:sz w:val="20"/>
              </w:rPr>
              <w:t>Synthetic dataset; lacks explainable AI.</w:t>
            </w:r>
          </w:p>
        </w:tc>
      </w:tr>
      <w:tr w:rsidR="008A7C62" w14:paraId="1F4A049C" w14:textId="77777777">
        <w:tc>
          <w:tcPr>
            <w:tcW w:w="1440" w:type="dxa"/>
          </w:tcPr>
          <w:p w14:paraId="1AE28FD3" w14:textId="77777777" w:rsidR="008A7C62" w:rsidRDefault="00000000"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00B442CF" w14:textId="77777777" w:rsidR="008A7C62" w:rsidRDefault="00000000">
            <w:r>
              <w:rPr>
                <w:sz w:val="20"/>
              </w:rPr>
              <w:t>Begashaw et al.</w:t>
            </w:r>
          </w:p>
        </w:tc>
        <w:tc>
          <w:tcPr>
            <w:tcW w:w="1440" w:type="dxa"/>
          </w:tcPr>
          <w:p w14:paraId="1E73B8AC" w14:textId="77777777" w:rsidR="008A7C62" w:rsidRDefault="00000000">
            <w:r>
              <w:rPr>
                <w:sz w:val="20"/>
              </w:rPr>
              <w:t>2025</w:t>
            </w:r>
          </w:p>
        </w:tc>
        <w:tc>
          <w:tcPr>
            <w:tcW w:w="1440" w:type="dxa"/>
          </w:tcPr>
          <w:p w14:paraId="58805E2C" w14:textId="77777777" w:rsidR="008A7C62" w:rsidRDefault="00000000">
            <w:r>
              <w:rPr>
                <w:sz w:val="20"/>
              </w:rPr>
              <w:t>Random Forest, XGBoost</w:t>
            </w:r>
          </w:p>
        </w:tc>
        <w:tc>
          <w:tcPr>
            <w:tcW w:w="1440" w:type="dxa"/>
          </w:tcPr>
          <w:p w14:paraId="4FA9B276" w14:textId="77777777" w:rsidR="008A7C62" w:rsidRDefault="00000000">
            <w:r>
              <w:rPr>
                <w:sz w:val="20"/>
              </w:rPr>
              <w:t>Random Forest achieved 97.98% accuracy for stunting prediction.</w:t>
            </w:r>
          </w:p>
        </w:tc>
        <w:tc>
          <w:tcPr>
            <w:tcW w:w="1440" w:type="dxa"/>
          </w:tcPr>
          <w:p w14:paraId="3C302D63" w14:textId="77777777" w:rsidR="008A7C62" w:rsidRDefault="00000000">
            <w:r>
              <w:rPr>
                <w:sz w:val="20"/>
              </w:rPr>
              <w:t>Limited to stunting and one-country dataset.</w:t>
            </w:r>
          </w:p>
        </w:tc>
      </w:tr>
      <w:tr w:rsidR="008A7C62" w14:paraId="43ED7BFB" w14:textId="77777777">
        <w:tc>
          <w:tcPr>
            <w:tcW w:w="1440" w:type="dxa"/>
          </w:tcPr>
          <w:p w14:paraId="759F9FBF" w14:textId="77777777" w:rsidR="008A7C62" w:rsidRDefault="00000000"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7C062BE" w14:textId="77777777" w:rsidR="008A7C62" w:rsidRDefault="00000000">
            <w:r>
              <w:rPr>
                <w:sz w:val="20"/>
              </w:rPr>
              <w:t>Shrestha et al.</w:t>
            </w:r>
          </w:p>
        </w:tc>
        <w:tc>
          <w:tcPr>
            <w:tcW w:w="1440" w:type="dxa"/>
          </w:tcPr>
          <w:p w14:paraId="7A98CC57" w14:textId="77777777" w:rsidR="008A7C62" w:rsidRDefault="00000000">
            <w:r>
              <w:rPr>
                <w:sz w:val="20"/>
              </w:rPr>
              <w:t>2025</w:t>
            </w:r>
          </w:p>
        </w:tc>
        <w:tc>
          <w:tcPr>
            <w:tcW w:w="1440" w:type="dxa"/>
          </w:tcPr>
          <w:p w14:paraId="52E42415" w14:textId="77777777" w:rsidR="008A7C62" w:rsidRDefault="00000000">
            <w:r>
              <w:rPr>
                <w:sz w:val="20"/>
              </w:rPr>
              <w:t>TabNet, XGBoost</w:t>
            </w:r>
          </w:p>
        </w:tc>
        <w:tc>
          <w:tcPr>
            <w:tcW w:w="1440" w:type="dxa"/>
          </w:tcPr>
          <w:p w14:paraId="15492AD9" w14:textId="77777777" w:rsidR="008A7C62" w:rsidRDefault="00000000">
            <w:r>
              <w:rPr>
                <w:sz w:val="20"/>
              </w:rPr>
              <w:t>TabNet produced the best F1-score for nutritional prediction.</w:t>
            </w:r>
          </w:p>
        </w:tc>
        <w:tc>
          <w:tcPr>
            <w:tcW w:w="1440" w:type="dxa"/>
          </w:tcPr>
          <w:p w14:paraId="32FD8BEB" w14:textId="77777777" w:rsidR="008A7C62" w:rsidRDefault="00000000">
            <w:r>
              <w:rPr>
                <w:sz w:val="20"/>
              </w:rPr>
              <w:t>No real-time deployment or monitoring.</w:t>
            </w:r>
          </w:p>
        </w:tc>
      </w:tr>
      <w:tr w:rsidR="008A7C62" w14:paraId="52654A99" w14:textId="77777777">
        <w:tc>
          <w:tcPr>
            <w:tcW w:w="1440" w:type="dxa"/>
          </w:tcPr>
          <w:p w14:paraId="08BA1C36" w14:textId="77777777" w:rsidR="008A7C62" w:rsidRDefault="00000000">
            <w:r>
              <w:rPr>
                <w:sz w:val="20"/>
              </w:rPr>
              <w:t>4</w:t>
            </w:r>
          </w:p>
        </w:tc>
        <w:tc>
          <w:tcPr>
            <w:tcW w:w="1440" w:type="dxa"/>
          </w:tcPr>
          <w:p w14:paraId="66D8F6CB" w14:textId="77777777" w:rsidR="008A7C62" w:rsidRDefault="00000000">
            <w:r>
              <w:rPr>
                <w:sz w:val="20"/>
              </w:rPr>
              <w:t>Altinigne et al.</w:t>
            </w:r>
          </w:p>
        </w:tc>
        <w:tc>
          <w:tcPr>
            <w:tcW w:w="1440" w:type="dxa"/>
          </w:tcPr>
          <w:p w14:paraId="2C80A5E9" w14:textId="77777777" w:rsidR="008A7C62" w:rsidRDefault="00000000">
            <w:r>
              <w:rPr>
                <w:sz w:val="20"/>
              </w:rPr>
              <w:t>2021</w:t>
            </w:r>
          </w:p>
        </w:tc>
        <w:tc>
          <w:tcPr>
            <w:tcW w:w="1440" w:type="dxa"/>
          </w:tcPr>
          <w:p w14:paraId="5E699F27" w14:textId="77777777" w:rsidR="008A7C62" w:rsidRDefault="00000000">
            <w:r>
              <w:rPr>
                <w:sz w:val="20"/>
              </w:rPr>
              <w:t>CNN</w:t>
            </w:r>
          </w:p>
        </w:tc>
        <w:tc>
          <w:tcPr>
            <w:tcW w:w="1440" w:type="dxa"/>
          </w:tcPr>
          <w:p w14:paraId="150B8E43" w14:textId="77777777" w:rsidR="008A7C62" w:rsidRDefault="00000000">
            <w:r>
              <w:rPr>
                <w:sz w:val="20"/>
              </w:rPr>
              <w:t>Estimated child height with 1.64% MAE using depth images.</w:t>
            </w:r>
          </w:p>
        </w:tc>
        <w:tc>
          <w:tcPr>
            <w:tcW w:w="1440" w:type="dxa"/>
          </w:tcPr>
          <w:p w14:paraId="775D53D0" w14:textId="77777777" w:rsidR="008A7C62" w:rsidRDefault="00000000">
            <w:r>
              <w:rPr>
                <w:sz w:val="20"/>
              </w:rPr>
              <w:t>Requires depth camera; only height estimation.</w:t>
            </w:r>
          </w:p>
        </w:tc>
      </w:tr>
      <w:tr w:rsidR="008A7C62" w14:paraId="18DCED24" w14:textId="77777777">
        <w:tc>
          <w:tcPr>
            <w:tcW w:w="1440" w:type="dxa"/>
          </w:tcPr>
          <w:p w14:paraId="12EBA920" w14:textId="77777777" w:rsidR="008A7C62" w:rsidRDefault="00000000"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75C3E66C" w14:textId="77777777" w:rsidR="008A7C62" w:rsidRDefault="00000000">
            <w:r>
              <w:rPr>
                <w:sz w:val="20"/>
              </w:rPr>
              <w:t>Ahmed et al.</w:t>
            </w:r>
          </w:p>
        </w:tc>
        <w:tc>
          <w:tcPr>
            <w:tcW w:w="1440" w:type="dxa"/>
          </w:tcPr>
          <w:p w14:paraId="776BA71B" w14:textId="77777777" w:rsidR="008A7C62" w:rsidRDefault="00000000">
            <w:r>
              <w:rPr>
                <w:sz w:val="20"/>
              </w:rPr>
              <w:t>2025</w:t>
            </w:r>
          </w:p>
        </w:tc>
        <w:tc>
          <w:tcPr>
            <w:tcW w:w="1440" w:type="dxa"/>
          </w:tcPr>
          <w:p w14:paraId="77F6A9F8" w14:textId="77777777" w:rsidR="008A7C62" w:rsidRDefault="00000000">
            <w:r>
              <w:rPr>
                <w:sz w:val="20"/>
              </w:rPr>
              <w:t>DNN + SHAP</w:t>
            </w:r>
          </w:p>
        </w:tc>
        <w:tc>
          <w:tcPr>
            <w:tcW w:w="1440" w:type="dxa"/>
          </w:tcPr>
          <w:p w14:paraId="4CE39657" w14:textId="77777777" w:rsidR="008A7C62" w:rsidRDefault="00000000">
            <w:r>
              <w:rPr>
                <w:sz w:val="20"/>
              </w:rPr>
              <w:t>89% accuracy with SHAP-based model interpretation.</w:t>
            </w:r>
          </w:p>
        </w:tc>
        <w:tc>
          <w:tcPr>
            <w:tcW w:w="1440" w:type="dxa"/>
          </w:tcPr>
          <w:p w14:paraId="520B5C33" w14:textId="77777777" w:rsidR="008A7C62" w:rsidRDefault="00000000">
            <w:r>
              <w:rPr>
                <w:sz w:val="20"/>
              </w:rPr>
              <w:t>High computation and single-country data.</w:t>
            </w:r>
          </w:p>
        </w:tc>
      </w:tr>
      <w:tr w:rsidR="008A7C62" w14:paraId="1074E9CB" w14:textId="77777777">
        <w:tc>
          <w:tcPr>
            <w:tcW w:w="1440" w:type="dxa"/>
          </w:tcPr>
          <w:p w14:paraId="6E824508" w14:textId="77777777" w:rsidR="008A7C62" w:rsidRDefault="00000000">
            <w:r>
              <w:rPr>
                <w:sz w:val="20"/>
              </w:rPr>
              <w:t>6</w:t>
            </w:r>
          </w:p>
        </w:tc>
        <w:tc>
          <w:tcPr>
            <w:tcW w:w="1440" w:type="dxa"/>
          </w:tcPr>
          <w:p w14:paraId="169F44A3" w14:textId="77777777" w:rsidR="008A7C62" w:rsidRDefault="00000000">
            <w:r>
              <w:rPr>
                <w:sz w:val="20"/>
              </w:rPr>
              <w:t>Begashaw et al.</w:t>
            </w:r>
          </w:p>
        </w:tc>
        <w:tc>
          <w:tcPr>
            <w:tcW w:w="1440" w:type="dxa"/>
          </w:tcPr>
          <w:p w14:paraId="7718D716" w14:textId="77777777" w:rsidR="008A7C62" w:rsidRDefault="00000000">
            <w:r>
              <w:rPr>
                <w:sz w:val="20"/>
              </w:rPr>
              <w:t>2025</w:t>
            </w:r>
          </w:p>
        </w:tc>
        <w:tc>
          <w:tcPr>
            <w:tcW w:w="1440" w:type="dxa"/>
          </w:tcPr>
          <w:p w14:paraId="0F0057D6" w14:textId="77777777" w:rsidR="008A7C62" w:rsidRDefault="00000000">
            <w:r>
              <w:rPr>
                <w:sz w:val="20"/>
              </w:rPr>
              <w:t>LSTM-FC</w:t>
            </w:r>
          </w:p>
        </w:tc>
        <w:tc>
          <w:tcPr>
            <w:tcW w:w="1440" w:type="dxa"/>
          </w:tcPr>
          <w:p w14:paraId="1B367580" w14:textId="77777777" w:rsidR="008A7C62" w:rsidRDefault="00000000">
            <w:r>
              <w:rPr>
                <w:sz w:val="20"/>
              </w:rPr>
              <w:t>Above 93% accuracy using growth history.</w:t>
            </w:r>
          </w:p>
        </w:tc>
        <w:tc>
          <w:tcPr>
            <w:tcW w:w="1440" w:type="dxa"/>
          </w:tcPr>
          <w:p w14:paraId="1346714A" w14:textId="77777777" w:rsidR="008A7C62" w:rsidRDefault="00000000">
            <w:r>
              <w:rPr>
                <w:sz w:val="20"/>
              </w:rPr>
              <w:t>Needs longitudinal child records.</w:t>
            </w:r>
          </w:p>
        </w:tc>
      </w:tr>
      <w:tr w:rsidR="008A7C62" w14:paraId="453EF880" w14:textId="77777777">
        <w:tc>
          <w:tcPr>
            <w:tcW w:w="1440" w:type="dxa"/>
          </w:tcPr>
          <w:p w14:paraId="7039D647" w14:textId="77777777" w:rsidR="008A7C62" w:rsidRDefault="00000000">
            <w:r>
              <w:rPr>
                <w:sz w:val="20"/>
              </w:rPr>
              <w:t>7</w:t>
            </w:r>
          </w:p>
        </w:tc>
        <w:tc>
          <w:tcPr>
            <w:tcW w:w="1440" w:type="dxa"/>
          </w:tcPr>
          <w:p w14:paraId="75DE5135" w14:textId="77777777" w:rsidR="008A7C62" w:rsidRDefault="00000000">
            <w:r>
              <w:rPr>
                <w:sz w:val="20"/>
              </w:rPr>
              <w:t>Misaal Khan et al.</w:t>
            </w:r>
          </w:p>
        </w:tc>
        <w:tc>
          <w:tcPr>
            <w:tcW w:w="1440" w:type="dxa"/>
          </w:tcPr>
          <w:p w14:paraId="6CDE625A" w14:textId="77777777" w:rsidR="008A7C62" w:rsidRDefault="00000000">
            <w:r>
              <w:rPr>
                <w:sz w:val="20"/>
              </w:rPr>
              <w:t>2023</w:t>
            </w:r>
          </w:p>
        </w:tc>
        <w:tc>
          <w:tcPr>
            <w:tcW w:w="1440" w:type="dxa"/>
          </w:tcPr>
          <w:p w14:paraId="2A6FF987" w14:textId="77777777" w:rsidR="008A7C62" w:rsidRDefault="00000000">
            <w:r>
              <w:rPr>
                <w:sz w:val="20"/>
              </w:rPr>
              <w:t>ResNet, DenseNet</w:t>
            </w:r>
          </w:p>
        </w:tc>
        <w:tc>
          <w:tcPr>
            <w:tcW w:w="1440" w:type="dxa"/>
          </w:tcPr>
          <w:p w14:paraId="24C47A00" w14:textId="77777777" w:rsidR="008A7C62" w:rsidRDefault="00000000">
            <w:r>
              <w:rPr>
                <w:sz w:val="20"/>
              </w:rPr>
              <w:t>ResNet achieved the best image classification performance.</w:t>
            </w:r>
          </w:p>
        </w:tc>
        <w:tc>
          <w:tcPr>
            <w:tcW w:w="1440" w:type="dxa"/>
          </w:tcPr>
          <w:p w14:paraId="20891031" w14:textId="77777777" w:rsidR="008A7C62" w:rsidRDefault="00000000">
            <w:r>
              <w:rPr>
                <w:sz w:val="20"/>
              </w:rPr>
              <w:t>Sensitive to lighting and small dataset.</w:t>
            </w:r>
          </w:p>
        </w:tc>
      </w:tr>
      <w:tr w:rsidR="008A7C62" w14:paraId="4A248351" w14:textId="77777777">
        <w:tc>
          <w:tcPr>
            <w:tcW w:w="1440" w:type="dxa"/>
          </w:tcPr>
          <w:p w14:paraId="1BD01208" w14:textId="77777777" w:rsidR="008A7C62" w:rsidRDefault="00000000">
            <w:r>
              <w:rPr>
                <w:sz w:val="20"/>
              </w:rPr>
              <w:t>8</w:t>
            </w:r>
          </w:p>
        </w:tc>
        <w:tc>
          <w:tcPr>
            <w:tcW w:w="1440" w:type="dxa"/>
          </w:tcPr>
          <w:p w14:paraId="185073FB" w14:textId="77777777" w:rsidR="008A7C62" w:rsidRDefault="00000000">
            <w:r>
              <w:rPr>
                <w:sz w:val="20"/>
              </w:rPr>
              <w:t>Misaal Khan et al.</w:t>
            </w:r>
          </w:p>
        </w:tc>
        <w:tc>
          <w:tcPr>
            <w:tcW w:w="1440" w:type="dxa"/>
          </w:tcPr>
          <w:p w14:paraId="617E2B10" w14:textId="77777777" w:rsidR="008A7C62" w:rsidRDefault="00000000">
            <w:r>
              <w:rPr>
                <w:sz w:val="20"/>
              </w:rPr>
              <w:t>2023</w:t>
            </w:r>
          </w:p>
        </w:tc>
        <w:tc>
          <w:tcPr>
            <w:tcW w:w="1440" w:type="dxa"/>
          </w:tcPr>
          <w:p w14:paraId="4046FE92" w14:textId="77777777" w:rsidR="008A7C62" w:rsidRDefault="00000000">
            <w:r>
              <w:rPr>
                <w:sz w:val="20"/>
              </w:rPr>
              <w:t>Multi-modal Deep Learning</w:t>
            </w:r>
          </w:p>
        </w:tc>
        <w:tc>
          <w:tcPr>
            <w:tcW w:w="1440" w:type="dxa"/>
          </w:tcPr>
          <w:p w14:paraId="7EA1073E" w14:textId="77777777" w:rsidR="008A7C62" w:rsidRDefault="00000000">
            <w:r>
              <w:rPr>
                <w:sz w:val="20"/>
              </w:rPr>
              <w:t>Accurate anthropometric estimation using RGB-depth images.</w:t>
            </w:r>
          </w:p>
        </w:tc>
        <w:tc>
          <w:tcPr>
            <w:tcW w:w="1440" w:type="dxa"/>
          </w:tcPr>
          <w:p w14:paraId="029FDE6C" w14:textId="77777777" w:rsidR="008A7C62" w:rsidRDefault="00000000">
            <w:r>
              <w:rPr>
                <w:sz w:val="20"/>
              </w:rPr>
              <w:t>Does not directly classify malnutrition.</w:t>
            </w:r>
          </w:p>
        </w:tc>
      </w:tr>
      <w:tr w:rsidR="008A7C62" w14:paraId="6C592826" w14:textId="77777777">
        <w:tc>
          <w:tcPr>
            <w:tcW w:w="1440" w:type="dxa"/>
          </w:tcPr>
          <w:p w14:paraId="75CE891A" w14:textId="77777777" w:rsidR="008A7C62" w:rsidRDefault="00000000">
            <w:r>
              <w:rPr>
                <w:sz w:val="20"/>
              </w:rPr>
              <w:t>9</w:t>
            </w:r>
          </w:p>
        </w:tc>
        <w:tc>
          <w:tcPr>
            <w:tcW w:w="1440" w:type="dxa"/>
          </w:tcPr>
          <w:p w14:paraId="0F6E90A7" w14:textId="77777777" w:rsidR="008A7C62" w:rsidRDefault="00000000">
            <w:r>
              <w:rPr>
                <w:sz w:val="20"/>
              </w:rPr>
              <w:t>Misaal Khan et al.</w:t>
            </w:r>
          </w:p>
        </w:tc>
        <w:tc>
          <w:tcPr>
            <w:tcW w:w="1440" w:type="dxa"/>
          </w:tcPr>
          <w:p w14:paraId="1FB000DB" w14:textId="77777777" w:rsidR="008A7C62" w:rsidRDefault="00000000">
            <w:r>
              <w:rPr>
                <w:sz w:val="20"/>
              </w:rPr>
              <w:t>2025</w:t>
            </w:r>
          </w:p>
        </w:tc>
        <w:tc>
          <w:tcPr>
            <w:tcW w:w="1440" w:type="dxa"/>
          </w:tcPr>
          <w:p w14:paraId="3E1D8F26" w14:textId="77777777" w:rsidR="008A7C62" w:rsidRDefault="00000000">
            <w:r>
              <w:rPr>
                <w:sz w:val="20"/>
              </w:rPr>
              <w:t>CLIP + GAT + FAISS</w:t>
            </w:r>
          </w:p>
        </w:tc>
        <w:tc>
          <w:tcPr>
            <w:tcW w:w="1440" w:type="dxa"/>
          </w:tcPr>
          <w:p w14:paraId="0F098A7C" w14:textId="77777777" w:rsidR="008A7C62" w:rsidRDefault="00000000">
            <w:r>
              <w:rPr>
                <w:sz w:val="20"/>
              </w:rPr>
              <w:t>AUC 0.82 with effective nutrition retrieval.</w:t>
            </w:r>
          </w:p>
        </w:tc>
        <w:tc>
          <w:tcPr>
            <w:tcW w:w="1440" w:type="dxa"/>
          </w:tcPr>
          <w:p w14:paraId="7C127D2D" w14:textId="77777777" w:rsidR="008A7C62" w:rsidRDefault="00000000">
            <w:r>
              <w:rPr>
                <w:sz w:val="20"/>
              </w:rPr>
              <w:t>Knowledge base is limited.</w:t>
            </w:r>
          </w:p>
        </w:tc>
      </w:tr>
      <w:tr w:rsidR="008A7C62" w14:paraId="3E85F9D3" w14:textId="77777777">
        <w:tc>
          <w:tcPr>
            <w:tcW w:w="1440" w:type="dxa"/>
          </w:tcPr>
          <w:p w14:paraId="33661CF0" w14:textId="77777777" w:rsidR="008A7C62" w:rsidRDefault="00000000">
            <w:r>
              <w:rPr>
                <w:sz w:val="20"/>
              </w:rPr>
              <w:t>10</w:t>
            </w:r>
          </w:p>
        </w:tc>
        <w:tc>
          <w:tcPr>
            <w:tcW w:w="1440" w:type="dxa"/>
          </w:tcPr>
          <w:p w14:paraId="6F70E2A6" w14:textId="77777777" w:rsidR="008A7C62" w:rsidRDefault="00000000">
            <w:r>
              <w:rPr>
                <w:sz w:val="20"/>
              </w:rPr>
              <w:t>Aanjankumar et al.</w:t>
            </w:r>
          </w:p>
        </w:tc>
        <w:tc>
          <w:tcPr>
            <w:tcW w:w="1440" w:type="dxa"/>
          </w:tcPr>
          <w:p w14:paraId="58B3F4BD" w14:textId="77777777" w:rsidR="008A7C62" w:rsidRDefault="00000000">
            <w:r>
              <w:rPr>
                <w:sz w:val="20"/>
              </w:rPr>
              <w:t>2025</w:t>
            </w:r>
          </w:p>
        </w:tc>
        <w:tc>
          <w:tcPr>
            <w:tcW w:w="1440" w:type="dxa"/>
          </w:tcPr>
          <w:p w14:paraId="0AC0C903" w14:textId="77777777" w:rsidR="008A7C62" w:rsidRDefault="00000000">
            <w:r>
              <w:rPr>
                <w:sz w:val="20"/>
              </w:rPr>
              <w:t>ResNet-50</w:t>
            </w:r>
          </w:p>
        </w:tc>
        <w:tc>
          <w:tcPr>
            <w:tcW w:w="1440" w:type="dxa"/>
          </w:tcPr>
          <w:p w14:paraId="20EC1D1B" w14:textId="77777777" w:rsidR="008A7C62" w:rsidRDefault="00000000">
            <w:r>
              <w:rPr>
                <w:sz w:val="20"/>
              </w:rPr>
              <w:t>Fast facial-image based malnutrition screening.</w:t>
            </w:r>
          </w:p>
        </w:tc>
        <w:tc>
          <w:tcPr>
            <w:tcW w:w="1440" w:type="dxa"/>
          </w:tcPr>
          <w:p w14:paraId="1D25644F" w14:textId="77777777" w:rsidR="008A7C62" w:rsidRDefault="00000000">
            <w:r>
              <w:rPr>
                <w:sz w:val="20"/>
              </w:rPr>
              <w:t>Uses only facial features.</w:t>
            </w:r>
          </w:p>
        </w:tc>
      </w:tr>
      <w:tr w:rsidR="008A7C62" w14:paraId="47938AB9" w14:textId="77777777">
        <w:tc>
          <w:tcPr>
            <w:tcW w:w="1440" w:type="dxa"/>
          </w:tcPr>
          <w:p w14:paraId="34CDE64D" w14:textId="77777777" w:rsidR="008A7C62" w:rsidRDefault="00000000">
            <w:r>
              <w:rPr>
                <w:sz w:val="20"/>
              </w:rPr>
              <w:t>11</w:t>
            </w:r>
          </w:p>
        </w:tc>
        <w:tc>
          <w:tcPr>
            <w:tcW w:w="1440" w:type="dxa"/>
          </w:tcPr>
          <w:p w14:paraId="5A08D8DC" w14:textId="77777777" w:rsidR="008A7C62" w:rsidRDefault="00000000">
            <w:r>
              <w:rPr>
                <w:sz w:val="20"/>
              </w:rPr>
              <w:t>Janssen et al.</w:t>
            </w:r>
          </w:p>
        </w:tc>
        <w:tc>
          <w:tcPr>
            <w:tcW w:w="1440" w:type="dxa"/>
          </w:tcPr>
          <w:p w14:paraId="2074554D" w14:textId="77777777" w:rsidR="008A7C62" w:rsidRDefault="00000000">
            <w:r>
              <w:rPr>
                <w:sz w:val="20"/>
              </w:rPr>
              <w:t>2024</w:t>
            </w:r>
          </w:p>
        </w:tc>
        <w:tc>
          <w:tcPr>
            <w:tcW w:w="1440" w:type="dxa"/>
          </w:tcPr>
          <w:p w14:paraId="29F93B99" w14:textId="77777777" w:rsidR="008A7C62" w:rsidRDefault="00000000">
            <w:r>
              <w:rPr>
                <w:sz w:val="20"/>
              </w:rPr>
              <w:t>Systematic Review</w:t>
            </w:r>
          </w:p>
        </w:tc>
        <w:tc>
          <w:tcPr>
            <w:tcW w:w="1440" w:type="dxa"/>
          </w:tcPr>
          <w:p w14:paraId="59702124" w14:textId="77777777" w:rsidR="008A7C62" w:rsidRDefault="00000000">
            <w:r>
              <w:rPr>
                <w:sz w:val="20"/>
              </w:rPr>
              <w:t xml:space="preserve">Summarized recent AI </w:t>
            </w:r>
            <w:r>
              <w:rPr>
                <w:sz w:val="20"/>
              </w:rPr>
              <w:lastRenderedPageBreak/>
              <w:t>approaches for malnutrition.</w:t>
            </w:r>
          </w:p>
        </w:tc>
        <w:tc>
          <w:tcPr>
            <w:tcW w:w="1440" w:type="dxa"/>
          </w:tcPr>
          <w:p w14:paraId="3DB443A3" w14:textId="77777777" w:rsidR="008A7C62" w:rsidRDefault="00000000">
            <w:r>
              <w:rPr>
                <w:sz w:val="20"/>
              </w:rPr>
              <w:lastRenderedPageBreak/>
              <w:t xml:space="preserve">No predictive model </w:t>
            </w:r>
            <w:r>
              <w:rPr>
                <w:sz w:val="20"/>
              </w:rPr>
              <w:lastRenderedPageBreak/>
              <w:t>implementation.</w:t>
            </w:r>
          </w:p>
        </w:tc>
      </w:tr>
      <w:tr w:rsidR="008A7C62" w14:paraId="5A8A5EA4" w14:textId="77777777">
        <w:tc>
          <w:tcPr>
            <w:tcW w:w="1440" w:type="dxa"/>
          </w:tcPr>
          <w:p w14:paraId="023DB221" w14:textId="77777777" w:rsidR="008A7C62" w:rsidRDefault="00000000">
            <w:r>
              <w:rPr>
                <w:sz w:val="20"/>
              </w:rPr>
              <w:lastRenderedPageBreak/>
              <w:t>12</w:t>
            </w:r>
          </w:p>
        </w:tc>
        <w:tc>
          <w:tcPr>
            <w:tcW w:w="1440" w:type="dxa"/>
          </w:tcPr>
          <w:p w14:paraId="13E74414" w14:textId="77777777" w:rsidR="008A7C62" w:rsidRDefault="00000000">
            <w:r>
              <w:rPr>
                <w:sz w:val="20"/>
              </w:rPr>
              <w:t>Eric Komla Anku et al.</w:t>
            </w:r>
          </w:p>
        </w:tc>
        <w:tc>
          <w:tcPr>
            <w:tcW w:w="1440" w:type="dxa"/>
          </w:tcPr>
          <w:p w14:paraId="2A2B6D90" w14:textId="77777777" w:rsidR="008A7C62" w:rsidRDefault="00000000">
            <w:r>
              <w:rPr>
                <w:sz w:val="20"/>
              </w:rPr>
              <w:t>2024</w:t>
            </w:r>
          </w:p>
        </w:tc>
        <w:tc>
          <w:tcPr>
            <w:tcW w:w="1440" w:type="dxa"/>
          </w:tcPr>
          <w:p w14:paraId="5F1703EE" w14:textId="77777777" w:rsidR="008A7C62" w:rsidRDefault="00000000">
            <w:r>
              <w:rPr>
                <w:sz w:val="20"/>
              </w:rPr>
              <w:t>XGBoost, RF, SVM</w:t>
            </w:r>
          </w:p>
        </w:tc>
        <w:tc>
          <w:tcPr>
            <w:tcW w:w="1440" w:type="dxa"/>
          </w:tcPr>
          <w:p w14:paraId="10FE9A67" w14:textId="77777777" w:rsidR="008A7C62" w:rsidRDefault="00000000">
            <w:r>
              <w:rPr>
                <w:sz w:val="20"/>
              </w:rPr>
              <w:t>XGBoost achieved the best prediction accuracy on Ghana DHS data.</w:t>
            </w:r>
          </w:p>
        </w:tc>
        <w:tc>
          <w:tcPr>
            <w:tcW w:w="1440" w:type="dxa"/>
          </w:tcPr>
          <w:p w14:paraId="12762C33" w14:textId="77777777" w:rsidR="008A7C62" w:rsidRDefault="00000000">
            <w:r>
              <w:rPr>
                <w:sz w:val="20"/>
              </w:rPr>
              <w:t>Country-specific dataset limits generalization.</w:t>
            </w:r>
          </w:p>
        </w:tc>
      </w:tr>
      <w:tr w:rsidR="008A7C62" w14:paraId="43674B92" w14:textId="77777777">
        <w:tc>
          <w:tcPr>
            <w:tcW w:w="1440" w:type="dxa"/>
          </w:tcPr>
          <w:p w14:paraId="095DA9AD" w14:textId="77777777" w:rsidR="008A7C62" w:rsidRDefault="00000000">
            <w:r>
              <w:rPr>
                <w:sz w:val="20"/>
              </w:rPr>
              <w:t>13</w:t>
            </w:r>
          </w:p>
        </w:tc>
        <w:tc>
          <w:tcPr>
            <w:tcW w:w="1440" w:type="dxa"/>
          </w:tcPr>
          <w:p w14:paraId="6942FB22" w14:textId="77777777" w:rsidR="008A7C62" w:rsidRDefault="00000000">
            <w:r>
              <w:rPr>
                <w:sz w:val="20"/>
              </w:rPr>
              <w:t>Ben Watkins et al.</w:t>
            </w:r>
          </w:p>
        </w:tc>
        <w:tc>
          <w:tcPr>
            <w:tcW w:w="1440" w:type="dxa"/>
          </w:tcPr>
          <w:p w14:paraId="49A9246A" w14:textId="77777777" w:rsidR="008A7C62" w:rsidRDefault="00000000">
            <w:r>
              <w:rPr>
                <w:sz w:val="20"/>
              </w:rPr>
              <w:t>2024</w:t>
            </w:r>
          </w:p>
        </w:tc>
        <w:tc>
          <w:tcPr>
            <w:tcW w:w="1440" w:type="dxa"/>
          </w:tcPr>
          <w:p w14:paraId="78E6C0E9" w14:textId="77777777" w:rsidR="008A7C62" w:rsidRDefault="00000000">
            <w:r>
              <w:rPr>
                <w:sz w:val="20"/>
              </w:rPr>
              <w:t>CNN-based Facial Analysis</w:t>
            </w:r>
          </w:p>
        </w:tc>
        <w:tc>
          <w:tcPr>
            <w:tcW w:w="1440" w:type="dxa"/>
          </w:tcPr>
          <w:p w14:paraId="478392A5" w14:textId="77777777" w:rsidR="008A7C62" w:rsidRDefault="00000000">
            <w:r>
              <w:rPr>
                <w:sz w:val="20"/>
              </w:rPr>
              <w:t>Provided practical AI screening for emergency nutrition assessment.</w:t>
            </w:r>
          </w:p>
        </w:tc>
        <w:tc>
          <w:tcPr>
            <w:tcW w:w="1440" w:type="dxa"/>
          </w:tcPr>
          <w:p w14:paraId="1D9DA247" w14:textId="77777777" w:rsidR="008A7C62" w:rsidRDefault="00000000">
            <w:r>
              <w:rPr>
                <w:sz w:val="20"/>
              </w:rPr>
              <w:t>Requires quality facial images.</w:t>
            </w:r>
          </w:p>
        </w:tc>
      </w:tr>
      <w:tr w:rsidR="008A7C62" w14:paraId="53999B13" w14:textId="77777777">
        <w:tc>
          <w:tcPr>
            <w:tcW w:w="1440" w:type="dxa"/>
          </w:tcPr>
          <w:p w14:paraId="6CCAE858" w14:textId="77777777" w:rsidR="008A7C62" w:rsidRDefault="00000000">
            <w:r>
              <w:rPr>
                <w:sz w:val="20"/>
              </w:rPr>
              <w:t>14</w:t>
            </w:r>
          </w:p>
        </w:tc>
        <w:tc>
          <w:tcPr>
            <w:tcW w:w="1440" w:type="dxa"/>
          </w:tcPr>
          <w:p w14:paraId="3F405CAC" w14:textId="77777777" w:rsidR="008A7C62" w:rsidRDefault="00000000">
            <w:r>
              <w:rPr>
                <w:sz w:val="20"/>
              </w:rPr>
              <w:t>Bhagyajyothi Rao et al.</w:t>
            </w:r>
          </w:p>
        </w:tc>
        <w:tc>
          <w:tcPr>
            <w:tcW w:w="1440" w:type="dxa"/>
          </w:tcPr>
          <w:p w14:paraId="2330111F" w14:textId="77777777" w:rsidR="008A7C62" w:rsidRDefault="00000000">
            <w:r>
              <w:rPr>
                <w:sz w:val="20"/>
              </w:rPr>
              <w:t>2025</w:t>
            </w:r>
          </w:p>
        </w:tc>
        <w:tc>
          <w:tcPr>
            <w:tcW w:w="1440" w:type="dxa"/>
          </w:tcPr>
          <w:p w14:paraId="060D958D" w14:textId="77777777" w:rsidR="008A7C62" w:rsidRDefault="00000000">
            <w:r>
              <w:rPr>
                <w:sz w:val="20"/>
              </w:rPr>
              <w:t>Multiple ML Models</w:t>
            </w:r>
          </w:p>
        </w:tc>
        <w:tc>
          <w:tcPr>
            <w:tcW w:w="1440" w:type="dxa"/>
          </w:tcPr>
          <w:p w14:paraId="522EFA0B" w14:textId="77777777" w:rsidR="008A7C62" w:rsidRDefault="00000000">
            <w:r>
              <w:rPr>
                <w:sz w:val="20"/>
              </w:rPr>
              <w:t>Meta-analysis showed ensemble models outperform traditional methods.</w:t>
            </w:r>
          </w:p>
        </w:tc>
        <w:tc>
          <w:tcPr>
            <w:tcW w:w="1440" w:type="dxa"/>
          </w:tcPr>
          <w:p w14:paraId="6F3B5E32" w14:textId="77777777" w:rsidR="008A7C62" w:rsidRDefault="00000000">
            <w:r>
              <w:rPr>
                <w:sz w:val="20"/>
              </w:rPr>
              <w:t>Depends on secondary DHS datasets.</w:t>
            </w:r>
          </w:p>
        </w:tc>
      </w:tr>
      <w:tr w:rsidR="008A7C62" w14:paraId="7F0CF901" w14:textId="77777777">
        <w:tc>
          <w:tcPr>
            <w:tcW w:w="1440" w:type="dxa"/>
          </w:tcPr>
          <w:p w14:paraId="46DF0BEE" w14:textId="77777777" w:rsidR="008A7C62" w:rsidRDefault="00000000">
            <w:r>
              <w:rPr>
                <w:sz w:val="20"/>
              </w:rPr>
              <w:t>15</w:t>
            </w:r>
          </w:p>
        </w:tc>
        <w:tc>
          <w:tcPr>
            <w:tcW w:w="1440" w:type="dxa"/>
          </w:tcPr>
          <w:p w14:paraId="75D9961B" w14:textId="77777777" w:rsidR="008A7C62" w:rsidRDefault="00000000">
            <w:r>
              <w:rPr>
                <w:sz w:val="20"/>
              </w:rPr>
              <w:t>Amira Khattak et al.</w:t>
            </w:r>
          </w:p>
        </w:tc>
        <w:tc>
          <w:tcPr>
            <w:tcW w:w="1440" w:type="dxa"/>
          </w:tcPr>
          <w:p w14:paraId="3760722F" w14:textId="77777777" w:rsidR="008A7C62" w:rsidRDefault="00000000">
            <w:r>
              <w:rPr>
                <w:sz w:val="20"/>
              </w:rPr>
              <w:t>2024</w:t>
            </w:r>
          </w:p>
        </w:tc>
        <w:tc>
          <w:tcPr>
            <w:tcW w:w="1440" w:type="dxa"/>
          </w:tcPr>
          <w:p w14:paraId="0A094FF7" w14:textId="77777777" w:rsidR="008A7C62" w:rsidRDefault="00000000">
            <w:r>
              <w:rPr>
                <w:sz w:val="20"/>
              </w:rPr>
              <w:t>XGBoost + Explainable AI</w:t>
            </w:r>
          </w:p>
        </w:tc>
        <w:tc>
          <w:tcPr>
            <w:tcW w:w="1440" w:type="dxa"/>
          </w:tcPr>
          <w:p w14:paraId="224D76DF" w14:textId="77777777" w:rsidR="008A7C62" w:rsidRDefault="00000000">
            <w:r>
              <w:rPr>
                <w:sz w:val="20"/>
              </w:rPr>
              <w:t>Improved prediction with interpretable regional risk analysis.</w:t>
            </w:r>
          </w:p>
        </w:tc>
        <w:tc>
          <w:tcPr>
            <w:tcW w:w="1440" w:type="dxa"/>
          </w:tcPr>
          <w:p w14:paraId="10D60F13" w14:textId="77777777" w:rsidR="008A7C62" w:rsidRDefault="00000000">
            <w:r>
              <w:rPr>
                <w:sz w:val="20"/>
              </w:rPr>
              <w:t>Focused only on Pakistan population.</w:t>
            </w:r>
          </w:p>
        </w:tc>
      </w:tr>
    </w:tbl>
    <w:p w14:paraId="2FB9A8E7" w14:textId="77777777" w:rsidR="00A125B9" w:rsidRDefault="00A125B9"/>
    <w:sectPr w:rsidR="00A125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188847">
    <w:abstractNumId w:val="8"/>
  </w:num>
  <w:num w:numId="2" w16cid:durableId="1733889172">
    <w:abstractNumId w:val="6"/>
  </w:num>
  <w:num w:numId="3" w16cid:durableId="1135685883">
    <w:abstractNumId w:val="5"/>
  </w:num>
  <w:num w:numId="4" w16cid:durableId="1921792193">
    <w:abstractNumId w:val="4"/>
  </w:num>
  <w:num w:numId="5" w16cid:durableId="1604418114">
    <w:abstractNumId w:val="7"/>
  </w:num>
  <w:num w:numId="6" w16cid:durableId="1762024609">
    <w:abstractNumId w:val="3"/>
  </w:num>
  <w:num w:numId="7" w16cid:durableId="1751807592">
    <w:abstractNumId w:val="2"/>
  </w:num>
  <w:num w:numId="8" w16cid:durableId="899098402">
    <w:abstractNumId w:val="1"/>
  </w:num>
  <w:num w:numId="9" w16cid:durableId="1948542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7C62"/>
    <w:rsid w:val="00A125B9"/>
    <w:rsid w:val="00AA1D8D"/>
    <w:rsid w:val="00B22E1A"/>
    <w:rsid w:val="00B47730"/>
    <w:rsid w:val="00CB0664"/>
    <w:rsid w:val="00FA27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35C26D"/>
  <w14:defaultImageDpi w14:val="300"/>
  <w15:docId w15:val="{3FF9C879-7C61-4225-8E41-83F64C66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ABHINAV K</cp:lastModifiedBy>
  <cp:revision>2</cp:revision>
  <dcterms:created xsi:type="dcterms:W3CDTF">2013-12-23T23:15:00Z</dcterms:created>
  <dcterms:modified xsi:type="dcterms:W3CDTF">2026-07-31T06:29:00Z</dcterms:modified>
  <cp:category/>
</cp:coreProperties>
</file>