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lex fich.l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yacc -v -d fich.y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gcc -c lex.yy.c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gcc y.tab.c lex.yy.o -o ficexe -ly -ll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