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E030E" w14:textId="77777777" w:rsidR="005940D0" w:rsidRPr="005940D0" w:rsidRDefault="005940D0" w:rsidP="005940D0">
      <w:pPr>
        <w:rPr>
          <w:b/>
          <w:bCs/>
        </w:rPr>
      </w:pPr>
      <w:r w:rsidRPr="005940D0">
        <w:rPr>
          <w:b/>
          <w:bCs/>
        </w:rPr>
        <w:t>Estrutura Fundamental para um Agente Virtual de Saúde Mental e Apoio Psicossocial: Uma Síntese de Melhores Práticas Globais</w:t>
      </w:r>
    </w:p>
    <w:p w14:paraId="77080E6B" w14:textId="77777777" w:rsidR="005940D0" w:rsidRPr="005940D0" w:rsidRDefault="005940D0" w:rsidP="005940D0">
      <w:pPr>
        <w:rPr>
          <w:b/>
          <w:bCs/>
        </w:rPr>
      </w:pPr>
      <w:r w:rsidRPr="005940D0">
        <w:rPr>
          <w:b/>
          <w:bCs/>
        </w:rPr>
        <w:t>Introdução: O Imperativo da Inovação Digital em Saúde Mental e Apoio Psicossocial</w:t>
      </w:r>
    </w:p>
    <w:p w14:paraId="0B1E1303" w14:textId="77777777" w:rsidR="005940D0" w:rsidRPr="005940D0" w:rsidRDefault="005940D0" w:rsidP="005940D0">
      <w:r w:rsidRPr="005940D0">
        <w:t>O Brasil, como muitas nações, enfrenta uma crise multifacetada de saúde mental, exacerbada por condições socioeconômicas e culturais específicas. A presente análise parte do reconhecimento de um cenário onde milhares de indivíduos lidam com dependência emocional, que se manifesta em comportamentos destrutivos, como o vício em jogos de azar online, a exemplo do "jogo do tigrinho", o uso problemático de álcool e outras drogas, e a exposição a ciclos de violência interpessoal, notadamente a violência doméstica.</w:t>
      </w:r>
      <w:r w:rsidRPr="005940D0">
        <w:rPr>
          <w:vertAlign w:val="superscript"/>
        </w:rPr>
        <w:t>1</w:t>
      </w:r>
      <w:r w:rsidRPr="005940D0">
        <w:t xml:space="preserve"> Estes fenômenos não devem ser interpretados como falhas morais isoladas, mas sim como complexas questões de saúde pública, com raízes em fatores psicológicos, sociais e econômicos interligados que geram vulnerabilidade.</w:t>
      </w:r>
      <w:r w:rsidRPr="005940D0">
        <w:rPr>
          <w:vertAlign w:val="superscript"/>
        </w:rPr>
        <w:t>3</w:t>
      </w:r>
      <w:r w:rsidRPr="005940D0">
        <w:t xml:space="preserve"> Dados nacionais corroboram a urgência desta questão, indicando uma alta prevalência de transtornos mentais comuns na população e um aumento significativo nos afastamentos laborais relacionados à saúde mental, o que sublinha a escala e o impacto profundo do problema.</w:t>
      </w:r>
      <w:r w:rsidRPr="005940D0">
        <w:rPr>
          <w:vertAlign w:val="superscript"/>
        </w:rPr>
        <w:t>3</w:t>
      </w:r>
    </w:p>
    <w:p w14:paraId="1BCC228C" w14:textId="77777777" w:rsidR="005940D0" w:rsidRPr="005940D0" w:rsidRDefault="005940D0" w:rsidP="005940D0">
      <w:r w:rsidRPr="005940D0">
        <w:t>Neste contexto, emerge a proposta de um agente virtual sofisticado, concebido para atuar como um recurso de apoio multifuncional. Em alinhamento com a diretriz global da Organização Mundial da Saúde (OMS) de promover cuidados de saúde mental acessíveis e comunitários, este agente virtual não se destina a substituir os profissionais humanos, mas a funcionar como uma "porta de entrada digital" para o sistema de saúde.</w:t>
      </w:r>
      <w:r w:rsidRPr="005940D0">
        <w:rPr>
          <w:vertAlign w:val="superscript"/>
        </w:rPr>
        <w:t>11</w:t>
      </w:r>
      <w:r w:rsidRPr="005940D0">
        <w:t xml:space="preserve"> O seu propósito fundamental é oferecer um primeiro nível de apoio imediato, escalável e não estigmatizante, fornecendo psicoeducação, intervenções de baixa intensidade e uma triagem inteligente. O objetivo final é capacitar o usuário e, quando necessário, conectá-lo de forma eficaz à estrutura de saúde pública existente no Brasil, a Rede de Atenção Psicossocial (RAPS), com seus Centros de Atenção Psicossocial (CAPS) como principal dispositivo de cuidado.</w:t>
      </w:r>
      <w:r w:rsidRPr="005940D0">
        <w:rPr>
          <w:vertAlign w:val="superscript"/>
        </w:rPr>
        <w:t>14</w:t>
      </w:r>
    </w:p>
    <w:p w14:paraId="01562124" w14:textId="77777777" w:rsidR="005940D0" w:rsidRPr="005940D0" w:rsidRDefault="005940D0" w:rsidP="005940D0">
      <w:r w:rsidRPr="005940D0">
        <w:t>Para construir a base de conhecimento de tal agente, este relatório adota uma abordagem metodológica rigorosa, sintetizando as evidências e diretrizes das mais proeminentes organizações de saúde e pesquisa do mundo. A análise integra as recomendações da Organização Mundial da Saúde (OMS), da Organização Pan-Americana da Saúde (OPAS), do Instituto Nacional de Saúde Mental dos EUA (NIMH), do Instituto Nacional sobre Abuso de Drogas dos EUA (NIDA), da Administração de Serviços de Saúde Mental e Abuso de Substâncias dos EUA (SAMHSA), do Escritório das Nações Unidas sobre Drogas e Crime (UNODC) e do Observatório Europeu da Droga e da Toxicodependência (OEDT), juntamente com as contribuições de instituições brasileiras de referência, como a Fundação Oswaldo Cruz (Fiocruz). Esta base metodológica assegura que a arquitetura do agente virtual seja fundamentada em práticas globais baseadas em evidências, garantindo sua autoridade, segurança e potencial de eficácia.</w:t>
      </w:r>
      <w:r w:rsidRPr="005940D0">
        <w:rPr>
          <w:vertAlign w:val="superscript"/>
        </w:rPr>
        <w:t>11</w:t>
      </w:r>
    </w:p>
    <w:p w14:paraId="6042121B" w14:textId="77777777" w:rsidR="005940D0" w:rsidRPr="005940D0" w:rsidRDefault="005940D0" w:rsidP="005940D0">
      <w:pPr>
        <w:rPr>
          <w:b/>
          <w:bCs/>
        </w:rPr>
      </w:pPr>
      <w:r w:rsidRPr="005940D0">
        <w:rPr>
          <w:b/>
          <w:bCs/>
        </w:rPr>
        <w:t>Seção 1: O Panorama da Vulnerabilidade Humana: Uma Taxonomia de Transtornos Mentais, Comportamentais e Sociais</w:t>
      </w:r>
    </w:p>
    <w:p w14:paraId="61BD8035" w14:textId="77777777" w:rsidR="005940D0" w:rsidRPr="005940D0" w:rsidRDefault="005940D0" w:rsidP="005940D0">
      <w:r w:rsidRPr="005940D0">
        <w:t>Para que um agente virtual possa reconhecer e responder adequadamente às necessidades dos usuários, sua base de conhecimento deve ser estruturada sobre uma taxonomia clara e abrangente das condições que afetam o bem-estar humano. Esta seção detalha o "mapa de conhecimento" fundamental, delineando os transtornos e crises psicossociais que o agente deve ser programado para identificar.</w:t>
      </w:r>
    </w:p>
    <w:p w14:paraId="3DEC53DC" w14:textId="77777777" w:rsidR="005940D0" w:rsidRPr="005940D0" w:rsidRDefault="005940D0" w:rsidP="005940D0">
      <w:pPr>
        <w:rPr>
          <w:b/>
          <w:bCs/>
        </w:rPr>
      </w:pPr>
      <w:r w:rsidRPr="005940D0">
        <w:rPr>
          <w:b/>
          <w:bCs/>
        </w:rPr>
        <w:t>1.1 A Importância de Estruturas Diagnósticas Padronizadas</w:t>
      </w:r>
    </w:p>
    <w:p w14:paraId="2E59FA43" w14:textId="77777777" w:rsidR="005940D0" w:rsidRPr="005940D0" w:rsidRDefault="005940D0" w:rsidP="005940D0">
      <w:r w:rsidRPr="005940D0">
        <w:t>A construção de um agente virtual confiável e clinicamente válido depende intrinsecamente da adoção de sistemas de classificação padronizados. Estas estruturas fornecem uma linguagem comum e baseada em evidências para definir sintomas, critérios e condições, o que é essencial para a programação da lógica interna do agente e para garantir a consistência e a segurança de suas intervenções. A utilização de um léxico diagnóstico validado permite que o agente processe as informações do usuário dentro de um quadro de referência reconhecido globalmente, facilitando a triagem precisa e a recomendação de cuidados apropriados.</w:t>
      </w:r>
    </w:p>
    <w:p w14:paraId="4CE29FED" w14:textId="77777777" w:rsidR="005940D0" w:rsidRPr="005940D0" w:rsidRDefault="005940D0" w:rsidP="005940D0">
      <w:r w:rsidRPr="005940D0">
        <w:t xml:space="preserve">Os dois principais padrões globais que devem nortear a arquitetura do agente são o </w:t>
      </w:r>
      <w:r w:rsidRPr="005940D0">
        <w:rPr>
          <w:b/>
          <w:bCs/>
        </w:rPr>
        <w:t>Manual de Diagnóstico e Estatística dos Transtornos Mentais (DSM-5-TR)</w:t>
      </w:r>
      <w:r w:rsidRPr="005940D0">
        <w:t xml:space="preserve">, publicado pela Associação Americana de Psiquiatria, e a </w:t>
      </w:r>
      <w:r w:rsidRPr="005940D0">
        <w:rPr>
          <w:b/>
          <w:bCs/>
        </w:rPr>
        <w:t>Classificação Internacional de Doenças (CID-11)</w:t>
      </w:r>
      <w:r w:rsidRPr="005940D0">
        <w:t>, desenvolvida pela Organização Mundial da Saúde.</w:t>
      </w:r>
      <w:r w:rsidRPr="005940D0">
        <w:rPr>
          <w:vertAlign w:val="superscript"/>
        </w:rPr>
        <w:t>22</w:t>
      </w:r>
      <w:r w:rsidRPr="005940D0">
        <w:t xml:space="preserve"> O DSM-5-TR é amplamente utilizado na pesquisa e na prática clínica para a classificação de transtornos mentais, enquanto a CID-11 fornece códigos para todas as doenças e condições de saúde, sendo a base para estatísticas de saúde em todo o mundo.</w:t>
      </w:r>
      <w:r w:rsidRPr="005940D0">
        <w:rPr>
          <w:vertAlign w:val="superscript"/>
        </w:rPr>
        <w:t>22</w:t>
      </w:r>
      <w:r w:rsidRPr="005940D0">
        <w:t xml:space="preserve"> A lógica interna do agente virtual deve ser mapeada para os critérios e categorias destes dois manuais para assegurar sua validade clínica e interoperabilidade com os sistemas de saúde.</w:t>
      </w:r>
    </w:p>
    <w:p w14:paraId="2D1E1ACB" w14:textId="77777777" w:rsidR="005940D0" w:rsidRPr="005940D0" w:rsidRDefault="005940D0" w:rsidP="005940D0">
      <w:pPr>
        <w:rPr>
          <w:b/>
          <w:bCs/>
        </w:rPr>
      </w:pPr>
      <w:r w:rsidRPr="005940D0">
        <w:rPr>
          <w:b/>
          <w:bCs/>
        </w:rPr>
        <w:t>1.2 Categorias Centrais de Transtornos e Condições</w:t>
      </w:r>
    </w:p>
    <w:p w14:paraId="76F6B376" w14:textId="77777777" w:rsidR="005940D0" w:rsidRPr="005940D0" w:rsidRDefault="005940D0" w:rsidP="005940D0">
      <w:r w:rsidRPr="005940D0">
        <w:t>A seguir, são detalhadas as principais categorias de transtornos que o agente deve priorizar, com base na consulta original e na sua prevalência e impacto na saúde pública.</w:t>
      </w:r>
    </w:p>
    <w:p w14:paraId="714FAE46" w14:textId="77777777" w:rsidR="005940D0" w:rsidRPr="005940D0" w:rsidRDefault="005940D0" w:rsidP="005940D0">
      <w:pPr>
        <w:rPr>
          <w:b/>
          <w:bCs/>
        </w:rPr>
      </w:pPr>
      <w:r w:rsidRPr="005940D0">
        <w:rPr>
          <w:b/>
          <w:bCs/>
        </w:rPr>
        <w:t>1.2.1 Transtornos Relacionados a Substâncias e Transtornos Aditivos</w:t>
      </w:r>
    </w:p>
    <w:p w14:paraId="18DDAFBD" w14:textId="77777777" w:rsidR="005940D0" w:rsidRPr="005940D0" w:rsidRDefault="005940D0" w:rsidP="005940D0">
      <w:r w:rsidRPr="005940D0">
        <w:t>Esta categoria aborda diretamente a preocupação central do projeto com a dependência.</w:t>
      </w:r>
    </w:p>
    <w:p w14:paraId="0BABA654" w14:textId="77777777" w:rsidR="005940D0" w:rsidRPr="005940D0" w:rsidRDefault="005940D0" w:rsidP="005940D0">
      <w:pPr>
        <w:numPr>
          <w:ilvl w:val="0"/>
          <w:numId w:val="1"/>
        </w:numPr>
      </w:pPr>
      <w:r w:rsidRPr="005940D0">
        <w:rPr>
          <w:b/>
          <w:bCs/>
        </w:rPr>
        <w:t>Transtornos por Uso de Substâncias (TUS):</w:t>
      </w:r>
      <w:r w:rsidRPr="005940D0">
        <w:t xml:space="preserve"> Abrangem um espectro de problemas associados ao uso de álcool, opioides, estimulantes (como cocaína e metanfetaminas), cannabis, tabaco e outras substâncias psicoativas. O agente deve ser capaz de identificar padrões de uso problemático, sintomas de abstinência e o impacto funcional do uso na vida do indivíduo.</w:t>
      </w:r>
      <w:r w:rsidRPr="005940D0">
        <w:rPr>
          <w:vertAlign w:val="superscript"/>
        </w:rPr>
        <w:t>18</w:t>
      </w:r>
    </w:p>
    <w:p w14:paraId="53188EA0" w14:textId="77777777" w:rsidR="005940D0" w:rsidRPr="005940D0" w:rsidRDefault="005940D0" w:rsidP="005940D0">
      <w:pPr>
        <w:numPr>
          <w:ilvl w:val="0"/>
          <w:numId w:val="1"/>
        </w:numPr>
      </w:pPr>
      <w:r w:rsidRPr="005940D0">
        <w:rPr>
          <w:b/>
          <w:bCs/>
        </w:rPr>
        <w:t>Transtornos Aditivos Não Relacionados a Substâncias:</w:t>
      </w:r>
      <w:r w:rsidRPr="005940D0">
        <w:t xml:space="preserve"> Esta subcategoria é crucial para abordar o fenômeno do "jogo do tigrinho".</w:t>
      </w:r>
    </w:p>
    <w:p w14:paraId="70246D1C" w14:textId="77777777" w:rsidR="005940D0" w:rsidRPr="005940D0" w:rsidRDefault="005940D0" w:rsidP="005940D0">
      <w:pPr>
        <w:numPr>
          <w:ilvl w:val="1"/>
          <w:numId w:val="1"/>
        </w:numPr>
      </w:pPr>
      <w:r w:rsidRPr="005940D0">
        <w:rPr>
          <w:b/>
          <w:bCs/>
        </w:rPr>
        <w:t>Transtorno de Jogo (Jogo Patológico):</w:t>
      </w:r>
      <w:r w:rsidRPr="005940D0">
        <w:t xml:space="preserve"> Definido no DSM-5, caracteriza-se por um comportamento de jogo persistente e recorrente que leva a prejuízo ou sofrimento clinicamente significativo. O agente deve ser treinado para reconhecer os mecanismos psicológicos que sustentam este vício, como o reforço intermitente (recompensas imprevisíveis que mantêm o comportamento) e as distorções cognitivas (crenças irracionais como a "falácia do jogador", a ideia de que uma sequência de perdas aumenta a probabilidade de uma vitória iminente).</w:t>
      </w:r>
      <w:r w:rsidRPr="005940D0">
        <w:rPr>
          <w:vertAlign w:val="superscript"/>
        </w:rPr>
        <w:t>29</w:t>
      </w:r>
      <w:r w:rsidRPr="005940D0">
        <w:t xml:space="preserve"> A identificação de frases como "preciso recuperar o que perdi" ou "não consigo parar de jogar" deve acionar módulos específicos de intervenção.</w:t>
      </w:r>
      <w:r w:rsidRPr="005940D0">
        <w:rPr>
          <w:vertAlign w:val="superscript"/>
        </w:rPr>
        <w:t>31</w:t>
      </w:r>
    </w:p>
    <w:p w14:paraId="407AB4F9" w14:textId="77777777" w:rsidR="005940D0" w:rsidRPr="005940D0" w:rsidRDefault="005940D0" w:rsidP="005940D0">
      <w:pPr>
        <w:rPr>
          <w:b/>
          <w:bCs/>
        </w:rPr>
      </w:pPr>
      <w:r w:rsidRPr="005940D0">
        <w:rPr>
          <w:b/>
          <w:bCs/>
        </w:rPr>
        <w:t>1.2.2 Transtornos do Humor</w:t>
      </w:r>
    </w:p>
    <w:p w14:paraId="3E7D7A37" w14:textId="77777777" w:rsidR="005940D0" w:rsidRPr="005940D0" w:rsidRDefault="005940D0" w:rsidP="005940D0">
      <w:r w:rsidRPr="005940D0">
        <w:t>Os transtornos do humor estão entre as condições de saúde mental mais prevalentes e incapacitantes.</w:t>
      </w:r>
    </w:p>
    <w:p w14:paraId="6EC66DF0" w14:textId="77777777" w:rsidR="005940D0" w:rsidRPr="005940D0" w:rsidRDefault="005940D0" w:rsidP="005940D0">
      <w:pPr>
        <w:numPr>
          <w:ilvl w:val="0"/>
          <w:numId w:val="2"/>
        </w:numPr>
      </w:pPr>
      <w:r w:rsidRPr="005940D0">
        <w:rPr>
          <w:b/>
          <w:bCs/>
        </w:rPr>
        <w:t>Transtornos Depressivos:</w:t>
      </w:r>
      <w:r w:rsidRPr="005940D0">
        <w:t xml:space="preserve"> Incluem o Transtorno Depressivo Maior (caracterizado por episódios de humor deprimido e/ou anedonia) e o Transtorno Depressivo Persistente (distimia). A prevalência no Brasil é significativa, e os sintomas como tristeza persistente, perda de interesse e alterações no sono e apetite são indicadores-chave para o agente.</w:t>
      </w:r>
      <w:r w:rsidRPr="005940D0">
        <w:rPr>
          <w:vertAlign w:val="superscript"/>
        </w:rPr>
        <w:t>8</w:t>
      </w:r>
    </w:p>
    <w:p w14:paraId="4D7487D9" w14:textId="77777777" w:rsidR="005940D0" w:rsidRPr="005940D0" w:rsidRDefault="005940D0" w:rsidP="005940D0">
      <w:pPr>
        <w:numPr>
          <w:ilvl w:val="0"/>
          <w:numId w:val="2"/>
        </w:numPr>
      </w:pPr>
      <w:r w:rsidRPr="005940D0">
        <w:rPr>
          <w:b/>
          <w:bCs/>
        </w:rPr>
        <w:t>Transtornos Bipolares e Relacionados:</w:t>
      </w:r>
      <w:r w:rsidRPr="005940D0">
        <w:t xml:space="preserve"> Caracterizados por oscilações de humor que incluem episódios de mania ou hipomania (períodos de humor elevado, expansivo ou irritável e aumento de energia) e episódios depressivos. O agente deve ser sensível à natureza cíclica desta condição.</w:t>
      </w:r>
      <w:r w:rsidRPr="005940D0">
        <w:rPr>
          <w:vertAlign w:val="superscript"/>
        </w:rPr>
        <w:t>33</w:t>
      </w:r>
    </w:p>
    <w:p w14:paraId="0A8C6CD2" w14:textId="77777777" w:rsidR="005940D0" w:rsidRPr="005940D0" w:rsidRDefault="005940D0" w:rsidP="005940D0">
      <w:pPr>
        <w:rPr>
          <w:b/>
          <w:bCs/>
        </w:rPr>
      </w:pPr>
      <w:r w:rsidRPr="005940D0">
        <w:rPr>
          <w:b/>
          <w:bCs/>
        </w:rPr>
        <w:t>1.2.3 Transtornos de Ansiedade, Obsessivo-Compulsivo e Relacionados a Trauma</w:t>
      </w:r>
    </w:p>
    <w:p w14:paraId="483777B9" w14:textId="77777777" w:rsidR="005940D0" w:rsidRPr="005940D0" w:rsidRDefault="005940D0" w:rsidP="005940D0">
      <w:r w:rsidRPr="005940D0">
        <w:t>Este grupo de transtornos está frequentemente associado a sofrimento intenso e evitação de situações cotidianas.</w:t>
      </w:r>
    </w:p>
    <w:p w14:paraId="12F8E055" w14:textId="77777777" w:rsidR="005940D0" w:rsidRPr="005940D0" w:rsidRDefault="005940D0" w:rsidP="005940D0">
      <w:pPr>
        <w:numPr>
          <w:ilvl w:val="0"/>
          <w:numId w:val="3"/>
        </w:numPr>
      </w:pPr>
      <w:r w:rsidRPr="005940D0">
        <w:rPr>
          <w:b/>
          <w:bCs/>
        </w:rPr>
        <w:t>Transtornos de Ansiedade:</w:t>
      </w:r>
      <w:r w:rsidRPr="005940D0">
        <w:t xml:space="preserve"> Incluem o Transtorno de Ansiedade Generalizada (preocupação excessiva e crônica), Transtorno de Pânico (ataques de pânico inesperados e recorrentes) e Transtorno de Ansiedade Social (medo intenso de situações sociais).</w:t>
      </w:r>
      <w:r w:rsidRPr="005940D0">
        <w:rPr>
          <w:vertAlign w:val="superscript"/>
        </w:rPr>
        <w:t>32</w:t>
      </w:r>
    </w:p>
    <w:p w14:paraId="70C2D479" w14:textId="77777777" w:rsidR="005940D0" w:rsidRPr="005940D0" w:rsidRDefault="005940D0" w:rsidP="005940D0">
      <w:pPr>
        <w:numPr>
          <w:ilvl w:val="0"/>
          <w:numId w:val="3"/>
        </w:numPr>
      </w:pPr>
      <w:r w:rsidRPr="005940D0">
        <w:rPr>
          <w:b/>
          <w:bCs/>
        </w:rPr>
        <w:t>Transtorno de Estresse Pós-Traumático (TEPT):</w:t>
      </w:r>
      <w:r w:rsidRPr="005940D0">
        <w:t xml:space="preserve"> Esta condição é de importância crítica para o projeto, dado o seu foco em populações vulneráveis, como vítimas de violência doméstica. O TEPT pode se desenvolver após a exposição a um evento traumático e é caracterizado por sintomas como revivescências (flashbacks), evitação de gatilhos, alterações negativas no humor e cognição, e hipervigilância.</w:t>
      </w:r>
      <w:r w:rsidRPr="005940D0">
        <w:rPr>
          <w:vertAlign w:val="superscript"/>
        </w:rPr>
        <w:t>32</w:t>
      </w:r>
    </w:p>
    <w:p w14:paraId="7D5E1D9D" w14:textId="77777777" w:rsidR="005940D0" w:rsidRPr="005940D0" w:rsidRDefault="005940D0" w:rsidP="005940D0">
      <w:pPr>
        <w:rPr>
          <w:b/>
          <w:bCs/>
        </w:rPr>
      </w:pPr>
      <w:r w:rsidRPr="005940D0">
        <w:rPr>
          <w:b/>
          <w:bCs/>
        </w:rPr>
        <w:t>1.2.4 Transtornos da Personalidade</w:t>
      </w:r>
    </w:p>
    <w:p w14:paraId="1EA31363" w14:textId="77777777" w:rsidR="005940D0" w:rsidRPr="005940D0" w:rsidRDefault="005940D0" w:rsidP="005940D0">
      <w:r w:rsidRPr="005940D0">
        <w:t>Padrões persistentes de experiência interna e comportamento que se desviam das expectativas culturais, são difusos e inflexíveis, e levam a sofrimento ou prejuízo.</w:t>
      </w:r>
    </w:p>
    <w:p w14:paraId="712B8079" w14:textId="77777777" w:rsidR="005940D0" w:rsidRPr="005940D0" w:rsidRDefault="005940D0" w:rsidP="005940D0">
      <w:pPr>
        <w:numPr>
          <w:ilvl w:val="0"/>
          <w:numId w:val="4"/>
        </w:numPr>
      </w:pPr>
      <w:r w:rsidRPr="005940D0">
        <w:rPr>
          <w:b/>
          <w:bCs/>
        </w:rPr>
        <w:t>Transtorno da Personalidade Borderline (TPB):</w:t>
      </w:r>
      <w:r w:rsidRPr="005940D0">
        <w:t xml:space="preserve"> Caracterizado por um padrão de instabilidade nos relacionamentos interpessoais, autoimagem e afetos, e impulsividade acentuada. A desregulação emocional intensa é um traço central, tornando os indivíduos com TPB particularmente vulneráveis ao comportamento suicida e autolesivo.</w:t>
      </w:r>
      <w:r w:rsidRPr="005940D0">
        <w:rPr>
          <w:vertAlign w:val="superscript"/>
        </w:rPr>
        <w:t>33</w:t>
      </w:r>
    </w:p>
    <w:p w14:paraId="2CEC950C" w14:textId="77777777" w:rsidR="005940D0" w:rsidRPr="005940D0" w:rsidRDefault="005940D0" w:rsidP="005940D0">
      <w:pPr>
        <w:numPr>
          <w:ilvl w:val="0"/>
          <w:numId w:val="4"/>
        </w:numPr>
      </w:pPr>
      <w:r w:rsidRPr="005940D0">
        <w:rPr>
          <w:b/>
          <w:bCs/>
        </w:rPr>
        <w:t>Transtorno da Personalidade Antissocial:</w:t>
      </w:r>
      <w:r w:rsidRPr="005940D0">
        <w:t xml:space="preserve"> Caracterizado por um padrão de desrespeito e violação dos direitos dos outros. Embora o agente se concentre no apoio às vítimas, a compreensão dos traços associados a este transtorno pode ser relevante para contextualizar dinâmicas de violência.</w:t>
      </w:r>
      <w:r w:rsidRPr="005940D0">
        <w:rPr>
          <w:vertAlign w:val="superscript"/>
        </w:rPr>
        <w:t>1</w:t>
      </w:r>
    </w:p>
    <w:p w14:paraId="0B1EC734" w14:textId="77777777" w:rsidR="005940D0" w:rsidRPr="005940D0" w:rsidRDefault="005940D0" w:rsidP="005940D0">
      <w:pPr>
        <w:rPr>
          <w:b/>
          <w:bCs/>
        </w:rPr>
      </w:pPr>
      <w:r w:rsidRPr="005940D0">
        <w:rPr>
          <w:b/>
          <w:bCs/>
        </w:rPr>
        <w:t>1.3 Crises Psicossociais Complexas e Vulnerabilidades</w:t>
      </w:r>
    </w:p>
    <w:p w14:paraId="36CCC133" w14:textId="77777777" w:rsidR="005940D0" w:rsidRPr="005940D0" w:rsidRDefault="005940D0" w:rsidP="005940D0">
      <w:r w:rsidRPr="005940D0">
        <w:t>Além dos diagnósticos formais, o agente deve ser capaz de responder a crises agudas e a condições de vulnerabilidade que transcendem as categorias diagnósticas, mas que representam um risco iminente para a segurança e o bem-estar do usuário.</w:t>
      </w:r>
    </w:p>
    <w:p w14:paraId="681C9AEA" w14:textId="77777777" w:rsidR="005940D0" w:rsidRPr="005940D0" w:rsidRDefault="005940D0" w:rsidP="005940D0">
      <w:pPr>
        <w:numPr>
          <w:ilvl w:val="0"/>
          <w:numId w:val="5"/>
        </w:numPr>
      </w:pPr>
      <w:r w:rsidRPr="005940D0">
        <w:rPr>
          <w:b/>
          <w:bCs/>
        </w:rPr>
        <w:t>Suicídio e Comportamento Autolesivo:</w:t>
      </w:r>
      <w:r w:rsidRPr="005940D0">
        <w:t xml:space="preserve"> Este é um resultado comportamental crítico que requer uma resposta prioritária e protocolar. O agente não deve tratar a ideação suicida apenas como um sintoma, mas como uma emergência de saúde. Deve ser rigorosamente treinado para identificar fatores de risco (ex: desesperança, isolamento, eventos de vida estressantes) e sinais de alerta (ex: falar sobre querer morrer, fazer planos), acionando imediatamente um protocolo de crise que priorize a segurança do usuário.</w:t>
      </w:r>
      <w:r w:rsidRPr="005940D0">
        <w:rPr>
          <w:vertAlign w:val="superscript"/>
        </w:rPr>
        <w:t>11</w:t>
      </w:r>
    </w:p>
    <w:p w14:paraId="2C6FF799" w14:textId="77777777" w:rsidR="005940D0" w:rsidRPr="005940D0" w:rsidRDefault="005940D0" w:rsidP="005940D0">
      <w:pPr>
        <w:numPr>
          <w:ilvl w:val="0"/>
          <w:numId w:val="5"/>
        </w:numPr>
      </w:pPr>
      <w:r w:rsidRPr="005940D0">
        <w:rPr>
          <w:b/>
          <w:bCs/>
        </w:rPr>
        <w:t>Violência Doméstica e Interpessoal:</w:t>
      </w:r>
      <w:r w:rsidRPr="005940D0">
        <w:t xml:space="preserve"> O agente deve ser programado para compreender a violência doméstica conforme tipificada pela legislação brasileira (Lei Maria da Penha), que inclui as formas física, psicológica, sexual, patrimonial e moral.</w:t>
      </w:r>
      <w:r w:rsidRPr="005940D0">
        <w:rPr>
          <w:vertAlign w:val="superscript"/>
        </w:rPr>
        <w:t>2</w:t>
      </w:r>
      <w:r w:rsidRPr="005940D0">
        <w:t xml:space="preserve"> É fundamental que a lógica do agente reconheça a dinâmica de poder e controle e o ciclo da violência, que frequentemente aprisiona a vítima. A resposta do agente a uma revelação de violência deve ser focada na segurança, validação e fornecimento de informações sobre recursos especializados, como delegacias da mulher e centros de referência.</w:t>
      </w:r>
    </w:p>
    <w:p w14:paraId="5E7A7455" w14:textId="77777777" w:rsidR="005940D0" w:rsidRPr="005940D0" w:rsidRDefault="005940D0" w:rsidP="005940D0">
      <w:pPr>
        <w:numPr>
          <w:ilvl w:val="0"/>
          <w:numId w:val="5"/>
        </w:numPr>
      </w:pPr>
      <w:r w:rsidRPr="005940D0">
        <w:rPr>
          <w:b/>
          <w:bCs/>
        </w:rPr>
        <w:t>Estressores da Migração:</w:t>
      </w:r>
      <w:r w:rsidRPr="005940D0">
        <w:t xml:space="preserve"> Para garantir que o agente seja inclusivo e culturalmente competente, ele deve reconhecer os desafios únicos de saúde mental enfrentados por imigrantes e refugiados. Estes incluem o estresse aculturativo (dificuldades de adaptação a uma nova cultura), o luto por perdas (de casa, de redes de apoio), o trauma pré-migratório (violência, perseguição) e as barreiras linguísticas e sociais que levam ao isolamento.</w:t>
      </w:r>
      <w:r w:rsidRPr="005940D0">
        <w:rPr>
          <w:vertAlign w:val="superscript"/>
        </w:rPr>
        <w:t>37</w:t>
      </w:r>
      <w:r w:rsidRPr="005940D0">
        <w:t xml:space="preserve"> O agente deve oferecer recursos que considerem estas especificidades.</w:t>
      </w:r>
    </w:p>
    <w:p w14:paraId="1ACDD339" w14:textId="77777777" w:rsidR="005940D0" w:rsidRPr="005940D0" w:rsidRDefault="005940D0" w:rsidP="005940D0">
      <w:r w:rsidRPr="005940D0">
        <w:t>Embora as estruturas diagnósticas como o DSM e a CID forneçam categorias essenciais para a compreensão das condições de saúde mental, um agente virtual clinicamente eficaz deve transcender a simples classificação. A realidade do sofrimento mental existe num espectro; dois indivíduos com o mesmo diagnóstico, como Transtorno Depressivo Maior, podem apresentar níveis de comprometimento funcional drasticamente diferentes.</w:t>
      </w:r>
      <w:r w:rsidRPr="005940D0">
        <w:rPr>
          <w:vertAlign w:val="superscript"/>
        </w:rPr>
        <w:t>40</w:t>
      </w:r>
      <w:r w:rsidRPr="005940D0">
        <w:t xml:space="preserve"> Um pode conseguir manter suas atividades diárias com dificuldade, enquanto o outro pode estar completamente incapacitado. Portanto, a lógica do agente não pode se limitar a um diagnóstico categórico ("sim/não"). É imperativo que incorpore uma avaliação dimensional da </w:t>
      </w:r>
    </w:p>
    <w:p w14:paraId="652CEC39" w14:textId="77777777" w:rsidR="005940D0" w:rsidRPr="005940D0" w:rsidRDefault="005940D0" w:rsidP="005940D0">
      <w:r w:rsidRPr="005940D0">
        <w:rPr>
          <w:i/>
          <w:iCs/>
        </w:rPr>
        <w:t>gravidade</w:t>
      </w:r>
      <w:r w:rsidRPr="005940D0">
        <w:t>. Este princípio está alinhado com abordagens modernas de saúde pública, como o Guia de Intervenção mhGAP da OMS, que enfatiza a avaliação do impacto dos sintomas na capacidade de um indivíduo trabalhar, manter relacionamentos e cuidar de si mesmo.</w:t>
      </w:r>
      <w:r w:rsidRPr="005940D0">
        <w:rPr>
          <w:vertAlign w:val="superscript"/>
        </w:rPr>
        <w:t>11</w:t>
      </w:r>
      <w:r w:rsidRPr="005940D0">
        <w:t xml:space="preserve"> A implementação disto requer que o agente utilize mecanismos de pontuação, possivelmente baseados em escalas validadas (como o PHQ-9 para depressão ou o GAD-7 para ansiedade), para estimar a severidade. Esta pontuação de severidade, por sua vez, deve direcionar a lógica de triagem: uma pontuação baixa pode acionar módulos de psicoeducação, enquanto uma pontuação alta, especialmente se acompanhada de ideação suicida, deve acionar um protocolo de crise imediato e inequívoco. Esta abordagem dimensional torna a resposta do agente proporcional, segura e clinicamente mais relevante.</w:t>
      </w:r>
    </w:p>
    <w:tbl>
      <w:tblPr>
        <w:tblW w:w="0" w:type="auto"/>
        <w:tblCellSpacing w:w="15" w:type="dxa"/>
        <w:tblCellMar>
          <w:left w:w="0" w:type="dxa"/>
          <w:right w:w="0" w:type="dxa"/>
        </w:tblCellMar>
        <w:tblLook w:val="04A0" w:firstRow="1" w:lastRow="0" w:firstColumn="1" w:lastColumn="0" w:noHBand="0" w:noVBand="1"/>
      </w:tblPr>
      <w:tblGrid>
        <w:gridCol w:w="1237"/>
        <w:gridCol w:w="1044"/>
        <w:gridCol w:w="1387"/>
        <w:gridCol w:w="1978"/>
        <w:gridCol w:w="1405"/>
        <w:gridCol w:w="1437"/>
      </w:tblGrid>
      <w:tr w:rsidR="005940D0" w:rsidRPr="005940D0" w14:paraId="2F99FA0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6F4198" w14:textId="77777777" w:rsidR="005940D0" w:rsidRPr="005940D0" w:rsidRDefault="005940D0" w:rsidP="005940D0">
            <w:r w:rsidRPr="005940D0">
              <w:t>Categoria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34137F" w14:textId="77777777" w:rsidR="005940D0" w:rsidRPr="005940D0" w:rsidRDefault="005940D0" w:rsidP="005940D0">
            <w:r w:rsidRPr="005940D0">
              <w:t>Condição Específica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CE094" w14:textId="77777777" w:rsidR="005940D0" w:rsidRPr="005940D0" w:rsidRDefault="005940D0" w:rsidP="005940D0">
            <w:r w:rsidRPr="005940D0">
              <w:t>Características Diagnósticas Centrais (Baseado em DSM-5/CID-11)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067C1" w14:textId="77777777" w:rsidR="005940D0" w:rsidRPr="005940D0" w:rsidRDefault="005940D0" w:rsidP="005940D0">
            <w:r w:rsidRPr="005940D0">
              <w:t>Sintomas/Comportamentos Chave para Detecção pela 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936B9" w14:textId="77777777" w:rsidR="005940D0" w:rsidRPr="005940D0" w:rsidRDefault="005940D0" w:rsidP="005940D0">
            <w:r w:rsidRPr="005940D0">
              <w:t>Riscos Associados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5285B" w14:textId="77777777" w:rsidR="005940D0" w:rsidRPr="005940D0" w:rsidRDefault="005940D0" w:rsidP="005940D0">
            <w:r w:rsidRPr="005940D0">
              <w:t>Implicação para Triagem/Resposta do Agente</w:t>
            </w:r>
          </w:p>
        </w:tc>
      </w:tr>
      <w:tr w:rsidR="005940D0" w:rsidRPr="005940D0" w14:paraId="0E349C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9EFFB" w14:textId="77777777" w:rsidR="005940D0" w:rsidRPr="005940D0" w:rsidRDefault="005940D0" w:rsidP="005940D0">
            <w:r w:rsidRPr="005940D0">
              <w:rPr>
                <w:b/>
                <w:bCs/>
              </w:rPr>
              <w:t>Transtornos Aditivos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83951" w14:textId="77777777" w:rsidR="005940D0" w:rsidRPr="005940D0" w:rsidRDefault="005940D0" w:rsidP="005940D0">
            <w:r w:rsidRPr="005940D0">
              <w:t>Transtorno de Jogo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B96B2" w14:textId="77777777" w:rsidR="005940D0" w:rsidRPr="005940D0" w:rsidRDefault="005940D0" w:rsidP="005940D0">
            <w:r w:rsidRPr="005940D0">
              <w:t>Necessidade de jogar com quantias crescentes de dinheiro; inquietação ou irritabilidade ao tentar parar; "correr atrás" das perdas; mentir para esconder o envolvimento.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0DBF7" w14:textId="77777777" w:rsidR="005940D0" w:rsidRPr="005940D0" w:rsidRDefault="005940D0" w:rsidP="005940D0">
            <w:r w:rsidRPr="005940D0">
              <w:t>"Perdi tudo no tigrinho", "não consigo parar de apostar", "preciso recuperar o dinheiro", "minha família não sabe".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38080" w14:textId="77777777" w:rsidR="005940D0" w:rsidRPr="005940D0" w:rsidRDefault="005940D0" w:rsidP="005940D0">
            <w:r w:rsidRPr="005940D0">
              <w:t>Ruína financeira, dívidas, depressão, ansiedade, ideação suicida, problemas legais.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58C50" w14:textId="77777777" w:rsidR="005940D0" w:rsidRPr="005940D0" w:rsidRDefault="005940D0" w:rsidP="005940D0">
            <w:r w:rsidRPr="005940D0">
              <w:rPr>
                <w:b/>
                <w:bCs/>
              </w:rPr>
              <w:t>Prioridade Alta.</w:t>
            </w:r>
            <w:r w:rsidRPr="005940D0">
              <w:t xml:space="preserve"> Acionar módulo de TCC para Jogo. Avaliar crise financeira e risco de suicídio. Fornecer links para aconselhamento de dívidas e grupos de Jogadores Anônimos.</w:t>
            </w:r>
          </w:p>
        </w:tc>
      </w:tr>
      <w:tr w:rsidR="005940D0" w:rsidRPr="005940D0" w14:paraId="43997E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61C064" w14:textId="77777777" w:rsidR="005940D0" w:rsidRPr="005940D0" w:rsidRDefault="005940D0" w:rsidP="005940D0">
            <w:r w:rsidRPr="005940D0">
              <w:rPr>
                <w:b/>
                <w:bCs/>
              </w:rPr>
              <w:t>Transtornos Aditivos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E780C" w14:textId="77777777" w:rsidR="005940D0" w:rsidRPr="005940D0" w:rsidRDefault="005940D0" w:rsidP="005940D0">
            <w:r w:rsidRPr="005940D0">
              <w:t>Transtorno por Uso de Álcool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03548" w14:textId="77777777" w:rsidR="005940D0" w:rsidRPr="005940D0" w:rsidRDefault="005940D0" w:rsidP="005940D0">
            <w:r w:rsidRPr="005940D0">
              <w:t>Consumo em maiores quantidades ou por mais tempo que o pretendido; desejo forte (fissura); falha em cumprir obrigações; problemas sociais ou interpessoais contínuos.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8EB97" w14:textId="77777777" w:rsidR="005940D0" w:rsidRPr="005940D0" w:rsidRDefault="005940D0" w:rsidP="005940D0">
            <w:r w:rsidRPr="005940D0">
              <w:t>"Bebo todo dia pra esquecer", "não consigo diminuir", "minha família reclama que eu bebo demais", "perdi o emprego por causa da bebida".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2D0EE" w14:textId="77777777" w:rsidR="005940D0" w:rsidRPr="005940D0" w:rsidRDefault="005940D0" w:rsidP="005940D0">
            <w:r w:rsidRPr="005940D0">
              <w:t>Doenças hepáticas, problemas cardiovasculares, acidentes, violência, depressão, ansiedade.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60278" w14:textId="77777777" w:rsidR="005940D0" w:rsidRPr="005940D0" w:rsidRDefault="005940D0" w:rsidP="005940D0">
            <w:r w:rsidRPr="005940D0">
              <w:rPr>
                <w:b/>
                <w:bCs/>
              </w:rPr>
              <w:t>Prioridade Média a Alta.</w:t>
            </w:r>
            <w:r w:rsidRPr="005940D0">
              <w:t xml:space="preserve"> Acionar módulo de Entrevista Motivacional. Oferecer psicoeducação sobre riscos. Avaliar gravidade. Referenciar para CAPS ad e Alcoólicos Anônimos.</w:t>
            </w:r>
          </w:p>
        </w:tc>
      </w:tr>
      <w:tr w:rsidR="005940D0" w:rsidRPr="005940D0" w14:paraId="45A78B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93E45A" w14:textId="77777777" w:rsidR="005940D0" w:rsidRPr="005940D0" w:rsidRDefault="005940D0" w:rsidP="005940D0">
            <w:r w:rsidRPr="005940D0">
              <w:rPr>
                <w:b/>
                <w:bCs/>
              </w:rPr>
              <w:t>Transtornos Depressivos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C38D9" w14:textId="77777777" w:rsidR="005940D0" w:rsidRPr="005940D0" w:rsidRDefault="005940D0" w:rsidP="005940D0">
            <w:r w:rsidRPr="005940D0">
              <w:t>Transtorno Depressivo Maior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DA2E4" w14:textId="77777777" w:rsidR="005940D0" w:rsidRPr="005940D0" w:rsidRDefault="005940D0" w:rsidP="005940D0">
            <w:r w:rsidRPr="005940D0">
              <w:t>Humor deprimido na maior parte do dia; anedonia (perda de interesse ou prazer); alterações significativas de peso ou apetite; fadiga; sentimentos de inutilidade; ideação suicida.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ED84C" w14:textId="77777777" w:rsidR="005940D0" w:rsidRPr="005940D0" w:rsidRDefault="005940D0" w:rsidP="005940D0">
            <w:r w:rsidRPr="005940D0">
              <w:t>"Não sinto vontade de fazer nada", "estou sempre cansado", "sinto um vazio", "acho que seria melhor se eu não existisse".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CC2CA" w14:textId="77777777" w:rsidR="005940D0" w:rsidRPr="005940D0" w:rsidRDefault="005940D0" w:rsidP="005940D0">
            <w:r w:rsidRPr="005940D0">
              <w:t>Suicídio, incapacidade funcional (trabalho, social), abuso de substâncias, piora de condições médicas.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9776D" w14:textId="77777777" w:rsidR="005940D0" w:rsidRPr="005940D0" w:rsidRDefault="005940D0" w:rsidP="005940D0">
            <w:r w:rsidRPr="005940D0">
              <w:rPr>
                <w:b/>
                <w:bCs/>
              </w:rPr>
              <w:t>Prioridade Alta (se houver ideação suicida).</w:t>
            </w:r>
            <w:r w:rsidRPr="005940D0">
              <w:t xml:space="preserve"> Acionar protocolo de crise para suicídio. Para casos não agudos, oferecer módulo de TCC (ativação comportamental) e psicoeducação. Referenciar para UBS ou CAPS.</w:t>
            </w:r>
          </w:p>
        </w:tc>
      </w:tr>
      <w:tr w:rsidR="005940D0" w:rsidRPr="005940D0" w14:paraId="11B462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A762F0" w14:textId="77777777" w:rsidR="005940D0" w:rsidRPr="005940D0" w:rsidRDefault="005940D0" w:rsidP="005940D0">
            <w:r w:rsidRPr="005940D0">
              <w:rPr>
                <w:b/>
                <w:bCs/>
              </w:rPr>
              <w:t>Relacionados a Trauma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B7643" w14:textId="77777777" w:rsidR="005940D0" w:rsidRPr="005940D0" w:rsidRDefault="005940D0" w:rsidP="005940D0">
            <w:r w:rsidRPr="005940D0">
              <w:t>Transtorno de Estresse Pós-Traumático (TEPT)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4E9D1" w14:textId="77777777" w:rsidR="005940D0" w:rsidRPr="005940D0" w:rsidRDefault="005940D0" w:rsidP="005940D0">
            <w:r w:rsidRPr="005940D0">
              <w:t>Exposição a trauma; revivescências (flashbacks, pesadelos); evitação de estímulos associados; alterações negativas na cognição e humor; hipervigilância.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CACBF8" w14:textId="77777777" w:rsidR="005940D0" w:rsidRPr="005940D0" w:rsidRDefault="005940D0" w:rsidP="005940D0">
            <w:r w:rsidRPr="005940D0">
              <w:t>"Não consigo esquecer o que aconteceu", "qualquer barulho me assusta", "evito sair de casa", "tenho pesadelos horríveis".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FC927" w14:textId="77777777" w:rsidR="005940D0" w:rsidRPr="005940D0" w:rsidRDefault="005940D0" w:rsidP="005940D0">
            <w:r w:rsidRPr="005940D0">
              <w:t>Depressão, ansiedade, abuso de substâncias, isolamento social, comportamento suicida.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4B1C4" w14:textId="77777777" w:rsidR="005940D0" w:rsidRPr="005940D0" w:rsidRDefault="005940D0" w:rsidP="005940D0">
            <w:r w:rsidRPr="005940D0">
              <w:rPr>
                <w:b/>
                <w:bCs/>
              </w:rPr>
              <w:t>Prioridade Média a Alta.</w:t>
            </w:r>
            <w:r w:rsidRPr="005940D0">
              <w:t xml:space="preserve"> Oferecer técnicas de regulação emocional (DBT). Psicoeducação sobre trauma. Validar a experiência da vítima. Referenciar para serviços especializados em trauma (CAPS).</w:t>
            </w:r>
          </w:p>
        </w:tc>
      </w:tr>
      <w:tr w:rsidR="005940D0" w:rsidRPr="005940D0" w14:paraId="0586B6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31C319" w14:textId="77777777" w:rsidR="005940D0" w:rsidRPr="005940D0" w:rsidRDefault="005940D0" w:rsidP="005940D0">
            <w:r w:rsidRPr="005940D0">
              <w:rPr>
                <w:b/>
                <w:bCs/>
              </w:rPr>
              <w:t>Crises Psicossociais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67073" w14:textId="77777777" w:rsidR="005940D0" w:rsidRPr="005940D0" w:rsidRDefault="005940D0" w:rsidP="005940D0">
            <w:r w:rsidRPr="005940D0">
              <w:t>Violência Doméstica (Vítima)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4A181" w14:textId="77777777" w:rsidR="005940D0" w:rsidRPr="005940D0" w:rsidRDefault="005940D0" w:rsidP="005940D0">
            <w:r w:rsidRPr="005940D0">
              <w:t>Relato de agressão física, psicológica, sexual, patrimonial ou moral por parceiro íntimo ou familiar. Medo do agressor, isolamento.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48E68" w14:textId="77777777" w:rsidR="005940D0" w:rsidRPr="005940D0" w:rsidRDefault="005940D0" w:rsidP="005940D0">
            <w:r w:rsidRPr="005940D0">
              <w:t>"Meu parceiro me xinga/humilha", "ele quebrou minhas coisas", "tenho medo dele", "ele me proibiu de ver meus amigos".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7FCA1" w14:textId="77777777" w:rsidR="005940D0" w:rsidRPr="005940D0" w:rsidRDefault="005940D0" w:rsidP="005940D0">
            <w:r w:rsidRPr="005940D0">
              <w:t>Lesões físicas graves, feminicídio, TEPT, depressão, ansiedade, dependência financeira e emocional.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385F5" w14:textId="77777777" w:rsidR="005940D0" w:rsidRPr="005940D0" w:rsidRDefault="005940D0" w:rsidP="005940D0">
            <w:r w:rsidRPr="005940D0">
              <w:rPr>
                <w:b/>
                <w:bCs/>
              </w:rPr>
              <w:t>Prioridade Crítica.</w:t>
            </w:r>
            <w:r w:rsidRPr="005940D0">
              <w:t xml:space="preserve"> Avaliar segurança imediata. </w:t>
            </w:r>
            <w:r w:rsidRPr="005940D0">
              <w:rPr>
                <w:b/>
                <w:bCs/>
              </w:rPr>
              <w:t>Não</w:t>
            </w:r>
            <w:r w:rsidRPr="005940D0">
              <w:t xml:space="preserve"> sugerir mediação ou terapia de casal. Fornecer informações sobre como criar um plano de segurança e os contatos da Central de Atendimento à Mulher (180) e da Polícia (190). Referenciar para DEAMs e CREAS.</w:t>
            </w:r>
          </w:p>
        </w:tc>
      </w:tr>
      <w:tr w:rsidR="005940D0" w:rsidRPr="005940D0" w14:paraId="248CA2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20F760" w14:textId="77777777" w:rsidR="005940D0" w:rsidRPr="005940D0" w:rsidRDefault="005940D0" w:rsidP="005940D0">
            <w:r w:rsidRPr="005940D0">
              <w:rPr>
                <w:b/>
                <w:bCs/>
              </w:rPr>
              <w:t>Crises Psicossociais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EEA3A" w14:textId="77777777" w:rsidR="005940D0" w:rsidRPr="005940D0" w:rsidRDefault="005940D0" w:rsidP="005940D0">
            <w:r w:rsidRPr="005940D0">
              <w:t>Risco de Suicídio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2C906F" w14:textId="77777777" w:rsidR="005940D0" w:rsidRPr="005940D0" w:rsidRDefault="005940D0" w:rsidP="005940D0">
            <w:r w:rsidRPr="005940D0">
              <w:t>Ideação suicida (pensamentos sobre morrer), plano (método, local, tempo), intenção de agir, comportamentos preparatórios.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ADB23C" w14:textId="77777777" w:rsidR="005940D0" w:rsidRPr="005940D0" w:rsidRDefault="005940D0" w:rsidP="005940D0">
            <w:r w:rsidRPr="005940D0">
              <w:t>"Quero sumir", "não aguento mais viver", "estou pensando em como fazer isso", "já sei como vou acabar com tudo".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9BA5AE" w14:textId="77777777" w:rsidR="005940D0" w:rsidRPr="005940D0" w:rsidRDefault="005940D0" w:rsidP="005940D0">
            <w:r w:rsidRPr="005940D0">
              <w:t>Morte.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FBDAE" w14:textId="77777777" w:rsidR="005940D0" w:rsidRPr="005940D0" w:rsidRDefault="005940D0" w:rsidP="005940D0">
            <w:r w:rsidRPr="005940D0">
              <w:rPr>
                <w:b/>
                <w:bCs/>
              </w:rPr>
              <w:t>Prioridade Máxima e Imediata.</w:t>
            </w:r>
            <w:r w:rsidRPr="005940D0">
              <w:t xml:space="preserve"> Acionar protocolo de crise não negociável. Interromper todos os outros módulos. Fornecer contatos de emergência (CVV - 188, SAMU - 192) e instruir o usuário a ligar imediatamente. Manter a mensagem na tela até o usuário interagir.</w:t>
            </w:r>
          </w:p>
        </w:tc>
      </w:tr>
    </w:tbl>
    <w:p w14:paraId="4239CD51" w14:textId="77777777" w:rsidR="005940D0" w:rsidRPr="005940D0" w:rsidRDefault="005940D0" w:rsidP="005940D0">
      <w:pPr>
        <w:rPr>
          <w:b/>
          <w:bCs/>
        </w:rPr>
      </w:pPr>
      <w:r w:rsidRPr="005940D0">
        <w:rPr>
          <w:b/>
          <w:bCs/>
        </w:rPr>
        <w:t>Seção 2: O Ecossistema de Cuidado: Uma Abordagem Multidisciplinar para Apoio e Recuperação</w:t>
      </w:r>
    </w:p>
    <w:p w14:paraId="3E866242" w14:textId="77777777" w:rsidR="005940D0" w:rsidRPr="005940D0" w:rsidRDefault="005940D0" w:rsidP="005940D0">
      <w:r w:rsidRPr="005940D0">
        <w:t>A eficácia de qualquer intervenção em saúde mental, incluindo um agente virtual, depende de sua capacidade de se conectar e operar dentro do ecossistema de cuidado existente. O agente não é uma entidade isolada; ele deve funcionar como um guia inteligente para a rede de profissionais e serviços que fornecem apoio humano. Esta seção mapeia essa rede, definindo os papéis de cada profissional e contextualizando-os no sistema de saúde brasileiro, para que o agente possa realizar encaminhamentos precisos e seguros.</w:t>
      </w:r>
    </w:p>
    <w:p w14:paraId="447462E8" w14:textId="77777777" w:rsidR="005940D0" w:rsidRPr="005940D0" w:rsidRDefault="005940D0" w:rsidP="005940D0">
      <w:pPr>
        <w:rPr>
          <w:b/>
          <w:bCs/>
        </w:rPr>
      </w:pPr>
      <w:r w:rsidRPr="005940D0">
        <w:rPr>
          <w:b/>
          <w:bCs/>
        </w:rPr>
        <w:t>2.1 Profissionais Clínicos Centrais</w:t>
      </w:r>
    </w:p>
    <w:p w14:paraId="40032B75" w14:textId="77777777" w:rsidR="005940D0" w:rsidRPr="005940D0" w:rsidRDefault="005940D0" w:rsidP="005940D0">
      <w:r w:rsidRPr="005940D0">
        <w:t>Estes são os profissionais de saúde mental com formação especializada em diagnóstico e tratamento.</w:t>
      </w:r>
    </w:p>
    <w:p w14:paraId="54A704CA" w14:textId="77777777" w:rsidR="005940D0" w:rsidRPr="005940D0" w:rsidRDefault="005940D0" w:rsidP="005940D0">
      <w:pPr>
        <w:numPr>
          <w:ilvl w:val="0"/>
          <w:numId w:val="6"/>
        </w:numPr>
      </w:pPr>
      <w:r w:rsidRPr="005940D0">
        <w:rPr>
          <w:b/>
          <w:bCs/>
        </w:rPr>
        <w:t>Psiquiatra:</w:t>
      </w:r>
      <w:r w:rsidRPr="005940D0">
        <w:t xml:space="preserve"> Um médico com especialização em Psiquiatria. Suas funções principais incluem a realização do diagnóstico médico de transtornos mentais, a prescrição e o manejo de medicamentos psicotrópicos, e o tratamento de casos complexos que podem envolver comorbidades médicas. O agente virtual deve compreender este papel para poder explicar corretamente as opções de tratamento farmacológico e encaminhar os usuários que possam se beneficiar de uma avaliação psiquiátrica, especialmente em casos de transtornos graves como esquizofrenia, transtorno bipolar ou depressão severa.</w:t>
      </w:r>
      <w:r w:rsidRPr="005940D0">
        <w:rPr>
          <w:vertAlign w:val="superscript"/>
        </w:rPr>
        <w:t>41</w:t>
      </w:r>
    </w:p>
    <w:p w14:paraId="266F98B2" w14:textId="77777777" w:rsidR="005940D0" w:rsidRPr="005940D0" w:rsidRDefault="005940D0" w:rsidP="005940D0">
      <w:pPr>
        <w:numPr>
          <w:ilvl w:val="0"/>
          <w:numId w:val="6"/>
        </w:numPr>
      </w:pPr>
      <w:r w:rsidRPr="005940D0">
        <w:rPr>
          <w:b/>
          <w:bCs/>
        </w:rPr>
        <w:t>Psicólogo:</w:t>
      </w:r>
      <w:r w:rsidRPr="005940D0">
        <w:t xml:space="preserve"> Um profissional com graduação em Psicologia, treinado para avaliar, diagnosticar e tratar questões de saúde mental e comportamentais por meio da psicoterapia. Os psicólogos utilizam diversas abordagens terapêuticas (como a Terapia Cognitivo-Comportamental) para ajudar os indivíduos a compreenderem e modificarem seus pensamentos, emoções e comportamentos. Os módulos terapêuticos interativos do agente virtual serão, em essência, adaptações digitais das técnicas desenvolvidas e aplicadas por psicólogos.</w:t>
      </w:r>
      <w:r w:rsidRPr="005940D0">
        <w:rPr>
          <w:vertAlign w:val="superscript"/>
        </w:rPr>
        <w:t>41</w:t>
      </w:r>
    </w:p>
    <w:p w14:paraId="224199F1" w14:textId="77777777" w:rsidR="005940D0" w:rsidRPr="005940D0" w:rsidRDefault="005940D0" w:rsidP="005940D0">
      <w:pPr>
        <w:numPr>
          <w:ilvl w:val="0"/>
          <w:numId w:val="6"/>
        </w:numPr>
      </w:pPr>
      <w:r w:rsidRPr="005940D0">
        <w:rPr>
          <w:b/>
          <w:bCs/>
        </w:rPr>
        <w:t>Psicoterapeuta:</w:t>
      </w:r>
      <w:r w:rsidRPr="005940D0">
        <w:t xml:space="preserve"> Um termo mais amplo que designa qualquer profissional treinado para fornecer psicoterapia. Pode incluir psicólogos, psiquiatras, assistentes sociais clínicos, entre outros, que tenham formação específica em uma ou mais abordagens psicoterapêuticas. O agente deve reconhecer este termo como um descritor de função, não necessariamente de uma única profissão.</w:t>
      </w:r>
      <w:r w:rsidRPr="005940D0">
        <w:rPr>
          <w:vertAlign w:val="superscript"/>
        </w:rPr>
        <w:t>42</w:t>
      </w:r>
    </w:p>
    <w:p w14:paraId="49BB6BA5" w14:textId="77777777" w:rsidR="005940D0" w:rsidRPr="005940D0" w:rsidRDefault="005940D0" w:rsidP="005940D0">
      <w:pPr>
        <w:rPr>
          <w:b/>
          <w:bCs/>
        </w:rPr>
      </w:pPr>
      <w:r w:rsidRPr="005940D0">
        <w:rPr>
          <w:b/>
          <w:bCs/>
        </w:rPr>
        <w:t>2.2 Profissionais de Saúde Aliados e de Apoio Social</w:t>
      </w:r>
    </w:p>
    <w:p w14:paraId="361D8284" w14:textId="77777777" w:rsidR="005940D0" w:rsidRPr="005940D0" w:rsidRDefault="005940D0" w:rsidP="005940D0">
      <w:r w:rsidRPr="005940D0">
        <w:t>Este grupo de profissionais fornece cuidados essenciais que abordam as dimensões sociais, funcionais e físicas da saúde mental.</w:t>
      </w:r>
    </w:p>
    <w:p w14:paraId="2524D92C" w14:textId="77777777" w:rsidR="005940D0" w:rsidRPr="005940D0" w:rsidRDefault="005940D0" w:rsidP="005940D0">
      <w:pPr>
        <w:numPr>
          <w:ilvl w:val="0"/>
          <w:numId w:val="7"/>
        </w:numPr>
      </w:pPr>
      <w:r w:rsidRPr="005940D0">
        <w:rPr>
          <w:b/>
          <w:bCs/>
        </w:rPr>
        <w:t>Assistente Social Clínico:</w:t>
      </w:r>
      <w:r w:rsidRPr="005940D0">
        <w:t xml:space="preserve"> Este profissional é o elo vital entre o indivíduo e os sistemas de apoio social. Sua função é avaliar as necessidades sociais do paciente (moradia, segurança financeira, acesso a benefícios) e conectá-lo aos recursos comunitários e governamentais. Para o agente virtual, a capacidade de encaminhar para um assistente social é crucial para oferecer ajuda prática e abordar os determinantes sociais da saúde que frequentemente perpetuam os problemas de saúde mental, como pobreza e falta de moradia.</w:t>
      </w:r>
      <w:r w:rsidRPr="005940D0">
        <w:rPr>
          <w:vertAlign w:val="superscript"/>
        </w:rPr>
        <w:t>41</w:t>
      </w:r>
    </w:p>
    <w:p w14:paraId="11AC30F3" w14:textId="77777777" w:rsidR="005940D0" w:rsidRPr="005940D0" w:rsidRDefault="005940D0" w:rsidP="005940D0">
      <w:pPr>
        <w:numPr>
          <w:ilvl w:val="0"/>
          <w:numId w:val="7"/>
        </w:numPr>
      </w:pPr>
      <w:r w:rsidRPr="005940D0">
        <w:rPr>
          <w:b/>
          <w:bCs/>
        </w:rPr>
        <w:t>Terapeuta Ocupacional:</w:t>
      </w:r>
      <w:r w:rsidRPr="005940D0">
        <w:t xml:space="preserve"> O foco do terapeuta ocupacional é a "ocupação" humana, ou seja, as atividades significativas do dia a dia, como autocuidado, trabalho, lazer e participação social. Quando uma pessoa enfrenta um transtorno mental, sua capacidade de realizar essas atividades é frequentemente comprometida, levando ao isolamento e à perda de funcionalidade. O terapeuta ocupacional trabalha para ajudar o indivíduo a desenvolver habilidades e adaptar o ambiente para retomar uma rotina satisfatória e autônoma, sendo uma peça-chave na reabilitação psicossocial.</w:t>
      </w:r>
      <w:r w:rsidRPr="005940D0">
        <w:rPr>
          <w:vertAlign w:val="superscript"/>
        </w:rPr>
        <w:t>42</w:t>
      </w:r>
    </w:p>
    <w:p w14:paraId="15DE8417" w14:textId="77777777" w:rsidR="005940D0" w:rsidRPr="005940D0" w:rsidRDefault="005940D0" w:rsidP="005940D0">
      <w:pPr>
        <w:numPr>
          <w:ilvl w:val="0"/>
          <w:numId w:val="7"/>
        </w:numPr>
      </w:pPr>
      <w:r w:rsidRPr="005940D0">
        <w:rPr>
          <w:b/>
          <w:bCs/>
        </w:rPr>
        <w:t>Enfermeiro/Enfermeiro Psiquiátrico:</w:t>
      </w:r>
      <w:r w:rsidRPr="005940D0">
        <w:t xml:space="preserve"> A enfermagem desempenha um papel central tanto na atenção primária quanto nos serviços especializados de saúde mental. Os enfermeiros administram medicamentos, monitoram a saúde física dos pacientes (que muitas vezes é negligenciada), fornecem educação sobre a doença e o tratamento, e oferecem apoio contínuo. Em muitos serviços comunitários, são o primeiro ponto de contato e o pilar do cuidado diário.</w:t>
      </w:r>
      <w:r w:rsidRPr="005940D0">
        <w:rPr>
          <w:vertAlign w:val="superscript"/>
        </w:rPr>
        <w:t>11</w:t>
      </w:r>
    </w:p>
    <w:p w14:paraId="147E2779" w14:textId="77777777" w:rsidR="005940D0" w:rsidRPr="005940D0" w:rsidRDefault="005940D0" w:rsidP="005940D0">
      <w:pPr>
        <w:rPr>
          <w:b/>
          <w:bCs/>
        </w:rPr>
      </w:pPr>
      <w:r w:rsidRPr="005940D0">
        <w:rPr>
          <w:b/>
          <w:bCs/>
        </w:rPr>
        <w:t>2.3 Papéis Especializados e de Apoio de Pares</w:t>
      </w:r>
    </w:p>
    <w:p w14:paraId="46BCFA83" w14:textId="77777777" w:rsidR="005940D0" w:rsidRPr="005940D0" w:rsidRDefault="005940D0" w:rsidP="005940D0">
      <w:r w:rsidRPr="005940D0">
        <w:t>Estes papéis oferecem suporte focado em problemas específicos ou utilizam a experiência vivida como uma ferramenta terapêutica.</w:t>
      </w:r>
    </w:p>
    <w:p w14:paraId="5AE35E36" w14:textId="77777777" w:rsidR="005940D0" w:rsidRPr="005940D0" w:rsidRDefault="005940D0" w:rsidP="005940D0">
      <w:pPr>
        <w:numPr>
          <w:ilvl w:val="0"/>
          <w:numId w:val="8"/>
        </w:numPr>
      </w:pPr>
      <w:r w:rsidRPr="005940D0">
        <w:rPr>
          <w:b/>
          <w:bCs/>
        </w:rPr>
        <w:t>Conselheiro em Dependência Química:</w:t>
      </w:r>
      <w:r w:rsidRPr="005940D0">
        <w:t xml:space="preserve"> Um profissional especializado no tratamento de transtornos por uso de substâncias. Frequentemente, são pessoas em recuperação que utilizam sua própria experiência vivida para estabelecer uma conexão de confiança e oferecer orientação prática e esperança. Eles são fundamentais em muitos programas de tratamento, como comunidades terapêuticas e clínicas, compondo equipes multidisciplinares e ajudando os pacientes a desenvolverem estratégias para a sobriedade.</w:t>
      </w:r>
      <w:r w:rsidRPr="005940D0">
        <w:rPr>
          <w:vertAlign w:val="superscript"/>
        </w:rPr>
        <w:t>51</w:t>
      </w:r>
      <w:r w:rsidRPr="005940D0">
        <w:t xml:space="preserve"> O agente pode simular parte dessa função de apoio, oferecendo validação e estratégias baseadas em modelos de recuperação.</w:t>
      </w:r>
    </w:p>
    <w:p w14:paraId="5FA229AA" w14:textId="77777777" w:rsidR="005940D0" w:rsidRPr="005940D0" w:rsidRDefault="005940D0" w:rsidP="005940D0">
      <w:pPr>
        <w:numPr>
          <w:ilvl w:val="0"/>
          <w:numId w:val="8"/>
        </w:numPr>
      </w:pPr>
      <w:r w:rsidRPr="005940D0">
        <w:rPr>
          <w:b/>
          <w:bCs/>
        </w:rPr>
        <w:t>Mediador Familiar:</w:t>
      </w:r>
      <w:r w:rsidRPr="005940D0">
        <w:t xml:space="preserve"> Facilita a comunicação entre membros da família para resolver conflitos de forma colaborativa. No entanto, é de importância crítica que o agente virtual seja programado com uma regra explícita: </w:t>
      </w:r>
      <w:r w:rsidRPr="005940D0">
        <w:rPr>
          <w:b/>
          <w:bCs/>
        </w:rPr>
        <w:t>a mediação é contraindicada e perigosa em casos de violência doméstica ativa</w:t>
      </w:r>
      <w:r w:rsidRPr="005940D0">
        <w:t>. Diretrizes legais e éticas estabelecem que a dinâmica de poder desequilibrada e o risco para a vítima tornam a mediação inadequada, pois pode levar à revitimização e a acordos injustos ou inseguros.</w:t>
      </w:r>
      <w:r w:rsidRPr="005940D0">
        <w:rPr>
          <w:vertAlign w:val="superscript"/>
        </w:rPr>
        <w:t>55</w:t>
      </w:r>
      <w:r w:rsidRPr="005940D0">
        <w:t xml:space="preserve"> O agente nunca deve sugerir mediação ou terapia de casal quando houver suspeita de violência doméstica.</w:t>
      </w:r>
      <w:r w:rsidRPr="005940D0">
        <w:rPr>
          <w:vertAlign w:val="superscript"/>
        </w:rPr>
        <w:t>57</w:t>
      </w:r>
    </w:p>
    <w:p w14:paraId="6B2535BF" w14:textId="77777777" w:rsidR="005940D0" w:rsidRPr="005940D0" w:rsidRDefault="005940D0" w:rsidP="005940D0">
      <w:pPr>
        <w:numPr>
          <w:ilvl w:val="0"/>
          <w:numId w:val="8"/>
        </w:numPr>
      </w:pPr>
      <w:r w:rsidRPr="005940D0">
        <w:rPr>
          <w:b/>
          <w:bCs/>
        </w:rPr>
        <w:t>Agente Religioso/Espiritual:</w:t>
      </w:r>
      <w:r w:rsidRPr="005940D0">
        <w:t xml:space="preserve"> No contexto cultural brasileiro, a fé e a espiritualidade são fontes primárias de resiliência e apoio para muitas pessoas.</w:t>
      </w:r>
      <w:r w:rsidRPr="005940D0">
        <w:rPr>
          <w:vertAlign w:val="superscript"/>
        </w:rPr>
        <w:t>39</w:t>
      </w:r>
      <w:r w:rsidRPr="005940D0">
        <w:t xml:space="preserve"> O agente deve ser projetado para respeitar e reconhecer essa dimensão da vida do usuário. Embora não deva endossar nenhuma religião específica, ele pode, de forma respeitosa, reconhecer a importância da fé do usuário e sugerir a busca de apoio junto a líderes de sua comunidade religiosa como parte de uma rede de suporte holística, alinhado com as diretrizes de comunicação para líderes comunitários e religiosos.</w:t>
      </w:r>
      <w:r w:rsidRPr="005940D0">
        <w:rPr>
          <w:vertAlign w:val="superscript"/>
        </w:rPr>
        <w:t>33</w:t>
      </w:r>
    </w:p>
    <w:p w14:paraId="0D8BDC2C" w14:textId="77777777" w:rsidR="005940D0" w:rsidRPr="005940D0" w:rsidRDefault="005940D0" w:rsidP="005940D0">
      <w:pPr>
        <w:rPr>
          <w:b/>
          <w:bCs/>
        </w:rPr>
      </w:pPr>
      <w:r w:rsidRPr="005940D0">
        <w:rPr>
          <w:b/>
          <w:bCs/>
        </w:rPr>
        <w:t>2.4 O Contexto da Saúde Pública Brasileira: RAPS e CAPS</w:t>
      </w:r>
    </w:p>
    <w:p w14:paraId="498A3A28" w14:textId="77777777" w:rsidR="005940D0" w:rsidRPr="005940D0" w:rsidRDefault="005940D0" w:rsidP="005940D0">
      <w:r w:rsidRPr="005940D0">
        <w:t>Para que os encaminhamentos do agente sejam eficazes, eles devem estar alinhados com a estrutura do Sistema Único de Saúde (SUS).</w:t>
      </w:r>
    </w:p>
    <w:p w14:paraId="56E5F6E2" w14:textId="77777777" w:rsidR="005940D0" w:rsidRPr="005940D0" w:rsidRDefault="005940D0" w:rsidP="005940D0">
      <w:pPr>
        <w:numPr>
          <w:ilvl w:val="0"/>
          <w:numId w:val="9"/>
        </w:numPr>
      </w:pPr>
      <w:r w:rsidRPr="005940D0">
        <w:rPr>
          <w:b/>
          <w:bCs/>
        </w:rPr>
        <w:t>Rede de Atenção Psicossocial (RAPS):</w:t>
      </w:r>
      <w:r w:rsidRPr="005940D0">
        <w:t xml:space="preserve"> É a estrutura organizacional do SUS que articula os diferentes pontos de atenção à saúde mental no território. A RAPS foi criada para substituir o antigo modelo hospitalocêntrico por um modelo de cuidado comunitário, em liberdade e focado na reinserção social, em linha com os princípios da Reforma Psiquiátrica brasileira.</w:t>
      </w:r>
      <w:r w:rsidRPr="005940D0">
        <w:rPr>
          <w:vertAlign w:val="superscript"/>
        </w:rPr>
        <w:t>15</w:t>
      </w:r>
    </w:p>
    <w:p w14:paraId="4F3D1A96" w14:textId="77777777" w:rsidR="005940D0" w:rsidRPr="005940D0" w:rsidRDefault="005940D0" w:rsidP="005940D0">
      <w:pPr>
        <w:numPr>
          <w:ilvl w:val="0"/>
          <w:numId w:val="9"/>
        </w:numPr>
      </w:pPr>
      <w:r w:rsidRPr="005940D0">
        <w:rPr>
          <w:b/>
          <w:bCs/>
        </w:rPr>
        <w:t>Centros de Atenção Psicossocial (CAPS):</w:t>
      </w:r>
      <w:r w:rsidRPr="005940D0">
        <w:t xml:space="preserve"> São os serviços comunitários que formam o coração da RAPS. Eles funcionam em regime de "porta aberta", o que significa que qualquer pessoa pode procurar atendimento diretamente, sem necessidade de encaminhamento prévio.</w:t>
      </w:r>
      <w:r w:rsidRPr="005940D0">
        <w:rPr>
          <w:vertAlign w:val="superscript"/>
        </w:rPr>
        <w:t>60</w:t>
      </w:r>
      <w:r w:rsidRPr="005940D0">
        <w:t xml:space="preserve"> Os CAPS oferecem cuidado intensivo por uma equipe multiprofissional (incluindo psiquiatras, psicólogos, enfermeiros, assistentes sociais, terapeutas ocupacionais, etc.).</w:t>
      </w:r>
      <w:r w:rsidRPr="005940D0">
        <w:rPr>
          <w:vertAlign w:val="superscript"/>
        </w:rPr>
        <w:t>61</w:t>
      </w:r>
      <w:r w:rsidRPr="005940D0">
        <w:t xml:space="preserve"> Existem diferentes tipos de CAPS, especializados para atender a diferentes necessidades:</w:t>
      </w:r>
    </w:p>
    <w:p w14:paraId="7631C834" w14:textId="77777777" w:rsidR="005940D0" w:rsidRPr="005940D0" w:rsidRDefault="005940D0" w:rsidP="005940D0">
      <w:pPr>
        <w:numPr>
          <w:ilvl w:val="1"/>
          <w:numId w:val="9"/>
        </w:numPr>
      </w:pPr>
      <w:r w:rsidRPr="005940D0">
        <w:rPr>
          <w:b/>
          <w:bCs/>
        </w:rPr>
        <w:t>CAPS II:</w:t>
      </w:r>
      <w:r w:rsidRPr="005940D0">
        <w:t xml:space="preserve"> Para adultos com transtornos mentais graves e persistentes.</w:t>
      </w:r>
    </w:p>
    <w:p w14:paraId="6EDA5951" w14:textId="77777777" w:rsidR="005940D0" w:rsidRPr="005940D0" w:rsidRDefault="005940D0" w:rsidP="005940D0">
      <w:pPr>
        <w:numPr>
          <w:ilvl w:val="1"/>
          <w:numId w:val="9"/>
        </w:numPr>
      </w:pPr>
      <w:r w:rsidRPr="005940D0">
        <w:rPr>
          <w:b/>
          <w:bCs/>
        </w:rPr>
        <w:t>CAPS III:</w:t>
      </w:r>
      <w:r w:rsidRPr="005940D0">
        <w:t xml:space="preserve"> Funciona 24 horas por dia, 7 dias por semana, oferecendo acolhimento noturno para casos de crise.</w:t>
      </w:r>
    </w:p>
    <w:p w14:paraId="49A15DF4" w14:textId="77777777" w:rsidR="005940D0" w:rsidRPr="005940D0" w:rsidRDefault="005940D0" w:rsidP="005940D0">
      <w:pPr>
        <w:numPr>
          <w:ilvl w:val="1"/>
          <w:numId w:val="9"/>
        </w:numPr>
      </w:pPr>
      <w:r w:rsidRPr="005940D0">
        <w:rPr>
          <w:b/>
          <w:bCs/>
        </w:rPr>
        <w:t>CAPS i:</w:t>
      </w:r>
      <w:r w:rsidRPr="005940D0">
        <w:t xml:space="preserve"> Para crianças e adolescentes.</w:t>
      </w:r>
    </w:p>
    <w:p w14:paraId="4E9E3846" w14:textId="77777777" w:rsidR="005940D0" w:rsidRPr="005940D0" w:rsidRDefault="005940D0" w:rsidP="005940D0">
      <w:pPr>
        <w:numPr>
          <w:ilvl w:val="1"/>
          <w:numId w:val="9"/>
        </w:numPr>
      </w:pPr>
      <w:r w:rsidRPr="005940D0">
        <w:rPr>
          <w:b/>
          <w:bCs/>
        </w:rPr>
        <w:t>CAPS ad:</w:t>
      </w:r>
      <w:r w:rsidRPr="005940D0">
        <w:t xml:space="preserve"> Especializado no atendimento a pessoas com problemas decorrentes do uso de álcool e outras drogas.</w:t>
      </w:r>
      <w:r w:rsidRPr="005940D0">
        <w:rPr>
          <w:vertAlign w:val="superscript"/>
        </w:rPr>
        <w:t>61</w:t>
      </w:r>
    </w:p>
    <w:p w14:paraId="26E1BF15" w14:textId="77777777" w:rsidR="005940D0" w:rsidRPr="005940D0" w:rsidRDefault="005940D0" w:rsidP="005940D0">
      <w:r w:rsidRPr="005940D0">
        <w:t>O objetivo primário de encaminhamento do agente virtual para casos de sofrimento moderado a grave deve ser direcionar o usuário ao CAPS mais próximo de sua localidade.</w:t>
      </w:r>
    </w:p>
    <w:p w14:paraId="3D6C4073" w14:textId="77777777" w:rsidR="005940D0" w:rsidRPr="005940D0" w:rsidRDefault="005940D0" w:rsidP="005940D0">
      <w:r w:rsidRPr="005940D0">
        <w:t>A noção de uma "equipe multidisciplinar" vai além de uma simples lista de profissões; representa um sistema integrado de cuidado. A documentação sobre os CAPS no Brasil e as melhores práticas internacionais descrevem esses profissionais trabalhando em conjunto, muitas vezes sob o mesmo teto, para fornecer um cuidado holístico e coordenado.</w:t>
      </w:r>
      <w:r w:rsidRPr="005940D0">
        <w:rPr>
          <w:vertAlign w:val="superscript"/>
        </w:rPr>
        <w:t>60</w:t>
      </w:r>
      <w:r w:rsidRPr="005940D0">
        <w:t xml:space="preserve"> Um paciente em um CAPS ad, por exemplo, pode consultar um psiquiatra para ajuste de medicação, participar de terapia em grupo com um psicólogo e receber ajuda de um assistente social para questões de moradia, tudo de forma articulada. Um encaminhamento genérico como "procure um psicólogo" é, portanto, insuficiente, pois reflete uma visão fragmentada do cuidado e pode não ser a ação mais eficaz para o usuário. A lógica de encaminhamento do agente deve ser mais sofisticada e sistêmica. Em vez de focar em uma única profissão, o agente deve, prioritariamente, encaminhar para um </w:t>
      </w:r>
    </w:p>
    <w:p w14:paraId="7CF161FA" w14:textId="77777777" w:rsidR="005940D0" w:rsidRPr="005940D0" w:rsidRDefault="005940D0" w:rsidP="005940D0">
      <w:r w:rsidRPr="005940D0">
        <w:rPr>
          <w:i/>
          <w:iCs/>
        </w:rPr>
        <w:t>tipo de serviço</w:t>
      </w:r>
      <w:r w:rsidRPr="005940D0">
        <w:t xml:space="preserve"> que abriga a equipe multidisciplinar relevante. Para um usuário que apresenta depressão grave e uso problemático de substâncias, a recomendação ótima não é "consulte um médico e um terapeuta", mas sim "procure o CAPS ad mais próximo de você". Esta abordagem torna a orientação do agente muito mais prática e alinhada com o funcionamento real do sistema de saúde brasileiro, aumentando drasticamente a probabilidade de o usuário se conectar com o cuidado integral de que necessita.</w:t>
      </w:r>
    </w:p>
    <w:tbl>
      <w:tblPr>
        <w:tblW w:w="0" w:type="auto"/>
        <w:tblCellSpacing w:w="15" w:type="dxa"/>
        <w:tblCellMar>
          <w:left w:w="0" w:type="dxa"/>
          <w:right w:w="0" w:type="dxa"/>
        </w:tblCellMar>
        <w:tblLook w:val="04A0" w:firstRow="1" w:lastRow="0" w:firstColumn="1" w:lastColumn="0" w:noHBand="0" w:noVBand="1"/>
      </w:tblPr>
      <w:tblGrid>
        <w:gridCol w:w="1374"/>
        <w:gridCol w:w="1460"/>
        <w:gridCol w:w="1647"/>
        <w:gridCol w:w="2391"/>
        <w:gridCol w:w="1616"/>
      </w:tblGrid>
      <w:tr w:rsidR="005940D0" w:rsidRPr="005940D0" w14:paraId="330E556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8AABB" w14:textId="77777777" w:rsidR="005940D0" w:rsidRPr="005940D0" w:rsidRDefault="005940D0" w:rsidP="005940D0">
            <w:r w:rsidRPr="005940D0">
              <w:t>Papel Profissional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AABF7" w14:textId="77777777" w:rsidR="005940D0" w:rsidRPr="005940D0" w:rsidRDefault="005940D0" w:rsidP="005940D0">
            <w:r w:rsidRPr="005940D0">
              <w:t>Funções Centrais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3E903" w14:textId="77777777" w:rsidR="005940D0" w:rsidRPr="005940D0" w:rsidRDefault="005940D0" w:rsidP="005940D0">
            <w:r w:rsidRPr="005940D0">
              <w:t>Intervenções Típicas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7F0077" w14:textId="77777777" w:rsidR="005940D0" w:rsidRPr="005940D0" w:rsidRDefault="005940D0" w:rsidP="005940D0">
            <w:r w:rsidRPr="005940D0">
              <w:t>Indicadores para Encaminhamento (Triagem)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1B01E" w14:textId="77777777" w:rsidR="005940D0" w:rsidRPr="005940D0" w:rsidRDefault="005940D0" w:rsidP="005940D0">
            <w:r w:rsidRPr="005940D0">
              <w:t>Implicações para o Agente Virtual</w:t>
            </w:r>
          </w:p>
        </w:tc>
      </w:tr>
      <w:tr w:rsidR="005940D0" w:rsidRPr="005940D0" w14:paraId="6A358C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F167A" w14:textId="77777777" w:rsidR="005940D0" w:rsidRPr="005940D0" w:rsidRDefault="005940D0" w:rsidP="005940D0">
            <w:r w:rsidRPr="005940D0">
              <w:rPr>
                <w:b/>
                <w:bCs/>
              </w:rPr>
              <w:t>Psiquiatra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E19CB" w14:textId="77777777" w:rsidR="005940D0" w:rsidRPr="005940D0" w:rsidRDefault="005940D0" w:rsidP="005940D0">
            <w:r w:rsidRPr="005940D0">
              <w:t>Diagnóstico médico de transtornos mentais; prescrição e manejo de psicofármacos; tratamento de casos complexos.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0418E" w14:textId="77777777" w:rsidR="005940D0" w:rsidRPr="005940D0" w:rsidRDefault="005940D0" w:rsidP="005940D0">
            <w:r w:rsidRPr="005940D0">
              <w:t>Avaliação psiquiátrica; farmacoterapia; solicitação de exames; internação hospitalar (quando necessário).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FE95D" w14:textId="77777777" w:rsidR="005940D0" w:rsidRPr="005940D0" w:rsidRDefault="005940D0" w:rsidP="005940D0">
            <w:r w:rsidRPr="005940D0">
              <w:t>Sintomas psicóticos (alucinações, delírios); mania/hipomania; depressão grave; ideação suicida persistente; falha em tratamentos anteriores.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F8432A" w14:textId="77777777" w:rsidR="005940D0" w:rsidRPr="005940D0" w:rsidRDefault="005940D0" w:rsidP="005940D0">
            <w:r w:rsidRPr="005940D0">
              <w:t>Deve explicar o papel da medicação de forma neutra e informativa. Deve encaminhar para avaliação médica (CAPS ou UBS) para sintomas graves, nunca sugerindo medicamentos específicos.</w:t>
            </w:r>
          </w:p>
        </w:tc>
      </w:tr>
      <w:tr w:rsidR="005940D0" w:rsidRPr="005940D0" w14:paraId="1BF0D9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79FEB" w14:textId="77777777" w:rsidR="005940D0" w:rsidRPr="005940D0" w:rsidRDefault="005940D0" w:rsidP="005940D0">
            <w:r w:rsidRPr="005940D0">
              <w:rPr>
                <w:b/>
                <w:bCs/>
              </w:rPr>
              <w:t>Psicólogo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EAF1F" w14:textId="77777777" w:rsidR="005940D0" w:rsidRPr="005940D0" w:rsidRDefault="005940D0" w:rsidP="005940D0">
            <w:r w:rsidRPr="005940D0">
              <w:t>Avaliação psicológica; diagnóstico diferencial; psicoterapia individual e em grupo.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10D4F" w14:textId="77777777" w:rsidR="005940D0" w:rsidRPr="005940D0" w:rsidRDefault="005940D0" w:rsidP="005940D0">
            <w:r w:rsidRPr="005940D0">
              <w:t>Terapia Cognitivo-Comportamental (TCC); Terapia Comportamental Dialética (DBT); Psicoterapia Psicodinâmica; Entrevista Motivacional.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84966" w14:textId="77777777" w:rsidR="005940D0" w:rsidRPr="005940D0" w:rsidRDefault="005940D0" w:rsidP="005940D0">
            <w:r w:rsidRPr="005940D0">
              <w:t>Sofrimento emocional; padrões de pensamento/comportamento disfuncionais; dificuldades de relacionamento; trauma; desejo de autoconhecimento.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147C49" w14:textId="77777777" w:rsidR="005940D0" w:rsidRPr="005940D0" w:rsidRDefault="005940D0" w:rsidP="005940D0">
            <w:r w:rsidRPr="005940D0">
              <w:t>Os módulos interativos de "autoajuda guiada" do agente devem ser baseados em técnicas de psicoterapia validadas (ex: TCC, DBT). Deve explicar o que é psicoterapia e como ela pode ajudar.</w:t>
            </w:r>
          </w:p>
        </w:tc>
      </w:tr>
      <w:tr w:rsidR="005940D0" w:rsidRPr="005940D0" w14:paraId="4ABF84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C6B450" w14:textId="77777777" w:rsidR="005940D0" w:rsidRPr="005940D0" w:rsidRDefault="005940D0" w:rsidP="005940D0">
            <w:r w:rsidRPr="005940D0">
              <w:rPr>
                <w:b/>
                <w:bCs/>
              </w:rPr>
              <w:t>Assistente Social Clínico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001510" w14:textId="77777777" w:rsidR="005940D0" w:rsidRPr="005940D0" w:rsidRDefault="005940D0" w:rsidP="005940D0">
            <w:r w:rsidRPr="005940D0">
              <w:t>Conectar o paciente a redes de segurança social; abordar determinantes sociais da saúde (pobreza, moradia); gestão de caso.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4E2E8" w14:textId="77777777" w:rsidR="005940D0" w:rsidRPr="005940D0" w:rsidRDefault="005940D0" w:rsidP="005940D0">
            <w:r w:rsidRPr="005940D0">
              <w:t>Avaliação de necessidades sociais; mapeamento de recursos e encaminhamento; defesa de direitos (advocacy).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F18B76" w14:textId="77777777" w:rsidR="005940D0" w:rsidRPr="005940D0" w:rsidRDefault="005940D0" w:rsidP="005940D0">
            <w:r w:rsidRPr="005940D0">
              <w:t>Usuário menciona falta de moradia, desemprego, insegurança alimentar, dificuldade em acessar benefícios governamentais, violência estrutural.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01C04" w14:textId="77777777" w:rsidR="005940D0" w:rsidRPr="005940D0" w:rsidRDefault="005940D0" w:rsidP="005940D0">
            <w:r w:rsidRPr="005940D0">
              <w:t>Deve conter uma base de dados georreferenciada de serviços sociais brasileiros (CRAS, CREAS). Os roteiros de diálogo devem ser capazes de identificar necessidades práticas e não clínicas.</w:t>
            </w:r>
          </w:p>
        </w:tc>
      </w:tr>
      <w:tr w:rsidR="005940D0" w:rsidRPr="005940D0" w14:paraId="785090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581F92" w14:textId="77777777" w:rsidR="005940D0" w:rsidRPr="005940D0" w:rsidRDefault="005940D0" w:rsidP="005940D0">
            <w:r w:rsidRPr="005940D0">
              <w:rPr>
                <w:b/>
                <w:bCs/>
              </w:rPr>
              <w:t>Terapeuta Ocupacional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FFA5B" w14:textId="77777777" w:rsidR="005940D0" w:rsidRPr="005940D0" w:rsidRDefault="005940D0" w:rsidP="005940D0">
            <w:r w:rsidRPr="005940D0">
              <w:t>Restaurar a funcionalidade e a participação em atividades diárias significativas (autocuidado, trabalho, lazer).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4587D" w14:textId="77777777" w:rsidR="005940D0" w:rsidRPr="005940D0" w:rsidRDefault="005940D0" w:rsidP="005940D0">
            <w:r w:rsidRPr="005940D0">
              <w:t>Treino de habilidades de vida diária; adaptação de atividades e ambientes; oficinas terapêuticas; estratégias de organização da rotina.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F38EAD" w14:textId="77777777" w:rsidR="005940D0" w:rsidRPr="005940D0" w:rsidRDefault="005940D0" w:rsidP="005940D0">
            <w:r w:rsidRPr="005940D0">
              <w:t>Perda significativa de funcionalidade; isolamento social; dificuldade em manter uma rotina; apatia e falta de engajamento em atividades.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53F77" w14:textId="77777777" w:rsidR="005940D0" w:rsidRPr="005940D0" w:rsidRDefault="005940D0" w:rsidP="005940D0">
            <w:r w:rsidRPr="005940D0">
              <w:t>Pode oferecer módulos de "planejamento de rotina" ou "ativação comportamental" baseados nos princípios da T.O., incentivando pequenas atividades diárias para combater a inércia.</w:t>
            </w:r>
          </w:p>
        </w:tc>
      </w:tr>
      <w:tr w:rsidR="005940D0" w:rsidRPr="005940D0" w14:paraId="05B753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2F1B4" w14:textId="77777777" w:rsidR="005940D0" w:rsidRPr="005940D0" w:rsidRDefault="005940D0" w:rsidP="005940D0">
            <w:r w:rsidRPr="005940D0">
              <w:rPr>
                <w:b/>
                <w:bCs/>
              </w:rPr>
              <w:t>Conselheiro em Dependência Química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F5C08" w14:textId="77777777" w:rsidR="005940D0" w:rsidRPr="005940D0" w:rsidRDefault="005940D0" w:rsidP="005940D0">
            <w:r w:rsidRPr="005940D0">
              <w:t>Fornecer apoio, orientação e estratégias práticas para a recuperação de TUS, muitas vezes com base na experiência vivida.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A905A" w14:textId="77777777" w:rsidR="005940D0" w:rsidRPr="005940D0" w:rsidRDefault="005940D0" w:rsidP="005940D0">
            <w:r w:rsidRPr="005940D0">
              <w:t>Aconselhamento individual e em grupo; plano de prevenção de recaída; facilitação de grupos de 12 passos.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08078" w14:textId="77777777" w:rsidR="005940D0" w:rsidRPr="005940D0" w:rsidRDefault="005940D0" w:rsidP="005940D0">
            <w:r w:rsidRPr="005940D0">
              <w:t>Usuário expressa desejo de parar o uso de substâncias, mas se sente perdido; busca por apoio de pares; recaídas frequentes.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D6924" w14:textId="77777777" w:rsidR="005940D0" w:rsidRPr="005940D0" w:rsidRDefault="005940D0" w:rsidP="005940D0">
            <w:r w:rsidRPr="005940D0">
              <w:t>Deve fornecer informações e links para grupos de apoio como Alcoólicos Anônimos (AA), Narcóticos Anônimos (NA) e Jogadores Anônimos (JA). A linguagem do agente deve ser de apoio e esperança, espelhando a abordagem de pares.</w:t>
            </w:r>
          </w:p>
        </w:tc>
      </w:tr>
      <w:tr w:rsidR="005940D0" w:rsidRPr="005940D0" w14:paraId="36D997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FD1D03" w14:textId="77777777" w:rsidR="005940D0" w:rsidRPr="005940D0" w:rsidRDefault="005940D0" w:rsidP="005940D0">
            <w:r w:rsidRPr="005940D0">
              <w:rPr>
                <w:b/>
                <w:bCs/>
              </w:rPr>
              <w:t>Enfermeiro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ED7E0" w14:textId="77777777" w:rsidR="005940D0" w:rsidRPr="005940D0" w:rsidRDefault="005940D0" w:rsidP="005940D0">
            <w:r w:rsidRPr="005940D0">
              <w:t>Cuidado integral da saúde; manejo de medicação; educação em saúde; primeiro ponto de contato em serviços comunitários.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BC99C5" w14:textId="77777777" w:rsidR="005940D0" w:rsidRPr="005940D0" w:rsidRDefault="005940D0" w:rsidP="005940D0">
            <w:r w:rsidRPr="005940D0">
              <w:t>Administração de medicamentos; monitoramento de sinais vitais e efeitos colaterais; orientação sobre a doença e tratamento.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3FBE6" w14:textId="77777777" w:rsidR="005940D0" w:rsidRPr="005940D0" w:rsidRDefault="005940D0" w:rsidP="005940D0">
            <w:r w:rsidRPr="005940D0">
              <w:t>Necessidade de cuidados de saúde primária; dúvidas sobre medicação prescrita; manejo de comorbidades físicas.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37E86" w14:textId="77777777" w:rsidR="005940D0" w:rsidRPr="005940D0" w:rsidRDefault="005940D0" w:rsidP="005940D0">
            <w:r w:rsidRPr="005940D0">
              <w:t>Deve sempre reforçar a importância de seguir as orientações médicas e de enfermagem. Pode fornecer informações gerais de saúde, mas sempre com o aviso para consultar um profissional.</w:t>
            </w:r>
          </w:p>
        </w:tc>
      </w:tr>
    </w:tbl>
    <w:p w14:paraId="549995E8" w14:textId="77777777" w:rsidR="005940D0" w:rsidRPr="005940D0" w:rsidRDefault="005940D0" w:rsidP="005940D0">
      <w:pPr>
        <w:rPr>
          <w:b/>
          <w:bCs/>
        </w:rPr>
      </w:pPr>
      <w:r w:rsidRPr="005940D0">
        <w:rPr>
          <w:b/>
          <w:bCs/>
        </w:rPr>
        <w:t>Seção 3: Princípios e Modalidades Fundamentais de Intervenção</w:t>
      </w:r>
    </w:p>
    <w:p w14:paraId="2318D081" w14:textId="77777777" w:rsidR="005940D0" w:rsidRPr="005940D0" w:rsidRDefault="005940D0" w:rsidP="005940D0">
      <w:r w:rsidRPr="005940D0">
        <w:t>Para que o agente virtual transcenda a mera conversação e ofereça um suporte genuinamente terapêutico, seu núcleo interativo deve ser construído sobre princípios e técnicas de intervenção baseados em evidências. Esta seção detalha o "como" — as modalidades que formarão a base dos módulos de diálogo, dos exercícios guiados e dos protocolos de crise do agente.</w:t>
      </w:r>
    </w:p>
    <w:p w14:paraId="0A03BBEF" w14:textId="77777777" w:rsidR="005940D0" w:rsidRPr="005940D0" w:rsidRDefault="005940D0" w:rsidP="005940D0">
      <w:pPr>
        <w:rPr>
          <w:b/>
          <w:bCs/>
        </w:rPr>
      </w:pPr>
      <w:r w:rsidRPr="005940D0">
        <w:rPr>
          <w:b/>
          <w:bCs/>
        </w:rPr>
        <w:t>3.1 Habilidades Fundamentais para o Apoio Imediato</w:t>
      </w:r>
    </w:p>
    <w:p w14:paraId="4C4D75D9" w14:textId="77777777" w:rsidR="005940D0" w:rsidRPr="005940D0" w:rsidRDefault="005940D0" w:rsidP="005940D0">
      <w:r w:rsidRPr="005940D0">
        <w:t>Antes de qualquer intervenção estruturada, o agente deve dominar as habilidades básicas de suporte humano, que são a base para estabelecer confiança e segurança.</w:t>
      </w:r>
    </w:p>
    <w:p w14:paraId="52AEDE3F" w14:textId="77777777" w:rsidR="005940D0" w:rsidRPr="005940D0" w:rsidRDefault="005940D0" w:rsidP="005940D0">
      <w:pPr>
        <w:numPr>
          <w:ilvl w:val="0"/>
          <w:numId w:val="10"/>
        </w:numPr>
      </w:pPr>
      <w:r w:rsidRPr="005940D0">
        <w:rPr>
          <w:b/>
          <w:bCs/>
        </w:rPr>
        <w:t>Primeiros Socorros Psicológicos (PSP):</w:t>
      </w:r>
      <w:r w:rsidRPr="005940D0">
        <w:t xml:space="preserve"> Esta é uma abordagem recomendada pela OMS para ajudar pessoas imediatamente após um evento de crise, como um desastre natural, um acidente ou um episódio de violência.</w:t>
      </w:r>
      <w:r w:rsidRPr="005940D0">
        <w:rPr>
          <w:vertAlign w:val="superscript"/>
        </w:rPr>
        <w:t>66</w:t>
      </w:r>
      <w:r w:rsidRPr="005940D0">
        <w:t xml:space="preserve"> O PSP não é terapia, mas um suporte humano e prático. Seus princípios centrais são: oferecer segurança (física e emocional), conectar as pessoas a informações e apoios sociais, e ouvir de forma empática, sem pressionar a pessoa a falar. Esta será a estrutura fundamental do módulo de crise do agente. Em uma situação de pânico ou angústia aguda, o agente pode guiar o usuário através de ações de PSP, como encontrar um lugar seguro, focar na respiração e identificar uma pessoa de confiança para contatar.</w:t>
      </w:r>
      <w:r w:rsidRPr="005940D0">
        <w:rPr>
          <w:vertAlign w:val="superscript"/>
        </w:rPr>
        <w:t>67</w:t>
      </w:r>
    </w:p>
    <w:p w14:paraId="1990FD9E" w14:textId="77777777" w:rsidR="005940D0" w:rsidRPr="005940D0" w:rsidRDefault="005940D0" w:rsidP="005940D0">
      <w:pPr>
        <w:numPr>
          <w:ilvl w:val="0"/>
          <w:numId w:val="10"/>
        </w:numPr>
      </w:pPr>
      <w:r w:rsidRPr="005940D0">
        <w:rPr>
          <w:b/>
          <w:bCs/>
        </w:rPr>
        <w:t>Escuta Ativa:</w:t>
      </w:r>
      <w:r w:rsidRPr="005940D0">
        <w:t xml:space="preserve"> A escuta ativa é a base de toda interação terapêutica eficaz e, portanto, deve ser o pilar de todos os roteiros de diálogo do agente. Não se trata apenas de processar palavras, mas de comunicar compreensão e empatia. As técnicas fundamentais que devem ser programadas na lógica conversacional do agente incluem:</w:t>
      </w:r>
    </w:p>
    <w:p w14:paraId="6A5E4AFF" w14:textId="77777777" w:rsidR="005940D0" w:rsidRPr="005940D0" w:rsidRDefault="005940D0" w:rsidP="005940D0">
      <w:pPr>
        <w:numPr>
          <w:ilvl w:val="1"/>
          <w:numId w:val="10"/>
        </w:numPr>
      </w:pPr>
      <w:r w:rsidRPr="005940D0">
        <w:rPr>
          <w:b/>
          <w:bCs/>
        </w:rPr>
        <w:t>Manter o foco:</w:t>
      </w:r>
      <w:r w:rsidRPr="005940D0">
        <w:t xml:space="preserve"> Evitar desviar do tópico do usuário.</w:t>
      </w:r>
    </w:p>
    <w:p w14:paraId="3E70061B" w14:textId="77777777" w:rsidR="005940D0" w:rsidRPr="005940D0" w:rsidRDefault="005940D0" w:rsidP="005940D0">
      <w:pPr>
        <w:numPr>
          <w:ilvl w:val="1"/>
          <w:numId w:val="10"/>
        </w:numPr>
      </w:pPr>
      <w:r w:rsidRPr="005940D0">
        <w:rPr>
          <w:b/>
          <w:bCs/>
        </w:rPr>
        <w:t>Demonstrar empatia:</w:t>
      </w:r>
      <w:r w:rsidRPr="005940D0">
        <w:t xml:space="preserve"> Usar frases que validem os sentimentos do usuário (ex: "Isso parece ter sido muito difícil para você").</w:t>
      </w:r>
    </w:p>
    <w:p w14:paraId="6AA7221B" w14:textId="77777777" w:rsidR="005940D0" w:rsidRPr="005940D0" w:rsidRDefault="005940D0" w:rsidP="005940D0">
      <w:pPr>
        <w:numPr>
          <w:ilvl w:val="1"/>
          <w:numId w:val="10"/>
        </w:numPr>
      </w:pPr>
      <w:r w:rsidRPr="005940D0">
        <w:rPr>
          <w:b/>
          <w:bCs/>
        </w:rPr>
        <w:t>Fazer perguntas abertas:</w:t>
      </w:r>
      <w:r w:rsidRPr="005940D0">
        <w:t xml:space="preserve"> Incentivar o usuário a elaborar, em vez de dar respostas de "sim" ou "não" (ex: "Como você se sentiu quando isso aconteceu?" em vez de "Você ficou triste?").</w:t>
      </w:r>
    </w:p>
    <w:p w14:paraId="28D46005" w14:textId="77777777" w:rsidR="005940D0" w:rsidRPr="005940D0" w:rsidRDefault="005940D0" w:rsidP="005940D0">
      <w:pPr>
        <w:numPr>
          <w:ilvl w:val="1"/>
          <w:numId w:val="10"/>
        </w:numPr>
      </w:pPr>
      <w:r w:rsidRPr="005940D0">
        <w:rPr>
          <w:b/>
          <w:bCs/>
        </w:rPr>
        <w:t>Parafrasear e resumir:</w:t>
      </w:r>
      <w:r w:rsidRPr="005940D0">
        <w:t xml:space="preserve"> Repetir o que o usuário disse com outras palavras para confirmar o entendimento (ex: "Então, se eu entendi bem, você está se sentindo sobrecarregado porque...").</w:t>
      </w:r>
    </w:p>
    <w:p w14:paraId="76745D1B" w14:textId="77777777" w:rsidR="005940D0" w:rsidRPr="005940D0" w:rsidRDefault="005940D0" w:rsidP="005940D0">
      <w:pPr>
        <w:numPr>
          <w:ilvl w:val="1"/>
          <w:numId w:val="10"/>
        </w:numPr>
      </w:pPr>
      <w:r w:rsidRPr="005940D0">
        <w:rPr>
          <w:b/>
          <w:bCs/>
        </w:rPr>
        <w:t>Não julgar:</w:t>
      </w:r>
      <w:r w:rsidRPr="005940D0">
        <w:t xml:space="preserve"> A linguagem do agente deve ser completamente isenta de julgamento, crítica ou conselhos não solicitados.</w:t>
      </w:r>
      <w:r w:rsidRPr="005940D0">
        <w:rPr>
          <w:vertAlign w:val="superscript"/>
        </w:rPr>
        <w:t>71</w:t>
      </w:r>
    </w:p>
    <w:p w14:paraId="6924C4F9" w14:textId="77777777" w:rsidR="005940D0" w:rsidRPr="005940D0" w:rsidRDefault="005940D0" w:rsidP="005940D0">
      <w:pPr>
        <w:rPr>
          <w:b/>
          <w:bCs/>
        </w:rPr>
      </w:pPr>
      <w:r w:rsidRPr="005940D0">
        <w:rPr>
          <w:b/>
          <w:bCs/>
        </w:rPr>
        <w:t>3.2 Modalidades Terapêuticas Baseadas em Evidências para Adaptação em IA</w:t>
      </w:r>
    </w:p>
    <w:p w14:paraId="42A58183" w14:textId="77777777" w:rsidR="005940D0" w:rsidRPr="005940D0" w:rsidRDefault="005940D0" w:rsidP="005940D0">
      <w:r w:rsidRPr="005940D0">
        <w:t>O agente pode oferecer intervenções de baixa intensidade baseadas nas técnicas de psicoterapias com robusta comprovação científica. A modularidade dessas abordagens as torna particularmente adequadas para a adaptação em formato digital.</w:t>
      </w:r>
    </w:p>
    <w:p w14:paraId="62665E7F" w14:textId="77777777" w:rsidR="005940D0" w:rsidRPr="005940D0" w:rsidRDefault="005940D0" w:rsidP="005940D0">
      <w:pPr>
        <w:numPr>
          <w:ilvl w:val="0"/>
          <w:numId w:val="11"/>
        </w:numPr>
      </w:pPr>
      <w:r w:rsidRPr="005940D0">
        <w:rPr>
          <w:b/>
          <w:bCs/>
        </w:rPr>
        <w:t>Terapia Cognitivo-Comportamental (TCC):</w:t>
      </w:r>
    </w:p>
    <w:p w14:paraId="0C441B29" w14:textId="77777777" w:rsidR="005940D0" w:rsidRPr="005940D0" w:rsidRDefault="005940D0" w:rsidP="005940D0">
      <w:pPr>
        <w:numPr>
          <w:ilvl w:val="1"/>
          <w:numId w:val="11"/>
        </w:numPr>
      </w:pPr>
      <w:r w:rsidRPr="005940D0">
        <w:rPr>
          <w:b/>
          <w:bCs/>
        </w:rPr>
        <w:t>Princípio Central:</w:t>
      </w:r>
      <w:r w:rsidRPr="005940D0">
        <w:t xml:space="preserve"> A TCC baseia-se na premissa de que nossos pensamentos, sentimentos e comportamentos estão interconectados, e que a mudança em padrões de pensamento e comportamento disfuncionais pode levar a uma melhora no bem-estar emocional.</w:t>
      </w:r>
      <w:r w:rsidRPr="005940D0">
        <w:rPr>
          <w:vertAlign w:val="superscript"/>
        </w:rPr>
        <w:t>75</w:t>
      </w:r>
    </w:p>
    <w:p w14:paraId="2BD2B263" w14:textId="77777777" w:rsidR="005940D0" w:rsidRPr="005940D0" w:rsidRDefault="005940D0" w:rsidP="005940D0">
      <w:pPr>
        <w:numPr>
          <w:ilvl w:val="1"/>
          <w:numId w:val="11"/>
        </w:numPr>
      </w:pPr>
      <w:r w:rsidRPr="005940D0">
        <w:rPr>
          <w:b/>
          <w:bCs/>
        </w:rPr>
        <w:t>Aplicação para Jogo Patológico:</w:t>
      </w:r>
      <w:r w:rsidRPr="005940D0">
        <w:t xml:space="preserve"> A TCC é altamente eficaz para tratar o vício em jogos, como o "jogo do tigrinho". O agente pode guiar o usuário a identificar e desafiar as distorções cognitivas que alimentam o vício, como a ilusão de controle ou a crença de que é possível prever resultados aleatórios. Pode também ensinar habilidades de enfrentamento para lidar com a fissura (vontade de jogar).</w:t>
      </w:r>
      <w:r w:rsidRPr="005940D0">
        <w:rPr>
          <w:vertAlign w:val="superscript"/>
        </w:rPr>
        <w:t>29</w:t>
      </w:r>
    </w:p>
    <w:p w14:paraId="4D12462C" w14:textId="77777777" w:rsidR="005940D0" w:rsidRPr="005940D0" w:rsidRDefault="005940D0" w:rsidP="005940D0">
      <w:pPr>
        <w:numPr>
          <w:ilvl w:val="1"/>
          <w:numId w:val="11"/>
        </w:numPr>
      </w:pPr>
      <w:r w:rsidRPr="005940D0">
        <w:rPr>
          <w:b/>
          <w:bCs/>
        </w:rPr>
        <w:t>Aplicação para Depressão e Ansiedade:</w:t>
      </w:r>
      <w:r w:rsidRPr="005940D0">
        <w:t xml:space="preserve"> O agente pode oferecer exercícios de TCC como a "restauração cognitiva" (identificar um pensamento negativo automático e encontrar interpretações alternativas e mais equilibradas) e a "ativação comportamental" (planejar e realizar pequenas atividades prazerosas ou significativas para combater a inércia da depressão).</w:t>
      </w:r>
    </w:p>
    <w:p w14:paraId="511AE764" w14:textId="77777777" w:rsidR="005940D0" w:rsidRPr="005940D0" w:rsidRDefault="005940D0" w:rsidP="005940D0">
      <w:pPr>
        <w:numPr>
          <w:ilvl w:val="1"/>
          <w:numId w:val="11"/>
        </w:numPr>
      </w:pPr>
      <w:r w:rsidRPr="005940D0">
        <w:rPr>
          <w:b/>
          <w:bCs/>
        </w:rPr>
        <w:t>Aplicação para Vítimas de Violência Doméstica:</w:t>
      </w:r>
      <w:r w:rsidRPr="005940D0">
        <w:t xml:space="preserve"> A TCC pode ajudar sobreviventes a processar o trauma, reconstruir a autoestima e desafiar crenças de culpa e autodesvalorização que podem ter sido internalizadas como resultado do abuso.</w:t>
      </w:r>
      <w:r w:rsidRPr="005940D0">
        <w:rPr>
          <w:vertAlign w:val="superscript"/>
        </w:rPr>
        <w:t>77</w:t>
      </w:r>
    </w:p>
    <w:p w14:paraId="102BC644" w14:textId="77777777" w:rsidR="005940D0" w:rsidRPr="005940D0" w:rsidRDefault="005940D0" w:rsidP="005940D0">
      <w:pPr>
        <w:numPr>
          <w:ilvl w:val="0"/>
          <w:numId w:val="11"/>
        </w:numPr>
      </w:pPr>
      <w:r w:rsidRPr="005940D0">
        <w:rPr>
          <w:b/>
          <w:bCs/>
        </w:rPr>
        <w:t>Entrevista Motivacional (EM):</w:t>
      </w:r>
    </w:p>
    <w:p w14:paraId="7A61D77F" w14:textId="77777777" w:rsidR="005940D0" w:rsidRPr="005940D0" w:rsidRDefault="005940D0" w:rsidP="005940D0">
      <w:pPr>
        <w:numPr>
          <w:ilvl w:val="1"/>
          <w:numId w:val="11"/>
        </w:numPr>
      </w:pPr>
      <w:r w:rsidRPr="005940D0">
        <w:rPr>
          <w:b/>
          <w:bCs/>
        </w:rPr>
        <w:t>Princípio Central:</w:t>
      </w:r>
      <w:r w:rsidRPr="005940D0">
        <w:t xml:space="preserve"> A EM é um estilo de conversa colaborativo e centrado na pessoa, projetado para fortalecer a motivação intrínseca para a mudança, explorando e resolvendo a ambivalência. É particularmente útil para indivíduos que estão indecisos ou resistentes a mudar um comportamento, como o uso de substâncias.</w:t>
      </w:r>
      <w:r w:rsidRPr="005940D0">
        <w:rPr>
          <w:vertAlign w:val="superscript"/>
        </w:rPr>
        <w:t>80</w:t>
      </w:r>
    </w:p>
    <w:p w14:paraId="16951734" w14:textId="77777777" w:rsidR="005940D0" w:rsidRPr="005940D0" w:rsidRDefault="005940D0" w:rsidP="005940D0">
      <w:pPr>
        <w:numPr>
          <w:ilvl w:val="1"/>
          <w:numId w:val="11"/>
        </w:numPr>
      </w:pPr>
      <w:r w:rsidRPr="005940D0">
        <w:rPr>
          <w:b/>
          <w:bCs/>
        </w:rPr>
        <w:t>Aplicação para TUS e Jogo:</w:t>
      </w:r>
      <w:r w:rsidRPr="005940D0">
        <w:t xml:space="preserve"> Em vez de dizer ao usuário "você precisa parar", o agente pode usar técnicas de EM para ajudá-lo a explorar suas próprias razões para a mudança. Isso é feito através de quatro técnicas principais (conhecidas pelo acrônimo </w:t>
      </w:r>
      <w:r w:rsidRPr="005940D0">
        <w:rPr>
          <w:b/>
          <w:bCs/>
        </w:rPr>
        <w:t>OARS</w:t>
      </w:r>
      <w:r w:rsidRPr="005940D0">
        <w:t xml:space="preserve"> em inglês): </w:t>
      </w:r>
      <w:r w:rsidRPr="005940D0">
        <w:rPr>
          <w:b/>
          <w:bCs/>
        </w:rPr>
        <w:t>P</w:t>
      </w:r>
      <w:r w:rsidRPr="005940D0">
        <w:t xml:space="preserve">erguntas </w:t>
      </w:r>
      <w:r w:rsidRPr="005940D0">
        <w:rPr>
          <w:b/>
          <w:bCs/>
        </w:rPr>
        <w:t>A</w:t>
      </w:r>
      <w:r w:rsidRPr="005940D0">
        <w:t xml:space="preserve">bertas, </w:t>
      </w:r>
      <w:r w:rsidRPr="005940D0">
        <w:rPr>
          <w:b/>
          <w:bCs/>
        </w:rPr>
        <w:t>A</w:t>
      </w:r>
      <w:r w:rsidRPr="005940D0">
        <w:t xml:space="preserve">firmações (reconhecendo os pontos fortes do usuário), </w:t>
      </w:r>
      <w:r w:rsidRPr="005940D0">
        <w:rPr>
          <w:b/>
          <w:bCs/>
        </w:rPr>
        <w:t>R</w:t>
      </w:r>
      <w:r w:rsidRPr="005940D0">
        <w:t xml:space="preserve">eflexões (escuta reflexiva) e </w:t>
      </w:r>
      <w:r w:rsidRPr="005940D0">
        <w:rPr>
          <w:b/>
          <w:bCs/>
        </w:rPr>
        <w:t>S</w:t>
      </w:r>
      <w:r w:rsidRPr="005940D0">
        <w:t>umarizações. Esta abordagem respeita a autonomia do usuário e é mais eficaz para superar a resistência do que a confrontação direta.</w:t>
      </w:r>
      <w:r w:rsidRPr="005940D0">
        <w:rPr>
          <w:vertAlign w:val="superscript"/>
        </w:rPr>
        <w:t>83</w:t>
      </w:r>
    </w:p>
    <w:p w14:paraId="70A7E74D" w14:textId="77777777" w:rsidR="005940D0" w:rsidRPr="005940D0" w:rsidRDefault="005940D0" w:rsidP="005940D0">
      <w:pPr>
        <w:numPr>
          <w:ilvl w:val="0"/>
          <w:numId w:val="11"/>
        </w:numPr>
      </w:pPr>
      <w:r w:rsidRPr="005940D0">
        <w:rPr>
          <w:b/>
          <w:bCs/>
        </w:rPr>
        <w:t>Terapia Comportamental Dialética (TCD):</w:t>
      </w:r>
    </w:p>
    <w:p w14:paraId="746164C3" w14:textId="77777777" w:rsidR="005940D0" w:rsidRPr="005940D0" w:rsidRDefault="005940D0" w:rsidP="005940D0">
      <w:pPr>
        <w:numPr>
          <w:ilvl w:val="1"/>
          <w:numId w:val="11"/>
        </w:numPr>
      </w:pPr>
      <w:r w:rsidRPr="005940D0">
        <w:rPr>
          <w:b/>
          <w:bCs/>
        </w:rPr>
        <w:t>Princípio Central:</w:t>
      </w:r>
      <w:r w:rsidRPr="005940D0">
        <w:t xml:space="preserve"> A TCD foi desenvolvida para indivíduos com intensa desregulação emocional e comportamentos autodestrutivos. Sua filosofia central é a "dialética" entre aceitação e mudança, ou seja, aceitar a si mesmo e a realidade como são no momento presente, enquanto se trabalha ativamente para mudar comportamentos disfuncionais.</w:t>
      </w:r>
      <w:r w:rsidRPr="005940D0">
        <w:rPr>
          <w:vertAlign w:val="superscript"/>
        </w:rPr>
        <w:t>85</w:t>
      </w:r>
    </w:p>
    <w:p w14:paraId="57638D57" w14:textId="77777777" w:rsidR="005940D0" w:rsidRPr="005940D0" w:rsidRDefault="005940D0" w:rsidP="005940D0">
      <w:pPr>
        <w:numPr>
          <w:ilvl w:val="1"/>
          <w:numId w:val="11"/>
        </w:numPr>
      </w:pPr>
      <w:r w:rsidRPr="005940D0">
        <w:rPr>
          <w:b/>
          <w:bCs/>
        </w:rPr>
        <w:t>Aplicação para Ideação Suicida e Autolesão:</w:t>
      </w:r>
      <w:r w:rsidRPr="005940D0">
        <w:t xml:space="preserve"> A TCD oferece um conjunto de habilidades concretas que são ideais para adaptação em um agente virtual. As duas principais categorias de habilidades para crises são:</w:t>
      </w:r>
    </w:p>
    <w:p w14:paraId="2132303A" w14:textId="77777777" w:rsidR="005940D0" w:rsidRPr="005940D0" w:rsidRDefault="005940D0" w:rsidP="005940D0">
      <w:pPr>
        <w:numPr>
          <w:ilvl w:val="2"/>
          <w:numId w:val="11"/>
        </w:numPr>
      </w:pPr>
      <w:r w:rsidRPr="005940D0">
        <w:rPr>
          <w:b/>
          <w:bCs/>
        </w:rPr>
        <w:t>Tolerância ao Mal-Estar:</w:t>
      </w:r>
      <w:r w:rsidRPr="005940D0">
        <w:t xml:space="preserve"> Técnicas para sobreviver a momentos de crise emocional intensa sem piorar a situação. O agente pode guiar o usuário por exercícios como a técnica </w:t>
      </w:r>
      <w:r w:rsidRPr="005940D0">
        <w:rPr>
          <w:b/>
          <w:bCs/>
        </w:rPr>
        <w:t>TIPP</w:t>
      </w:r>
      <w:r w:rsidRPr="005940D0">
        <w:t xml:space="preserve"> (mudança da </w:t>
      </w:r>
      <w:r w:rsidRPr="005940D0">
        <w:rPr>
          <w:b/>
          <w:bCs/>
        </w:rPr>
        <w:t>T</w:t>
      </w:r>
      <w:r w:rsidRPr="005940D0">
        <w:t xml:space="preserve">emperatura do rosto com água fria, </w:t>
      </w:r>
      <w:r w:rsidRPr="005940D0">
        <w:rPr>
          <w:b/>
          <w:bCs/>
        </w:rPr>
        <w:t>I</w:t>
      </w:r>
      <w:r w:rsidRPr="005940D0">
        <w:t xml:space="preserve">ntensa atividade física, </w:t>
      </w:r>
      <w:r w:rsidRPr="005940D0">
        <w:rPr>
          <w:b/>
          <w:bCs/>
        </w:rPr>
        <w:t>P</w:t>
      </w:r>
      <w:r w:rsidRPr="005940D0">
        <w:t xml:space="preserve">ausar a respiração e </w:t>
      </w:r>
      <w:r w:rsidRPr="005940D0">
        <w:rPr>
          <w:b/>
          <w:bCs/>
        </w:rPr>
        <w:t>P</w:t>
      </w:r>
      <w:r w:rsidRPr="005940D0">
        <w:t>esquisar os músculos) ou atividades de distração e autoapaziguamento.</w:t>
      </w:r>
    </w:p>
    <w:p w14:paraId="1D70F0F2" w14:textId="77777777" w:rsidR="005940D0" w:rsidRPr="005940D0" w:rsidRDefault="005940D0" w:rsidP="005940D0">
      <w:pPr>
        <w:numPr>
          <w:ilvl w:val="2"/>
          <w:numId w:val="11"/>
        </w:numPr>
      </w:pPr>
      <w:r w:rsidRPr="005940D0">
        <w:rPr>
          <w:b/>
          <w:bCs/>
        </w:rPr>
        <w:t>Regulação Emocional:</w:t>
      </w:r>
      <w:r w:rsidRPr="005940D0">
        <w:t xml:space="preserve"> Habilidades para entender e gerenciar as emoções. O agente pode ensinar o usuário a identificar e nomear suas emoções e a praticar a "ação oposta" (agir de forma contrária ao que a emoção disfuncional sugere).</w:t>
      </w:r>
      <w:r w:rsidRPr="005940D0">
        <w:rPr>
          <w:vertAlign w:val="superscript"/>
        </w:rPr>
        <w:t>85</w:t>
      </w:r>
    </w:p>
    <w:p w14:paraId="10D83F85" w14:textId="77777777" w:rsidR="005940D0" w:rsidRPr="005940D0" w:rsidRDefault="005940D0" w:rsidP="005940D0">
      <w:pPr>
        <w:rPr>
          <w:b/>
          <w:bCs/>
        </w:rPr>
      </w:pPr>
      <w:r w:rsidRPr="005940D0">
        <w:rPr>
          <w:b/>
          <w:bCs/>
        </w:rPr>
        <w:t>3.3 Psicoeducação como Estratégia Fundamental</w:t>
      </w:r>
    </w:p>
    <w:p w14:paraId="53098F5B" w14:textId="77777777" w:rsidR="005940D0" w:rsidRPr="005940D0" w:rsidRDefault="005940D0" w:rsidP="005940D0">
      <w:r w:rsidRPr="005940D0">
        <w:t>A psicoeducação é o processo de fornecer informações claras e acessíveis sobre saúde mental, transtornos, sintomas e opções de tratamento. É uma estratégia transversal a todas as boas práticas de cuidado.</w:t>
      </w:r>
    </w:p>
    <w:p w14:paraId="30CD7F2F" w14:textId="77777777" w:rsidR="005940D0" w:rsidRPr="005940D0" w:rsidRDefault="005940D0" w:rsidP="005940D0">
      <w:pPr>
        <w:numPr>
          <w:ilvl w:val="0"/>
          <w:numId w:val="12"/>
        </w:numPr>
      </w:pPr>
      <w:r w:rsidRPr="005940D0">
        <w:rPr>
          <w:b/>
          <w:bCs/>
        </w:rPr>
        <w:t>Empoderamento através do Conhecimento:</w:t>
      </w:r>
      <w:r w:rsidRPr="005940D0">
        <w:t xml:space="preserve"> Ao educar os usuários, o agente os capacita a se tornarem participantes ativos em sua própria recuperação. O conhecimento ajuda a reduzir o estigma e a auto-culpa ("não é uma falha de caráter, é uma condição de saúde tratável"), aumenta a adesão ao tratamento e melhora a autogestão da condição.</w:t>
      </w:r>
      <w:r w:rsidRPr="005940D0">
        <w:rPr>
          <w:vertAlign w:val="superscript"/>
        </w:rPr>
        <w:t>90</w:t>
      </w:r>
    </w:p>
    <w:p w14:paraId="569501D8" w14:textId="77777777" w:rsidR="005940D0" w:rsidRPr="005940D0" w:rsidRDefault="005940D0" w:rsidP="005940D0">
      <w:pPr>
        <w:numPr>
          <w:ilvl w:val="0"/>
          <w:numId w:val="12"/>
        </w:numPr>
      </w:pPr>
      <w:r w:rsidRPr="005940D0">
        <w:rPr>
          <w:b/>
          <w:bCs/>
        </w:rPr>
        <w:t>Base de Conteúdo do Agente:</w:t>
      </w:r>
      <w:r w:rsidRPr="005940D0">
        <w:t xml:space="preserve"> Toda a biblioteca de conteúdo não interativo do agente será construída sobre o princípio da psicoeducação. Utilizando como fonte os materiais informativos do NIMH e da OMS, o agente deve oferecer explicações sobre as condições listadas na Seção 1, seus sintomas e as opções de tratamento disponíveis. Este conteúdo deve ser apresentado em múltiplos formatos — texto curto, infográficos, vídeos e áudios — para garantir a máxima acessibilidade e engajamento.</w:t>
      </w:r>
      <w:r w:rsidRPr="005940D0">
        <w:rPr>
          <w:vertAlign w:val="superscript"/>
        </w:rPr>
        <w:t>92</w:t>
      </w:r>
    </w:p>
    <w:p w14:paraId="2D749828" w14:textId="77777777" w:rsidR="005940D0" w:rsidRPr="005940D0" w:rsidRDefault="005940D0" w:rsidP="005940D0">
      <w:r w:rsidRPr="005940D0">
        <w:t>As modalidades terapêuticas como TCC, TCD e EM não são filosofias abstratas e monolíticas; são, na prática, conjuntos de ferramentas compostos por técnicas específicas e ensináveis. A modularidade inerente a estas abordagens as torna singularmente adequadas para a adaptação em um agente virtual. A TCC, por exemplo, pode ser decomposta em técnicas como o registro de pensamentos disfuncionais ou o "triângulo cognitivo" (pensamento-sentimento-comportamento).</w:t>
      </w:r>
      <w:r w:rsidRPr="005940D0">
        <w:rPr>
          <w:vertAlign w:val="superscript"/>
        </w:rPr>
        <w:t>75</w:t>
      </w:r>
      <w:r w:rsidRPr="005940D0">
        <w:t xml:space="preserve"> A TCD oferece um currículo de "habilidades de tolerância ao mal-estar" </w:t>
      </w:r>
      <w:r w:rsidRPr="005940D0">
        <w:rPr>
          <w:vertAlign w:val="superscript"/>
        </w:rPr>
        <w:t>87</w:t>
      </w:r>
      <w:r w:rsidRPr="005940D0">
        <w:t>, e a EM se baseia nas técnicas de "OARS".</w:t>
      </w:r>
      <w:r w:rsidRPr="005940D0">
        <w:rPr>
          <w:vertAlign w:val="superscript"/>
        </w:rPr>
        <w:t>80</w:t>
      </w:r>
      <w:r w:rsidRPr="005940D0">
        <w:t xml:space="preserve"> Cada uma dessas técnicas pode ser traduzida em um roteiro de diálogo ou em um exercício guiado e interativo. Um exercício de TCC para desafiar um pensamento negativo, por exemplo, pode ser transformado em uma conversa de chatbot: "Você mencionou o pensamento 'sou um fracasso'. Quais são as evidências que apoiam esse pensamento? E quais são as evidências que o contradizem?". Isso significa que o agente não precisa alcançar a complexidade da consciência de um terapeuta humano. Em vez disso, ele precisa ser projetado como uma plataforma eficaz para a entrega dessas </w:t>
      </w:r>
    </w:p>
    <w:p w14:paraId="6CFE0474" w14:textId="77777777" w:rsidR="005940D0" w:rsidRPr="005940D0" w:rsidRDefault="005940D0" w:rsidP="005940D0">
      <w:r w:rsidRPr="005940D0">
        <w:rPr>
          <w:i/>
          <w:iCs/>
        </w:rPr>
        <w:t>técnicas</w:t>
      </w:r>
      <w:r w:rsidRPr="005940D0">
        <w:t xml:space="preserve"> baseadas em evidências de uma forma estruturada e interativa. Esta compreensão transforma a tarefa de desenvolvimento de um objetivo impossível — replicar a consciência humana — para um objetivo alcançável: digitalizar um currículo de habilidades psicológicas comprovadas.</w:t>
      </w:r>
    </w:p>
    <w:p w14:paraId="67FDD2BF" w14:textId="77777777" w:rsidR="005940D0" w:rsidRPr="005940D0" w:rsidRDefault="005940D0" w:rsidP="005940D0">
      <w:pPr>
        <w:rPr>
          <w:b/>
          <w:bCs/>
        </w:rPr>
      </w:pPr>
      <w:r w:rsidRPr="005940D0">
        <w:rPr>
          <w:b/>
          <w:bCs/>
        </w:rPr>
        <w:t>Seção 4: Melhores Práticas Internacionais e Estruturas Institucionais</w:t>
      </w:r>
    </w:p>
    <w:p w14:paraId="0F8AC5ED" w14:textId="77777777" w:rsidR="005940D0" w:rsidRPr="005940D0" w:rsidRDefault="005940D0" w:rsidP="005940D0">
      <w:r w:rsidRPr="005940D0">
        <w:t>Para garantir que o agente virtual seja projetado com base nos mais altos padrões de eficácia e ética, é essencial alinhá-lo com o consenso global sobre o cuidado em saúde mental e uso de substâncias. Esta seção analisa as diretrizes estratégicas das principais organizações internacionais, fornecendo uma bússola para a filosofia, a linguagem e a funcionalidade do agente.</w:t>
      </w:r>
    </w:p>
    <w:p w14:paraId="59D7D516" w14:textId="77777777" w:rsidR="005940D0" w:rsidRPr="005940D0" w:rsidRDefault="005940D0" w:rsidP="005940D0">
      <w:pPr>
        <w:rPr>
          <w:b/>
          <w:bCs/>
        </w:rPr>
      </w:pPr>
      <w:r w:rsidRPr="005940D0">
        <w:rPr>
          <w:b/>
          <w:bCs/>
        </w:rPr>
        <w:t>4.1 Organização Mundial da Saúde (OMS) e Organização Pan-Americana da Saúde (OPAS)</w:t>
      </w:r>
    </w:p>
    <w:p w14:paraId="48168B7A" w14:textId="77777777" w:rsidR="005940D0" w:rsidRPr="005940D0" w:rsidRDefault="005940D0" w:rsidP="005940D0">
      <w:r w:rsidRPr="005940D0">
        <w:t>A OMS e seu braço regional, a OPAS, estabelecem a estrutura global para políticas de saúde pública.</w:t>
      </w:r>
    </w:p>
    <w:p w14:paraId="23F1A309" w14:textId="77777777" w:rsidR="005940D0" w:rsidRPr="005940D0" w:rsidRDefault="005940D0" w:rsidP="005940D0">
      <w:pPr>
        <w:numPr>
          <w:ilvl w:val="0"/>
          <w:numId w:val="13"/>
        </w:numPr>
      </w:pPr>
      <w:r w:rsidRPr="005940D0">
        <w:rPr>
          <w:b/>
          <w:bCs/>
        </w:rPr>
        <w:t>Saúde Mental como Direito Humano:</w:t>
      </w:r>
      <w:r w:rsidRPr="005940D0">
        <w:t xml:space="preserve"> A premissa fundamental da OMS é que a saúde mental é um direito humano fundamental e um elemento essencial para o bem-estar geral e o desenvolvimento socioeconômico. Esta perspectiva exige que os cuidados sejam universalmente acessíveis e de alta qualidade.</w:t>
      </w:r>
      <w:r w:rsidRPr="005940D0">
        <w:rPr>
          <w:vertAlign w:val="superscript"/>
        </w:rPr>
        <w:t>11</w:t>
      </w:r>
    </w:p>
    <w:p w14:paraId="08085056" w14:textId="77777777" w:rsidR="005940D0" w:rsidRPr="005940D0" w:rsidRDefault="005940D0" w:rsidP="005940D0">
      <w:pPr>
        <w:numPr>
          <w:ilvl w:val="0"/>
          <w:numId w:val="13"/>
        </w:numPr>
      </w:pPr>
      <w:r w:rsidRPr="005940D0">
        <w:rPr>
          <w:b/>
          <w:bCs/>
        </w:rPr>
        <w:t>Guia de Intervenção mhGAP:</w:t>
      </w:r>
      <w:r w:rsidRPr="005940D0">
        <w:t xml:space="preserve"> O Programa de Ação para Superar Lacunas em Saúde Mental (mhGAP) da OMS fornece diretrizes baseadas em evidências para a avaliação e o manejo de transtornos mentais, neurológicos e por uso de substâncias em contextos de saúde não especializados.</w:t>
      </w:r>
      <w:r w:rsidRPr="005940D0">
        <w:rPr>
          <w:vertAlign w:val="superscript"/>
        </w:rPr>
        <w:t>11</w:t>
      </w:r>
      <w:r w:rsidRPr="005940D0">
        <w:t xml:space="preserve"> O modelo do mhGAP é particularmente relevante para o agente virtual, pois demonstra como intervenções eficazes podem ser simplificadas e entregues por não especialistas (neste caso, uma IA), servindo como um primeiro nível de apoio acessível.</w:t>
      </w:r>
    </w:p>
    <w:p w14:paraId="41FEB255" w14:textId="77777777" w:rsidR="005940D0" w:rsidRPr="005940D0" w:rsidRDefault="005940D0" w:rsidP="005940D0">
      <w:pPr>
        <w:numPr>
          <w:ilvl w:val="0"/>
          <w:numId w:val="13"/>
        </w:numPr>
      </w:pPr>
      <w:r w:rsidRPr="005940D0">
        <w:rPr>
          <w:b/>
          <w:bCs/>
        </w:rPr>
        <w:t>Foco em Serviços Comunitários e Baseados em Direitos:</w:t>
      </w:r>
      <w:r w:rsidRPr="005940D0">
        <w:t xml:space="preserve"> A OMS defende ativamente a transição de modelos de cuidado centrados em hospitais psiquiátricos para redes de serviços de base comunitária. Estas diretrizes enfatizam abordagens centradas na pessoa, que respeitam a autonomia, a dignidade e os direitos do indivíduo, promovendo a recuperação e a inclusão social em detrimento da institucionalização e do tratamento involuntário.</w:t>
      </w:r>
      <w:r w:rsidRPr="005940D0">
        <w:rPr>
          <w:vertAlign w:val="superscript"/>
        </w:rPr>
        <w:t>12</w:t>
      </w:r>
      <w:r w:rsidRPr="005940D0">
        <w:t xml:space="preserve"> A natureza voluntária, não coercitiva e centrada no usuário do agente virtual está em perfeito alinhamento com esta filosofia.</w:t>
      </w:r>
    </w:p>
    <w:p w14:paraId="630C3E78" w14:textId="77777777" w:rsidR="005940D0" w:rsidRPr="005940D0" w:rsidRDefault="005940D0" w:rsidP="005940D0">
      <w:pPr>
        <w:rPr>
          <w:b/>
          <w:bCs/>
        </w:rPr>
      </w:pPr>
      <w:r w:rsidRPr="005940D0">
        <w:rPr>
          <w:b/>
          <w:bCs/>
        </w:rPr>
        <w:t>4.2 Institutos Nacionais dos EUA (NIMH, NIDA) e SAMHSA</w:t>
      </w:r>
    </w:p>
    <w:p w14:paraId="67C56865" w14:textId="77777777" w:rsidR="005940D0" w:rsidRPr="005940D0" w:rsidRDefault="005940D0" w:rsidP="005940D0">
      <w:r w:rsidRPr="005940D0">
        <w:t>Estas agências do governo dos EUA são líderes mundiais em pesquisa e estabelecimento de padrões para o tratamento de saúde mental e dependência.</w:t>
      </w:r>
    </w:p>
    <w:p w14:paraId="1B42CCA0" w14:textId="77777777" w:rsidR="005940D0" w:rsidRPr="005940D0" w:rsidRDefault="005940D0" w:rsidP="005940D0">
      <w:pPr>
        <w:numPr>
          <w:ilvl w:val="0"/>
          <w:numId w:val="14"/>
        </w:numPr>
      </w:pPr>
      <w:r w:rsidRPr="005940D0">
        <w:rPr>
          <w:b/>
          <w:bCs/>
        </w:rPr>
        <w:t>National Institute of Mental Health (NIMH):</w:t>
      </w:r>
      <w:r w:rsidRPr="005940D0">
        <w:t xml:space="preserve"> O NIMH oferece uma vasta biblioteca de informações sobre transtornos mentais, revisadas por especialistas e destinadas ao público geral, profissionais de saúde e pacientes. Seus folhetos e fichas informativas, disponíveis em inglês e espanhol, são um recurso de excelência e podem servir como fonte primária para a construção da biblioteca de psicoeducação do agente virtual, garantindo que o conteúdo seja preciso, atualizado e confiável.</w:t>
      </w:r>
      <w:r w:rsidRPr="005940D0">
        <w:rPr>
          <w:vertAlign w:val="superscript"/>
        </w:rPr>
        <w:t>18</w:t>
      </w:r>
    </w:p>
    <w:p w14:paraId="6CB0D91C" w14:textId="77777777" w:rsidR="005940D0" w:rsidRPr="005940D0" w:rsidRDefault="005940D0" w:rsidP="005940D0">
      <w:pPr>
        <w:numPr>
          <w:ilvl w:val="0"/>
          <w:numId w:val="14"/>
        </w:numPr>
      </w:pPr>
      <w:r w:rsidRPr="005940D0">
        <w:rPr>
          <w:b/>
          <w:bCs/>
        </w:rPr>
        <w:t>National Institute on Drug Abuse (NIDA):</w:t>
      </w:r>
      <w:r w:rsidRPr="005940D0">
        <w:t xml:space="preserve"> O NIDA estabelece os princípios fundamentais para o tratamento eficaz da dependência. Suas diretrizes enfatizam que: 1) não existe um tratamento único para todos; 2) o tratamento deve estar prontamente disponível; 3) o tratamento eficaz aborda as múltiplas necessidades do indivíduo, não apenas o uso de drogas; e 4) a combinação de terapias comportamentais e medicamentos (quando aplicável) é crucial.</w:t>
      </w:r>
      <w:r w:rsidRPr="005940D0">
        <w:rPr>
          <w:vertAlign w:val="superscript"/>
        </w:rPr>
        <w:t>75</w:t>
      </w:r>
      <w:r w:rsidRPr="005940D0">
        <w:t xml:space="preserve"> Estes princípios devem servir como uma lista de verificação para o design do agente, que deve ser personalizável, imediato e holístico em suas recomendações.</w:t>
      </w:r>
      <w:r w:rsidRPr="005940D0">
        <w:rPr>
          <w:vertAlign w:val="superscript"/>
        </w:rPr>
        <w:t>19</w:t>
      </w:r>
    </w:p>
    <w:p w14:paraId="5785EFD8" w14:textId="77777777" w:rsidR="005940D0" w:rsidRPr="005940D0" w:rsidRDefault="005940D0" w:rsidP="005940D0">
      <w:pPr>
        <w:numPr>
          <w:ilvl w:val="0"/>
          <w:numId w:val="14"/>
        </w:numPr>
      </w:pPr>
      <w:r w:rsidRPr="005940D0">
        <w:rPr>
          <w:b/>
          <w:bCs/>
        </w:rPr>
        <w:t>Substance Abuse and Mental Health Services Administration (SAMHSA):</w:t>
      </w:r>
      <w:r w:rsidRPr="005940D0">
        <w:t xml:space="preserve"> O Centro de Recursos de Práticas Baseadas em Evidências da SAMHSA é um modelo exemplar de como organizar e disseminar informações sobre intervenções eficazes. A estrutura de seu site, que permite a busca por condição, população-alvo e tipo de recurso, pode informar a arquitetura da interface do usuário e do banco de dados de recursos do agente virtual, tornando-o intuitivo e fácil de navegar.</w:t>
      </w:r>
      <w:r w:rsidRPr="005940D0">
        <w:rPr>
          <w:vertAlign w:val="superscript"/>
        </w:rPr>
        <w:t>33</w:t>
      </w:r>
    </w:p>
    <w:p w14:paraId="484F283B" w14:textId="77777777" w:rsidR="005940D0" w:rsidRPr="005940D0" w:rsidRDefault="005940D0" w:rsidP="005940D0">
      <w:pPr>
        <w:rPr>
          <w:b/>
          <w:bCs/>
        </w:rPr>
      </w:pPr>
      <w:r w:rsidRPr="005940D0">
        <w:rPr>
          <w:b/>
          <w:bCs/>
        </w:rPr>
        <w:t>4.3 Escritório das Nações Unidas sobre Drogas e Crime (UNODC) e Observatório Europeu da Droga e da Toxicodependência (OEDT)</w:t>
      </w:r>
    </w:p>
    <w:p w14:paraId="1FC73574" w14:textId="77777777" w:rsidR="005940D0" w:rsidRPr="005940D0" w:rsidRDefault="005940D0" w:rsidP="005940D0">
      <w:r w:rsidRPr="005940D0">
        <w:t>Estas organizações fornecem uma perspectiva global e europeia sobre as políticas de drogas, com um foco crescente na saúde pública.</w:t>
      </w:r>
    </w:p>
    <w:p w14:paraId="385A6AB3" w14:textId="77777777" w:rsidR="005940D0" w:rsidRPr="005940D0" w:rsidRDefault="005940D0" w:rsidP="005940D0">
      <w:pPr>
        <w:numPr>
          <w:ilvl w:val="0"/>
          <w:numId w:val="15"/>
        </w:numPr>
      </w:pPr>
      <w:r w:rsidRPr="005940D0">
        <w:rPr>
          <w:b/>
          <w:bCs/>
        </w:rPr>
        <w:t>UNODC World Drug Report:</w:t>
      </w:r>
      <w:r w:rsidRPr="005940D0">
        <w:t xml:space="preserve"> O relatório anual do UNODC é a principal fonte de dados globais sobre tendências de drogas. As edições recentes têm enfatizado cada vez mais o "direito à saúde" para as pessoas que usam drogas. O relatório de 2024, por exemplo, destaca que o tratamento e o cuidado devem ser abrangentes, voluntários, não discriminatórios e preservar a dignidade humana.</w:t>
      </w:r>
      <w:r w:rsidRPr="005940D0">
        <w:rPr>
          <w:vertAlign w:val="superscript"/>
        </w:rPr>
        <w:t>99</w:t>
      </w:r>
      <w:r w:rsidRPr="005940D0">
        <w:t xml:space="preserve"> Esta diretriz reforça o imperativo ético de que o agente virtual adote uma postura de apoio e não punitiva, focando na saúde e não na criminalidade.</w:t>
      </w:r>
    </w:p>
    <w:p w14:paraId="7FBC1A68" w14:textId="77777777" w:rsidR="005940D0" w:rsidRPr="005940D0" w:rsidRDefault="005940D0" w:rsidP="005940D0">
      <w:pPr>
        <w:numPr>
          <w:ilvl w:val="0"/>
          <w:numId w:val="15"/>
        </w:numPr>
      </w:pPr>
      <w:r w:rsidRPr="005940D0">
        <w:rPr>
          <w:b/>
          <w:bCs/>
        </w:rPr>
        <w:t>OEDT (EMCDDA) Best Practice Portal:</w:t>
      </w:r>
      <w:r w:rsidRPr="005940D0">
        <w:t xml:space="preserve"> O portal de melhores práticas do OEDT é uma ferramenta para disseminar intervenções baseadas em evidências nas áreas de prevenção, tratamento, redução de danos e reintegração social na Europa. Ele ressalta a importância de padrões de qualidade e da necessidade de adaptar as intervenções aos contextos locais e culturais.</w:t>
      </w:r>
      <w:r w:rsidRPr="005940D0">
        <w:rPr>
          <w:vertAlign w:val="superscript"/>
        </w:rPr>
        <w:t>21</w:t>
      </w:r>
      <w:r w:rsidRPr="005940D0">
        <w:t xml:space="preserve"> Isso serve como um lembrete de que, embora o agente se baseie em princípios globais, seu conteúdo e linguagem devem ser cuidadosamente adaptados à realidade brasileira.</w:t>
      </w:r>
    </w:p>
    <w:p w14:paraId="6E4E0FA0" w14:textId="77777777" w:rsidR="005940D0" w:rsidRPr="005940D0" w:rsidRDefault="005940D0" w:rsidP="005940D0">
      <w:r w:rsidRPr="005940D0">
        <w:t>Uma análise transversal das diretrizes destas proeminentes organizações internacionais revela uma poderosa convergência global em torno de uma abordagem de saúde pública para o uso de substâncias e a saúde mental, em detrimento de uma visão puramente de justiça criminal ou moralista. A própria consulta inicial do projeto menciona o termo "desvio de caráter", que reflete uma visão social comum, mas clinicamente ultrapassada, da dependência. Em contraste, cada uma das entidades internacionais citadas — OMS, NIDA, UNODC, OEDT — enquadra inequivocamente estas questões como condições de saúde.</w:t>
      </w:r>
      <w:r w:rsidRPr="005940D0">
        <w:rPr>
          <w:vertAlign w:val="superscript"/>
        </w:rPr>
        <w:t>11</w:t>
      </w:r>
      <w:r w:rsidRPr="005940D0">
        <w:t xml:space="preserve"> O NIDA afirma explicitamente que a dependência é uma "doença crônica" e não um "lapso de julgamento moral".</w:t>
      </w:r>
      <w:r w:rsidRPr="005940D0">
        <w:rPr>
          <w:vertAlign w:val="superscript"/>
        </w:rPr>
        <w:t>104</w:t>
      </w:r>
      <w:r w:rsidRPr="005940D0">
        <w:t xml:space="preserve"> O UNODC enquadra o cuidado como um "direito à saúde".</w:t>
      </w:r>
      <w:r w:rsidRPr="005940D0">
        <w:rPr>
          <w:vertAlign w:val="superscript"/>
        </w:rPr>
        <w:t>100</w:t>
      </w:r>
      <w:r w:rsidRPr="005940D0">
        <w:t xml:space="preserve"> Esta convergência estabelece uma diretriz crucial e inegociável para o design do agente virtual: sua tonalidade, sua linguagem e toda a sua filosofia operacional devem estar firmemente enraizadas neste paradigma de saúde pública e não julgamento. O agente deve trabalhar ativamente para </w:t>
      </w:r>
    </w:p>
    <w:p w14:paraId="43BA531A" w14:textId="77777777" w:rsidR="005940D0" w:rsidRPr="005940D0" w:rsidRDefault="005940D0" w:rsidP="005940D0">
      <w:r w:rsidRPr="005940D0">
        <w:rPr>
          <w:i/>
          <w:iCs/>
        </w:rPr>
        <w:t>combater</w:t>
      </w:r>
      <w:r w:rsidRPr="005940D0">
        <w:t xml:space="preserve"> o estigma, não para reforçá-lo. Isso se traduz na necessidade de que seus roteiros de diálogo sejam cuidadosamente elaborados para usar uma linguagem centrada na pessoa (ex: "pessoa com transtorno por uso de substâncias" em vez de "viciado"), para validar a luta do usuário e para enquadrar a recuperação como uma jornada de saúde gerenciável. Este é um requisito ético e funcional central, derivado diretamente das melhores práticas globais.</w:t>
      </w:r>
    </w:p>
    <w:p w14:paraId="5E12EE86" w14:textId="77777777" w:rsidR="005940D0" w:rsidRPr="005940D0" w:rsidRDefault="005940D0" w:rsidP="005940D0">
      <w:pPr>
        <w:rPr>
          <w:b/>
          <w:bCs/>
        </w:rPr>
      </w:pPr>
      <w:r w:rsidRPr="005940D0">
        <w:rPr>
          <w:b/>
          <w:bCs/>
        </w:rPr>
        <w:t>Seção 5: Recomendações Estratégicas para o Desenvolvimento de um Agente de Apoio Virtual</w:t>
      </w:r>
    </w:p>
    <w:p w14:paraId="175581F8" w14:textId="77777777" w:rsidR="005940D0" w:rsidRPr="005940D0" w:rsidRDefault="005940D0" w:rsidP="005940D0">
      <w:r w:rsidRPr="005940D0">
        <w:t>A tradução da extensa pesquisa e dos princípios clínicos em um agente virtual funcional, seguro e eficaz requer um plano estratégico claro. Esta seção final consolida as análises anteriores em um roteiro acionável para a arquitetura, o design e a implementação do agente.</w:t>
      </w:r>
    </w:p>
    <w:p w14:paraId="4667C12A" w14:textId="77777777" w:rsidR="005940D0" w:rsidRPr="005940D0" w:rsidRDefault="005940D0" w:rsidP="005940D0">
      <w:pPr>
        <w:rPr>
          <w:b/>
          <w:bCs/>
        </w:rPr>
      </w:pPr>
      <w:r w:rsidRPr="005940D0">
        <w:rPr>
          <w:b/>
          <w:bCs/>
        </w:rPr>
        <w:t>5.1 Arquitetura da Lógica Central e do Diálogo do Agente</w:t>
      </w:r>
    </w:p>
    <w:p w14:paraId="156A3955" w14:textId="77777777" w:rsidR="005940D0" w:rsidRPr="005940D0" w:rsidRDefault="005940D0" w:rsidP="005940D0">
      <w:r w:rsidRPr="005940D0">
        <w:t>A espinha dorsal do agente será sua capacidade de compreender a necessidade do usuário e responder de forma lógica e empática.</w:t>
      </w:r>
    </w:p>
    <w:p w14:paraId="272639E3" w14:textId="77777777" w:rsidR="005940D0" w:rsidRPr="005940D0" w:rsidRDefault="005940D0" w:rsidP="005940D0">
      <w:pPr>
        <w:numPr>
          <w:ilvl w:val="0"/>
          <w:numId w:val="16"/>
        </w:numPr>
      </w:pPr>
      <w:r w:rsidRPr="005940D0">
        <w:rPr>
          <w:b/>
          <w:bCs/>
        </w:rPr>
        <w:t>Modelos Lógicos e Árvores de Decisão:</w:t>
      </w:r>
      <w:r w:rsidRPr="005940D0">
        <w:t xml:space="preserve"> A interação inicial com o usuário deve ser estruturada usando um modelo de árvore de decisão. Esta abordagem permite uma triagem eficiente e baseada em regras, onde as respostas do usuário a uma série de perguntas direcionam-no para o módulo mais apropriado (ex: crise, psicoeducação, exercício guiado, encaminhamento).</w:t>
      </w:r>
      <w:r w:rsidRPr="005940D0">
        <w:rPr>
          <w:vertAlign w:val="superscript"/>
        </w:rPr>
        <w:t>105</w:t>
      </w:r>
      <w:r w:rsidRPr="005940D0">
        <w:t xml:space="preserve"> Por exemplo, uma resposta que indica desesperança e acesso a meios letais levaria a um ramo diferente de uma resposta que indica ansiedade leve sobre o trabalho. Este modelo lógico deve ser desenvolvido em estreita colaboração com especialistas clínicos e validado rigorosamente antes da implementação.</w:t>
      </w:r>
      <w:r w:rsidRPr="005940D0">
        <w:rPr>
          <w:vertAlign w:val="superscript"/>
        </w:rPr>
        <w:t>108</w:t>
      </w:r>
    </w:p>
    <w:p w14:paraId="0087824D" w14:textId="77777777" w:rsidR="005940D0" w:rsidRPr="005940D0" w:rsidRDefault="005940D0" w:rsidP="005940D0">
      <w:pPr>
        <w:numPr>
          <w:ilvl w:val="0"/>
          <w:numId w:val="16"/>
        </w:numPr>
      </w:pPr>
      <w:r w:rsidRPr="005940D0">
        <w:rPr>
          <w:b/>
          <w:bCs/>
        </w:rPr>
        <w:t>Desenvolvimento de Roteiros de Diálogo:</w:t>
      </w:r>
      <w:r w:rsidRPr="005940D0">
        <w:t xml:space="preserve"> Os roteiros de conversação são a "voz" do agente e devem ser meticulosamente construídos sobre os princípios da Escuta Ativa e da Entrevista Motivacional.</w:t>
      </w:r>
      <w:r w:rsidRPr="005940D0">
        <w:rPr>
          <w:vertAlign w:val="superscript"/>
        </w:rPr>
        <w:t>110</w:t>
      </w:r>
      <w:r w:rsidRPr="005940D0">
        <w:t xml:space="preserve"> A linguagem deve ser empática, colaborativa e, acima de tudo, não julgadora. O objetivo é que o usuário se sinta ouvido e compreendido, como se estivesse conversando com um guia compassivo, e não com um interrogador robótico. A complexidade da linguagem natural e das emoções humanas significa que, embora a IA possa simular empatia, ela não pode senti-la; portanto, os roteiros devem ser projetados para evitar respostas que possam parecer inadequadas ou insensíveis.</w:t>
      </w:r>
      <w:r w:rsidRPr="005940D0">
        <w:rPr>
          <w:vertAlign w:val="superscript"/>
        </w:rPr>
        <w:t>112</w:t>
      </w:r>
    </w:p>
    <w:p w14:paraId="699E665D" w14:textId="77777777" w:rsidR="005940D0" w:rsidRPr="005940D0" w:rsidRDefault="005940D0" w:rsidP="005940D0">
      <w:pPr>
        <w:rPr>
          <w:b/>
          <w:bCs/>
        </w:rPr>
      </w:pPr>
      <w:r w:rsidRPr="005940D0">
        <w:rPr>
          <w:b/>
          <w:bCs/>
        </w:rPr>
        <w:t>5.2 Design dos Módulos Funcionais Chave</w:t>
      </w:r>
    </w:p>
    <w:p w14:paraId="7CC9E5EF" w14:textId="77777777" w:rsidR="005940D0" w:rsidRPr="005940D0" w:rsidRDefault="005940D0" w:rsidP="005940D0">
      <w:r w:rsidRPr="005940D0">
        <w:t>O agente deve ser composto por vários módulos distintos, cada um com um propósito específico.</w:t>
      </w:r>
    </w:p>
    <w:p w14:paraId="6886F98F" w14:textId="77777777" w:rsidR="005940D0" w:rsidRPr="005940D0" w:rsidRDefault="005940D0" w:rsidP="005940D0">
      <w:pPr>
        <w:numPr>
          <w:ilvl w:val="0"/>
          <w:numId w:val="17"/>
        </w:numPr>
      </w:pPr>
      <w:r w:rsidRPr="005940D0">
        <w:rPr>
          <w:b/>
          <w:bCs/>
        </w:rPr>
        <w:t>Módulo 1: Triagem de Crise e Intervenção Imediata:</w:t>
      </w:r>
      <w:r w:rsidRPr="005940D0">
        <w:t xml:space="preserve"> Este é o módulo mais crítico.</w:t>
      </w:r>
    </w:p>
    <w:p w14:paraId="1D20C6FB" w14:textId="77777777" w:rsidR="005940D0" w:rsidRPr="005940D0" w:rsidRDefault="005940D0" w:rsidP="005940D0">
      <w:pPr>
        <w:numPr>
          <w:ilvl w:val="1"/>
          <w:numId w:val="17"/>
        </w:numPr>
      </w:pPr>
      <w:r w:rsidRPr="005940D0">
        <w:t>Utilizando a árvore de decisão, ele deve avaliar rapidamente o risco, com foco especial em suicídio, autolesão e violência doméstica.</w:t>
      </w:r>
    </w:p>
    <w:p w14:paraId="0D7E5178" w14:textId="77777777" w:rsidR="005940D0" w:rsidRPr="005940D0" w:rsidRDefault="005940D0" w:rsidP="005940D0">
      <w:pPr>
        <w:numPr>
          <w:ilvl w:val="1"/>
          <w:numId w:val="17"/>
        </w:numPr>
      </w:pPr>
      <w:r w:rsidRPr="005940D0">
        <w:rPr>
          <w:b/>
          <w:bCs/>
        </w:rPr>
        <w:t>Protocolo de Alto Risco:</w:t>
      </w:r>
      <w:r w:rsidRPr="005940D0">
        <w:t xml:space="preserve"> Se for detectado um risco elevado e iminente (ex: o usuário relata um plano suicida ativo e a intenção de agir), a única função do agente deve ser, de forma imediata e inequívoca, fornecer os contatos de serviços de emergência brasileiros (Centro de Valorização da Vida - 188, SAMU - 192, Polícia Militar - 190) e instruir fortemente o usuário a buscar ajuda. Este é um protocolo de segurança não negociável.</w:t>
      </w:r>
    </w:p>
    <w:p w14:paraId="42082A9B" w14:textId="77777777" w:rsidR="005940D0" w:rsidRPr="005940D0" w:rsidRDefault="005940D0" w:rsidP="005940D0">
      <w:pPr>
        <w:numPr>
          <w:ilvl w:val="1"/>
          <w:numId w:val="17"/>
        </w:numPr>
      </w:pPr>
      <w:r w:rsidRPr="005940D0">
        <w:rPr>
          <w:b/>
          <w:bCs/>
        </w:rPr>
        <w:t>Protocolo de Crise de Baixa Intensidade:</w:t>
      </w:r>
      <w:r w:rsidRPr="005940D0">
        <w:t xml:space="preserve"> Para crises agudas, mas sem risco de vida iminente (ex: um ataque de pânico), o módulo pode oferecer exercícios guiados baseados nos Primeiros Socorros Psicológicos e nas habilidades de tolerância ao mal-estar da TCD, como técnicas de respiração pausada, aterramento sensorial (focar nos cinco sentidos) ou distração.</w:t>
      </w:r>
    </w:p>
    <w:p w14:paraId="4E57571F" w14:textId="77777777" w:rsidR="005940D0" w:rsidRPr="005940D0" w:rsidRDefault="005940D0" w:rsidP="005940D0">
      <w:pPr>
        <w:numPr>
          <w:ilvl w:val="0"/>
          <w:numId w:val="17"/>
        </w:numPr>
      </w:pPr>
      <w:r w:rsidRPr="005940D0">
        <w:rPr>
          <w:b/>
          <w:bCs/>
        </w:rPr>
        <w:t>Módulo 2: Central de Psicoeducação:</w:t>
      </w:r>
    </w:p>
    <w:p w14:paraId="07B61FCD" w14:textId="77777777" w:rsidR="005940D0" w:rsidRPr="005940D0" w:rsidRDefault="005940D0" w:rsidP="005940D0">
      <w:pPr>
        <w:numPr>
          <w:ilvl w:val="1"/>
          <w:numId w:val="17"/>
        </w:numPr>
      </w:pPr>
      <w:r w:rsidRPr="005940D0">
        <w:t>Uma biblioteca de conteúdo pesquisável, baseada nos materiais informativos do NIMH e nos guias da OMS.</w:t>
      </w:r>
      <w:r w:rsidRPr="005940D0">
        <w:rPr>
          <w:vertAlign w:val="superscript"/>
        </w:rPr>
        <w:t>11</w:t>
      </w:r>
    </w:p>
    <w:p w14:paraId="70EE9F49" w14:textId="77777777" w:rsidR="005940D0" w:rsidRPr="005940D0" w:rsidRDefault="005940D0" w:rsidP="005940D0">
      <w:pPr>
        <w:numPr>
          <w:ilvl w:val="1"/>
          <w:numId w:val="17"/>
        </w:numPr>
      </w:pPr>
      <w:r w:rsidRPr="005940D0">
        <w:t>O conteúdo deve ser adaptado para o contexto brasileiro e apresentado em múltiplos formatos (texto, infográficos, vídeos curtos, áudios) e em linguagem clara e simples para garantir a máxima acessibilidade, inclusive para diferentes níveis de letramento.</w:t>
      </w:r>
      <w:r w:rsidRPr="005940D0">
        <w:rPr>
          <w:vertAlign w:val="superscript"/>
        </w:rPr>
        <w:t>90</w:t>
      </w:r>
    </w:p>
    <w:p w14:paraId="0D61ACFB" w14:textId="77777777" w:rsidR="005940D0" w:rsidRPr="005940D0" w:rsidRDefault="005940D0" w:rsidP="005940D0">
      <w:pPr>
        <w:numPr>
          <w:ilvl w:val="0"/>
          <w:numId w:val="17"/>
        </w:numPr>
      </w:pPr>
      <w:r w:rsidRPr="005940D0">
        <w:rPr>
          <w:b/>
          <w:bCs/>
        </w:rPr>
        <w:t>Módulo 3: Desenvolvimento Guiado de Habilidades Terapêuticas:</w:t>
      </w:r>
    </w:p>
    <w:p w14:paraId="7735DD97" w14:textId="77777777" w:rsidR="005940D0" w:rsidRPr="005940D0" w:rsidRDefault="005940D0" w:rsidP="005940D0">
      <w:pPr>
        <w:numPr>
          <w:ilvl w:val="1"/>
          <w:numId w:val="17"/>
        </w:numPr>
      </w:pPr>
      <w:r w:rsidRPr="005940D0">
        <w:t>Módulos interativos que guiam os usuários através de exercícios básicos de TCC, como o "diário de pensamentos" para identificar a ligação entre situações, pensamentos, emoções e comportamentos.</w:t>
      </w:r>
    </w:p>
    <w:p w14:paraId="6882E3D6" w14:textId="77777777" w:rsidR="005940D0" w:rsidRPr="005940D0" w:rsidRDefault="005940D0" w:rsidP="005940D0">
      <w:pPr>
        <w:numPr>
          <w:ilvl w:val="1"/>
          <w:numId w:val="17"/>
        </w:numPr>
      </w:pPr>
      <w:r w:rsidRPr="005940D0">
        <w:t>Exercícios de mindfulness e relaxamento guiados, baseados nos princípios da TCD, para ajudar no manejo da ansiedade e na regulação emocional.</w:t>
      </w:r>
    </w:p>
    <w:p w14:paraId="006B7DDC" w14:textId="77777777" w:rsidR="005940D0" w:rsidRPr="005940D0" w:rsidRDefault="005940D0" w:rsidP="005940D0">
      <w:pPr>
        <w:numPr>
          <w:ilvl w:val="0"/>
          <w:numId w:val="17"/>
        </w:numPr>
      </w:pPr>
      <w:r w:rsidRPr="005940D0">
        <w:rPr>
          <w:b/>
          <w:bCs/>
        </w:rPr>
        <w:t>Módulo 4: Navegador de Encaminhamento e Recursos:</w:t>
      </w:r>
    </w:p>
    <w:p w14:paraId="36C810BA" w14:textId="77777777" w:rsidR="005940D0" w:rsidRPr="005940D0" w:rsidRDefault="005940D0" w:rsidP="005940D0">
      <w:pPr>
        <w:numPr>
          <w:ilvl w:val="1"/>
          <w:numId w:val="17"/>
        </w:numPr>
      </w:pPr>
      <w:r w:rsidRPr="005940D0">
        <w:t>Uma base de dados georreferenciada dos serviços da RAPS, com foco principal em ajudar o usuário a localizar o CAPS mais próximo de sua residência.</w:t>
      </w:r>
    </w:p>
    <w:p w14:paraId="34368511" w14:textId="77777777" w:rsidR="005940D0" w:rsidRPr="005940D0" w:rsidRDefault="005940D0" w:rsidP="005940D0">
      <w:pPr>
        <w:numPr>
          <w:ilvl w:val="1"/>
          <w:numId w:val="17"/>
        </w:numPr>
      </w:pPr>
      <w:r w:rsidRPr="005940D0">
        <w:t>Links e informações de contato para outros serviços relevantes, como Centros de Referência de Assistência Social (CRAS), Centros de Referência Especializado de Assistência Social (CREAS), defensoria pública e grupos de apoio mútuo (AA, NA, Jogadores Anônimos).</w:t>
      </w:r>
    </w:p>
    <w:p w14:paraId="2A9BA5C8" w14:textId="77777777" w:rsidR="005940D0" w:rsidRPr="005940D0" w:rsidRDefault="005940D0" w:rsidP="005940D0">
      <w:pPr>
        <w:rPr>
          <w:b/>
          <w:bCs/>
        </w:rPr>
      </w:pPr>
      <w:r w:rsidRPr="005940D0">
        <w:rPr>
          <w:b/>
          <w:bCs/>
        </w:rPr>
        <w:t>5.3 Estrutura Ética e Salvaguardas</w:t>
      </w:r>
    </w:p>
    <w:p w14:paraId="3033C3DF" w14:textId="77777777" w:rsidR="005940D0" w:rsidRPr="005940D0" w:rsidRDefault="005940D0" w:rsidP="005940D0">
      <w:r w:rsidRPr="005940D0">
        <w:t>A confiança do usuário e a segurança são os pilares do projeto.</w:t>
      </w:r>
    </w:p>
    <w:p w14:paraId="4CEE1029" w14:textId="77777777" w:rsidR="005940D0" w:rsidRPr="005940D0" w:rsidRDefault="005940D0" w:rsidP="005940D0">
      <w:pPr>
        <w:numPr>
          <w:ilvl w:val="0"/>
          <w:numId w:val="18"/>
        </w:numPr>
      </w:pPr>
      <w:r w:rsidRPr="005940D0">
        <w:rPr>
          <w:b/>
          <w:bCs/>
        </w:rPr>
        <w:t>Consentimento Informado e Transparência:</w:t>
      </w:r>
      <w:r w:rsidRPr="005940D0">
        <w:t xml:space="preserve"> Cada interação deve começar com o agente se identificando claramente como uma inteligência artificial. Ele deve explicar seu propósito (fornecer apoio e informação) e, crucialmente, suas limitações (não é um substituto para um profissional humano).</w:t>
      </w:r>
    </w:p>
    <w:p w14:paraId="63EEE00A" w14:textId="77777777" w:rsidR="005940D0" w:rsidRPr="005940D0" w:rsidRDefault="005940D0" w:rsidP="005940D0">
      <w:pPr>
        <w:numPr>
          <w:ilvl w:val="0"/>
          <w:numId w:val="18"/>
        </w:numPr>
      </w:pPr>
      <w:r w:rsidRPr="005940D0">
        <w:rPr>
          <w:b/>
          <w:bCs/>
        </w:rPr>
        <w:t>Privacidade de Dados:</w:t>
      </w:r>
      <w:r w:rsidRPr="005940D0">
        <w:t xml:space="preserve"> A adesão estrita à Lei Geral de Proteção de Dados (LGPD) do Brasil é inegociável. Todos os dados do usuário devem ser anonimizados e criptografados para proteger a confidencialidade.</w:t>
      </w:r>
    </w:p>
    <w:p w14:paraId="5E15D618" w14:textId="77777777" w:rsidR="005940D0" w:rsidRPr="005940D0" w:rsidRDefault="005940D0" w:rsidP="005940D0">
      <w:pPr>
        <w:numPr>
          <w:ilvl w:val="0"/>
          <w:numId w:val="18"/>
        </w:numPr>
      </w:pPr>
      <w:r w:rsidRPr="005940D0">
        <w:rPr>
          <w:b/>
          <w:bCs/>
        </w:rPr>
        <w:t>Competência Cultural e Linguística:</w:t>
      </w:r>
      <w:r w:rsidRPr="005940D0">
        <w:t xml:space="preserve"> O agente deve ser treinado para compreender as nuances do português brasileiro, incluindo expressões idiomáticas e referências culturais. Uma atenção especial deve ser dada às necessidades de populações vulneráveis, como migrantes indígenas, para os quais a barreira linguística é um desafio significativo.</w:t>
      </w:r>
      <w:r w:rsidRPr="005940D0">
        <w:rPr>
          <w:vertAlign w:val="superscript"/>
        </w:rPr>
        <w:t>39</w:t>
      </w:r>
    </w:p>
    <w:p w14:paraId="06C3373B" w14:textId="77777777" w:rsidR="005940D0" w:rsidRPr="005940D0" w:rsidRDefault="005940D0" w:rsidP="005940D0">
      <w:pPr>
        <w:rPr>
          <w:b/>
          <w:bCs/>
        </w:rPr>
      </w:pPr>
      <w:r w:rsidRPr="005940D0">
        <w:rPr>
          <w:b/>
          <w:bCs/>
        </w:rPr>
        <w:t>5.4 Uma Estratégia de Implementação e Integração Faseada</w:t>
      </w:r>
    </w:p>
    <w:p w14:paraId="0A2A841D" w14:textId="77777777" w:rsidR="005940D0" w:rsidRPr="005940D0" w:rsidRDefault="005940D0" w:rsidP="005940D0">
      <w:r w:rsidRPr="005940D0">
        <w:t>A complexidade do projeto exige uma abordagem de implementação gradual.</w:t>
      </w:r>
    </w:p>
    <w:p w14:paraId="1C1B106C" w14:textId="77777777" w:rsidR="005940D0" w:rsidRPr="005940D0" w:rsidRDefault="005940D0" w:rsidP="005940D0">
      <w:pPr>
        <w:numPr>
          <w:ilvl w:val="0"/>
          <w:numId w:val="19"/>
        </w:numPr>
      </w:pPr>
      <w:r w:rsidRPr="005940D0">
        <w:rPr>
          <w:b/>
          <w:bCs/>
        </w:rPr>
        <w:t>Lançamento Piloto:</w:t>
      </w:r>
      <w:r w:rsidRPr="005940D0">
        <w:t xml:space="preserve"> Recomenda-se um lançamento inicial focado em um conjunto limitado de problemas com alta prevalência e intervenções bem estabelecidas (ex: ansiedade e depressão). Isso permitirá testar e refinar o modelo de diálogo, a lógica de triagem e a usabilidade da interface em um ambiente controlado antes de expandir para áreas de maior complexidade e risco, como dependência ativa e violência doméstica.</w:t>
      </w:r>
    </w:p>
    <w:p w14:paraId="5551C870" w14:textId="77777777" w:rsidR="005940D0" w:rsidRPr="005940D0" w:rsidRDefault="005940D0" w:rsidP="005940D0">
      <w:pPr>
        <w:numPr>
          <w:ilvl w:val="0"/>
          <w:numId w:val="19"/>
        </w:numPr>
      </w:pPr>
      <w:r w:rsidRPr="005940D0">
        <w:rPr>
          <w:b/>
          <w:bCs/>
        </w:rPr>
        <w:t>Estratégia de Integração ao SUS:</w:t>
      </w:r>
      <w:r w:rsidRPr="005940D0">
        <w:t xml:space="preserve"> O objetivo de longo prazo deve ser a integração do agente virtual ao ecossistema de saúde digital do SUS. Isso envolve a construção de parcerias com o Ministério da Saúde e as secretarias municipais de saúde para que o agente seja reconhecido e promovido como um ponto de entrada oficial e confiável para a RAPS.</w:t>
      </w:r>
    </w:p>
    <w:p w14:paraId="3D835C49" w14:textId="77777777" w:rsidR="005940D0" w:rsidRPr="005940D0" w:rsidRDefault="005940D0" w:rsidP="005940D0">
      <w:r w:rsidRPr="005940D0">
        <w:t xml:space="preserve">O maior risco para um projeto desta natureza não é a falha técnica, mas a falha ética. Um agente mal projetado pode oferecer conselhos perigosos, falhar em reconhecer uma crise ou, inadvertidamente, aumentar o sofrimento de um usuário. Portanto, o princípio de design mais fundamental deve ser </w:t>
      </w:r>
      <w:r w:rsidRPr="005940D0">
        <w:rPr>
          <w:i/>
          <w:iCs/>
        </w:rPr>
        <w:t>primum non nocere</w:t>
      </w:r>
      <w:r w:rsidRPr="005940D0">
        <w:t xml:space="preserve"> ("primeiro, não causar dano"). A consulta inicial abrange situações de vida ou morte, como suicídio, overdose de drogas e violência doméstica. A pesquisa sobre chatbots de saúde mental destaca o risco de respostas inadequadas em situações emocionalmente complexas </w:t>
      </w:r>
      <w:r w:rsidRPr="005940D0">
        <w:rPr>
          <w:vertAlign w:val="superscript"/>
        </w:rPr>
        <w:t>112</w:t>
      </w:r>
      <w:r w:rsidRPr="005940D0">
        <w:t>, e a literatura sobre violência doméstica demonstra que intervenções incorretas, como sugerir mediação, podem aumentar o perigo para a vítima.</w:t>
      </w:r>
      <w:r w:rsidRPr="005940D0">
        <w:rPr>
          <w:vertAlign w:val="superscript"/>
        </w:rPr>
        <w:t>55</w:t>
      </w:r>
    </w:p>
    <w:p w14:paraId="73783010" w14:textId="77777777" w:rsidR="005940D0" w:rsidRPr="005940D0" w:rsidRDefault="005940D0" w:rsidP="005940D0">
      <w:r w:rsidRPr="005940D0">
        <w:t xml:space="preserve">Isso implica que a programação do agente não pode ser puramente probabilística ou generativa em cenários de alto risco. É necessária a implementação de um sistema de sobreposição ético, rígido e baseado em regras. A peça mais crítica da arquitetura do agente é, portanto, a </w:t>
      </w:r>
      <w:r w:rsidRPr="005940D0">
        <w:rPr>
          <w:b/>
          <w:bCs/>
        </w:rPr>
        <w:t>árvore de decisão de triagem de crise</w:t>
      </w:r>
      <w:r w:rsidRPr="005940D0">
        <w:t>. Este módulo deve ser determinístico, não criativo. Se a entrada de um usuário corresponder a um perfil de alto risco (identificado por palavras-chave, análise de sentimento ou respostas diretas a perguntas de triagem), o agente deve abandonar todos os outros módulos de conversação e executar, sem desvio, um protocolo de segurança pré-definido e clinicamente validado. Este princípio de "não causar dano" deve ser a camada fundamental sobre a qual todas as outras funcionalidades são construídas, garantindo que a busca por inovação nunca comprometa a segurança e o bem-estar do usuário.</w:t>
      </w:r>
    </w:p>
    <w:p w14:paraId="09CF7122" w14:textId="77777777" w:rsidR="005940D0" w:rsidRDefault="005940D0"/>
    <w:sectPr w:rsidR="005940D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1C57"/>
    <w:multiLevelType w:val="multilevel"/>
    <w:tmpl w:val="D812C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043E9"/>
    <w:multiLevelType w:val="multilevel"/>
    <w:tmpl w:val="2B22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F58A2"/>
    <w:multiLevelType w:val="multilevel"/>
    <w:tmpl w:val="F4C60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879D4"/>
    <w:multiLevelType w:val="multilevel"/>
    <w:tmpl w:val="248C6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12667"/>
    <w:multiLevelType w:val="multilevel"/>
    <w:tmpl w:val="04AA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243A8"/>
    <w:multiLevelType w:val="multilevel"/>
    <w:tmpl w:val="6DA2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44FDB"/>
    <w:multiLevelType w:val="multilevel"/>
    <w:tmpl w:val="A81C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56A16"/>
    <w:multiLevelType w:val="multilevel"/>
    <w:tmpl w:val="3424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B967FE"/>
    <w:multiLevelType w:val="multilevel"/>
    <w:tmpl w:val="8E42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F82EA7"/>
    <w:multiLevelType w:val="multilevel"/>
    <w:tmpl w:val="131C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4629CA"/>
    <w:multiLevelType w:val="multilevel"/>
    <w:tmpl w:val="BBF0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70428F"/>
    <w:multiLevelType w:val="multilevel"/>
    <w:tmpl w:val="5DD6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0119AE"/>
    <w:multiLevelType w:val="multilevel"/>
    <w:tmpl w:val="D2E67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9D05BB"/>
    <w:multiLevelType w:val="multilevel"/>
    <w:tmpl w:val="19EA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B24B28"/>
    <w:multiLevelType w:val="multilevel"/>
    <w:tmpl w:val="EA8A6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FE1E37"/>
    <w:multiLevelType w:val="multilevel"/>
    <w:tmpl w:val="C1E0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D05224"/>
    <w:multiLevelType w:val="multilevel"/>
    <w:tmpl w:val="DFBA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703F9B"/>
    <w:multiLevelType w:val="multilevel"/>
    <w:tmpl w:val="AE36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301128"/>
    <w:multiLevelType w:val="multilevel"/>
    <w:tmpl w:val="D4BA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443017">
    <w:abstractNumId w:val="0"/>
  </w:num>
  <w:num w:numId="2" w16cid:durableId="438136521">
    <w:abstractNumId w:val="5"/>
  </w:num>
  <w:num w:numId="3" w16cid:durableId="1443570259">
    <w:abstractNumId w:val="15"/>
  </w:num>
  <w:num w:numId="4" w16cid:durableId="674461758">
    <w:abstractNumId w:val="17"/>
  </w:num>
  <w:num w:numId="5" w16cid:durableId="109206634">
    <w:abstractNumId w:val="10"/>
  </w:num>
  <w:num w:numId="6" w16cid:durableId="138890349">
    <w:abstractNumId w:val="9"/>
  </w:num>
  <w:num w:numId="7" w16cid:durableId="1091319453">
    <w:abstractNumId w:val="8"/>
  </w:num>
  <w:num w:numId="8" w16cid:durableId="187793330">
    <w:abstractNumId w:val="16"/>
  </w:num>
  <w:num w:numId="9" w16cid:durableId="241837211">
    <w:abstractNumId w:val="3"/>
  </w:num>
  <w:num w:numId="10" w16cid:durableId="644893878">
    <w:abstractNumId w:val="14"/>
  </w:num>
  <w:num w:numId="11" w16cid:durableId="1124615510">
    <w:abstractNumId w:val="2"/>
  </w:num>
  <w:num w:numId="12" w16cid:durableId="1840928827">
    <w:abstractNumId w:val="11"/>
  </w:num>
  <w:num w:numId="13" w16cid:durableId="250505697">
    <w:abstractNumId w:val="4"/>
  </w:num>
  <w:num w:numId="14" w16cid:durableId="660474849">
    <w:abstractNumId w:val="7"/>
  </w:num>
  <w:num w:numId="15" w16cid:durableId="1579364254">
    <w:abstractNumId w:val="18"/>
  </w:num>
  <w:num w:numId="16" w16cid:durableId="1860592">
    <w:abstractNumId w:val="1"/>
  </w:num>
  <w:num w:numId="17" w16cid:durableId="580599896">
    <w:abstractNumId w:val="12"/>
  </w:num>
  <w:num w:numId="18" w16cid:durableId="2043818196">
    <w:abstractNumId w:val="6"/>
  </w:num>
  <w:num w:numId="19" w16cid:durableId="619463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0D0"/>
    <w:rsid w:val="005324C7"/>
    <w:rsid w:val="005940D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9E838"/>
  <w15:chartTrackingRefBased/>
  <w15:docId w15:val="{96902103-F2C3-42F6-9859-2685D4643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940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940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940D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940D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940D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940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940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940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940D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940D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940D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940D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940D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940D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940D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940D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940D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940D0"/>
    <w:rPr>
      <w:rFonts w:eastAsiaTheme="majorEastAsia" w:cstheme="majorBidi"/>
      <w:color w:val="272727" w:themeColor="text1" w:themeTint="D8"/>
    </w:rPr>
  </w:style>
  <w:style w:type="paragraph" w:styleId="Ttulo">
    <w:name w:val="Title"/>
    <w:basedOn w:val="Normal"/>
    <w:next w:val="Normal"/>
    <w:link w:val="TtuloChar"/>
    <w:uiPriority w:val="10"/>
    <w:qFormat/>
    <w:rsid w:val="00594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940D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940D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940D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940D0"/>
    <w:pPr>
      <w:spacing w:before="160"/>
      <w:jc w:val="center"/>
    </w:pPr>
    <w:rPr>
      <w:i/>
      <w:iCs/>
      <w:color w:val="404040" w:themeColor="text1" w:themeTint="BF"/>
    </w:rPr>
  </w:style>
  <w:style w:type="character" w:customStyle="1" w:styleId="CitaoChar">
    <w:name w:val="Citação Char"/>
    <w:basedOn w:val="Fontepargpadro"/>
    <w:link w:val="Citao"/>
    <w:uiPriority w:val="29"/>
    <w:rsid w:val="005940D0"/>
    <w:rPr>
      <w:i/>
      <w:iCs/>
      <w:color w:val="404040" w:themeColor="text1" w:themeTint="BF"/>
    </w:rPr>
  </w:style>
  <w:style w:type="paragraph" w:styleId="PargrafodaLista">
    <w:name w:val="List Paragraph"/>
    <w:basedOn w:val="Normal"/>
    <w:uiPriority w:val="34"/>
    <w:qFormat/>
    <w:rsid w:val="005940D0"/>
    <w:pPr>
      <w:ind w:left="720"/>
      <w:contextualSpacing/>
    </w:pPr>
  </w:style>
  <w:style w:type="character" w:styleId="nfaseIntensa">
    <w:name w:val="Intense Emphasis"/>
    <w:basedOn w:val="Fontepargpadro"/>
    <w:uiPriority w:val="21"/>
    <w:qFormat/>
    <w:rsid w:val="005940D0"/>
    <w:rPr>
      <w:i/>
      <w:iCs/>
      <w:color w:val="0F4761" w:themeColor="accent1" w:themeShade="BF"/>
    </w:rPr>
  </w:style>
  <w:style w:type="paragraph" w:styleId="CitaoIntensa">
    <w:name w:val="Intense Quote"/>
    <w:basedOn w:val="Normal"/>
    <w:next w:val="Normal"/>
    <w:link w:val="CitaoIntensaChar"/>
    <w:uiPriority w:val="30"/>
    <w:qFormat/>
    <w:rsid w:val="005940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940D0"/>
    <w:rPr>
      <w:i/>
      <w:iCs/>
      <w:color w:val="0F4761" w:themeColor="accent1" w:themeShade="BF"/>
    </w:rPr>
  </w:style>
  <w:style w:type="character" w:styleId="RefernciaIntensa">
    <w:name w:val="Intense Reference"/>
    <w:basedOn w:val="Fontepargpadro"/>
    <w:uiPriority w:val="32"/>
    <w:qFormat/>
    <w:rsid w:val="005940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8048</Words>
  <Characters>43464</Characters>
  <Application>Microsoft Office Word</Application>
  <DocSecurity>0</DocSecurity>
  <Lines>362</Lines>
  <Paragraphs>102</Paragraphs>
  <ScaleCrop>false</ScaleCrop>
  <Company/>
  <LinksUpToDate>false</LinksUpToDate>
  <CharactersWithSpaces>51410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2025-09-30T20:20:00Z</dcterms:created>
  <dcterms:modified xsi:type="dcterms:W3CDTF">2025-09-30T20:21:00Z</dcterms:modified>
</cp:coreProperties>
</file>