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f3h9v1ckbh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Contexto del Caso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Hotel El Almendro</w:t>
      </w:r>
      <w:r w:rsidDel="00000000" w:rsidR="00000000" w:rsidRPr="00000000">
        <w:rPr>
          <w:rtl w:val="0"/>
        </w:rPr>
        <w:t xml:space="preserve">, dirigido por </w:t>
      </w:r>
      <w:r w:rsidDel="00000000" w:rsidR="00000000" w:rsidRPr="00000000">
        <w:rPr>
          <w:b w:val="1"/>
          <w:bCs w:val="1"/>
          <w:rtl w:val="0"/>
        </w:rPr>
        <w:t xml:space="preserve">Andrés Cordero</w:t>
      </w:r>
      <w:r w:rsidDel="00000000" w:rsidR="00000000" w:rsidRPr="00000000">
        <w:rPr>
          <w:rtl w:val="0"/>
        </w:rPr>
        <w:t xml:space="preserve">, gestiona actualmente sus operaciones, mantenimiento y proyectos de mejora a través de una gran cantidad de archivos y planillas de cálculo (Excel y Word) almacenadas de forma fragmentada y descentralizada. La información operativa está dividida en tres grandes áreas estructurales: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Mantención General:</w:t>
      </w:r>
      <w:r w:rsidDel="00000000" w:rsidR="00000000" w:rsidRPr="00000000">
        <w:rPr>
          <w:rtl w:val="0"/>
        </w:rPr>
        <w:t xml:space="preserve"> Incluye registros independientes sobre bodegas, mantenciones generales, lubricación de puertas, fosas de alcantarillados, baños, pilas, televisores en habitaciones, jardinería y normativas del prevencionista.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Mejoras de Proyectos Futuros:</w:t>
      </w:r>
      <w:r w:rsidDel="00000000" w:rsidR="00000000" w:rsidRPr="00000000">
        <w:rPr>
          <w:rtl w:val="0"/>
        </w:rPr>
        <w:t xml:space="preserve"> Contiene la planificación a mediano y largo plazo, abarcando la carta Gantt, el plan anual de trabajo y la gestión del área de mantenciones.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Remodelación:</w:t>
      </w:r>
      <w:r w:rsidDel="00000000" w:rsidR="00000000" w:rsidRPr="00000000">
        <w:rPr>
          <w:rtl w:val="0"/>
        </w:rPr>
        <w:t xml:space="preserve"> Agrupa el seguimiento de obras físicas y espacios específicos, tales como habitaciones, cabañas, bodegas, cocina del salón, oficina, asadera, quincho terraza, sala de comedor, zona de acopio de sillas, oficina eléctrica y stands.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y0io7vant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Definición del Problema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Fragmentación de la información y ausencia de control en tiempo real:</w:t>
      </w:r>
      <w:r w:rsidDel="00000000" w:rsidR="00000000" w:rsidRPr="00000000">
        <w:rPr>
          <w:rtl w:val="0"/>
        </w:rPr>
        <w:t xml:space="preserve"> Actualmente, el Hotel El Almendro sufre de un </w:t>
      </w:r>
      <w:r w:rsidDel="00000000" w:rsidR="00000000" w:rsidRPr="00000000">
        <w:rPr>
          <w:b w:val="1"/>
          <w:bCs w:val="1"/>
          <w:rtl w:val="0"/>
        </w:rPr>
        <w:t xml:space="preserve">aislamiento de datos</w:t>
      </w:r>
      <w:r w:rsidDel="00000000" w:rsidR="00000000" w:rsidRPr="00000000">
        <w:rPr>
          <w:rtl w:val="0"/>
        </w:rPr>
        <w:t xml:space="preserve"> (múltiples archivos independientes). Al no contar con una plataforma centralizada: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Falta de visibilidad integral:</w:t>
      </w:r>
      <w:r w:rsidDel="00000000" w:rsidR="00000000" w:rsidRPr="00000000">
        <w:rPr>
          <w:rtl w:val="0"/>
        </w:rPr>
        <w:t xml:space="preserve"> Es complejo cruzar información entre las mantenciones diarias, los proyectos futuros y las remodelaciones en curso, lo que dificulta la toma de decisiones gerenciales.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Inexistencia de un centro de control visual (Dashboard):</w:t>
      </w:r>
      <w:r w:rsidDel="00000000" w:rsidR="00000000" w:rsidRPr="00000000">
        <w:rPr>
          <w:rtl w:val="0"/>
        </w:rPr>
        <w:t xml:space="preserve"> Andrés Cordero no cuenta con una interfaz gráfica centralizada que le permita medir el estado operativo y de proyectos a golpe de vista.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Carencia de un sistema de alertas proactivas:</w:t>
      </w:r>
      <w:r w:rsidDel="00000000" w:rsidR="00000000" w:rsidRPr="00000000">
        <w:rPr>
          <w:rtl w:val="0"/>
        </w:rPr>
        <w:t xml:space="preserve"> Al depender de planillas estáticas, el hotel corre el riesgo de pasar por alto mantenimientos preventivos críticos, vencimientos o tareas pendientes, aumentando la probabilidad de fallas operativas que afecten la experiencia de los huéspedes.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