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Arial" w:cs="Arial" w:eastAsia="Arial" w:hAnsi="Arial"/>
          <w:b/>
          <w:bCs/>
          <w:color w:val="6B6B6B"/>
          <w:sz w:val="22"/>
          <w:szCs w:val="22"/>
        </w:rPr>
        <w:t xml:space="preserve">INSTITUTO FEDERAL DE BRASÍLIA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Projeto Integrador III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7B1820"/>
          <w:sz w:val="52"/>
          <w:szCs w:val="52"/>
        </w:rPr>
        <w:t xml:space="preserve">Vitor Rocha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Advocacia e Assessoria Jurídica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6B6B"/>
          <w:sz w:val="24"/>
          <w:szCs w:val="24"/>
        </w:rPr>
        <w:t xml:space="preserve">Sistema Web Institucional — Documentação Sprint 3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B"/>
                <w:sz w:val="20"/>
                <w:szCs w:val="20"/>
              </w:rPr>
              <w:t xml:space="preserve">Grupo: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[Nome do grupo]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B"/>
                <w:sz w:val="20"/>
                <w:szCs w:val="20"/>
              </w:rPr>
              <w:t xml:space="preserve">Integrantes: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[Integrante 1], [Integrante 2], [Integrante 3]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B"/>
                <w:sz w:val="20"/>
                <w:szCs w:val="20"/>
              </w:rPr>
              <w:t xml:space="preserve">Sprint: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3 — 2025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B"/>
                <w:sz w:val="20"/>
                <w:szCs w:val="20"/>
              </w:rPr>
              <w:t xml:space="preserve">Orientador: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[Nome do professor]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7B1820"/>
          <w:sz w:val="36"/>
          <w:szCs w:val="36"/>
        </w:rPr>
        <w:t xml:space="preserve">1. Descrição do Projeto</w:t>
      </w:r>
    </w:p>
    <w:p>
      <w:pPr>
        <w:spacing w:after="120" w:before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O sistema desenvolvido neste projeto é um site institucional para o escritório Vitor Rocha — Advocacia e Assessoria Jurídica, com sede em Brasília (DF). O objetivo é fornecer uma presença digital profissional para o escritório, combinando um front-end institucional com um sistema de gestão interno (CRM de leads) e uma área de publicação de artigos jurídicos.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B18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Funcionalidades implementadas nesta sprint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Back-end — API REST (Java Spring Boot)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Autenticação com JWT: login, validação de token e proteção de rotas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Gestão de Leads: criação (pública), listagem, filtragem por status, atualização de status e notas internas, exclusão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Gestão de Artigos: CRUD completo com controle de publicação e geração automática de slug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Integração com banco de dados PostgreSQL via JPA/Hibernate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Validação de dados de entrada com Bean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Configuração de CORS para integração futura com front-end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Front-end (evolução)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Redesign da seção Diferenciais com layout editorial numerado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Atualização tipográfica: Playfair Display nos títulos (mais elegante e adequado ao contexto jurídico)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Identidade visual corrigida: monograma VR na cor vinho (#7B1820) conforme logo real do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Ajuste das redes sociais para perfis reais do cliente (Instagram e LinkedIn)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Nome do escritório padronizado em todas as páginas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Banco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Schema relacional criado com três tabelas: usuarios, leads e artigos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Script de seed com dados iniciais para testes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Índices de performance nas colunas mais consultadas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7B1820"/>
          <w:sz w:val="36"/>
          <w:szCs w:val="36"/>
        </w:rPr>
        <w:t xml:space="preserve">2. Stack Tecnológica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8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8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8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Back-end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Java + Spring Boot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Java 17 / Spring Boot 3.2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Segurança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Spring Security + JWT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JJWT 0.11.5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Spring Data JPA / Hibernate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Banco de dados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15+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Maven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3.9+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Front-end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HTML5, CSS3, JavaScript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Vanilla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Tipografia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Playfair Display + DM Sans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Fonts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7B1820"/>
          <w:sz w:val="36"/>
          <w:szCs w:val="36"/>
        </w:rPr>
        <w:t xml:space="preserve">3. Banco de Dados</w:t>
      </w:r>
    </w:p>
    <w:p>
      <w:pPr>
        <w:pStyle w:val="Heading2"/>
        <w:pBdr>
          <w:bottom w:val="single" w:color="7B18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Diagrama de tabelas</w:t>
      </w:r>
    </w:p>
    <w:p>
      <w:pPr>
        <w:spacing w:after="120" w:before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O banco de dados é relacional, criado no PostgreSQL. São três tabelas principais: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226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8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8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8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8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usuarios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BIGSERIAL PK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Identificador único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VARCHAR(150)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 completo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VARCHAR(200) UNIQUE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de acesso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senha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Hash BCrypt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BIGSERIAL PK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Identificador único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VARCHAR(150)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 do cliente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ou telefone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area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Área jurídica de interesse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Descrição do caso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VARCHAR(30)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NOVO_CONTATO | EM_ANDAMENTO | CONCLUIDO | ARQUIVADO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notas_internas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Anotações privadas do advogado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origem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FORMULARIO_SITE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Data/hora de criação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artigos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BIGSERIAL PK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Identificador único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titulo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VARCHAR(300)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Título do artigo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slug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VARCHAR(300) UNIQUE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URL amigável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resumo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Texto de resumo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conteudo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Conteúdo HTML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VARCHAR(80)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Categoria jurídica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RASCUNHO | PUBLICADO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publicado_em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de publicação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7B1820"/>
          <w:sz w:val="36"/>
          <w:szCs w:val="36"/>
        </w:rPr>
        <w:t xml:space="preserve">4. API REST — Endpoints</w:t>
      </w:r>
    </w:p>
    <w:p>
      <w:pPr>
        <w:spacing w:after="120" w:before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A API está disponível na base URL: http://localhost:8080. Rotas marcadas com 🔒 exigem o header Authorization: Bearer &lt;token&gt;.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B18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Autenticação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400"/>
        <w:gridCol w:w="36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8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8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8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8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/api/auth/login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Público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Autenticar usuário e obter token JWT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B18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Leads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400"/>
        <w:gridCol w:w="36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8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8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8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8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/api/leads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Público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Criar lead — formulário do site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/api/leads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🔒 JWT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Listar todos os leads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/api/leads?status=...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🔒 JWT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Filtrar leads por status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/api/leads/stats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🔒 JWT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Contadores por status (dashboard)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/api/leads/{id}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🔒 JWT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Detalhar lead específico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/api/leads/{id}/status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🔒 JWT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Atualizar status do lead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/api/leads/{id}/notas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🔒 JWT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Salvar notas internas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/api/leads/{id}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🔒 JWT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Excluir lead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B18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Artigos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400"/>
        <w:gridCol w:w="36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8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8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8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8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/api/artigos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Público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Listar artigos publicados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/api/artigos/{slug}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Público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Buscar artigo por slug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/api/artigos/admin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🔒 JWT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Listar todos (inc. rascunhos)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/api/artigos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🔒 JWT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Criar novo artigo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/api/artigos/{id}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🔒 JWT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Atualizar artigo</w:t>
            </w:r>
          </w:p>
        </w:tc>
      </w:tr>
      <w:tr>
        <w:trPr>
          <w:tblHeader w:val="false"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/api/artigos/{id}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🔒 JWT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Excluir artigo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7B1820"/>
          <w:sz w:val="36"/>
          <w:szCs w:val="36"/>
        </w:rPr>
        <w:t xml:space="preserve">5. Exemplos de Requisição e Resposta</w:t>
      </w:r>
    </w:p>
    <w:p>
      <w:pPr>
        <w:pStyle w:val="Heading2"/>
        <w:pBdr>
          <w:bottom w:val="single" w:color="7B18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Login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Requisição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/api/auth/login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Content-Type: application/json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"email": "admin@vitorrochaadv.com.br",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"senha": "admin123"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Resposta (200 OK)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"token": "eyJhbGciOiJIUzI1NiJ9...",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"tipo": "Bearer",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"nome": "Dr. Vitor Rocha",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"email": "admin@vitorrochaadv.com.br"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B18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Criar Lead (formulário do site)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Requisição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/api/leads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Content-Type: application/json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"nome": "Maria Souza",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"contato": "(61) 9 9999-0000",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"area": "IMOBILIARIO",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"motivo": "Preciso revisar um contrato de compra e venda."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Resposta (201 Created)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"id": 2,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"nome": "Maria Souza",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"contato": "(61) 9 9999-0000",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"area": "IMOBILIARIO",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"motivo": "Preciso revisar um contrato de compra e venda.",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"status": "NOVO_CONTATO",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"origem": "FORMULARIO_SITE",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"createdAt": "2025-04-24T10:30:00"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B182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Atualizar status do lead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Requisição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PUT /api/leads/2/status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Authorization: Bearer eyJhbGciOiJIUzI1NiJ9...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Content-Type: application/json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"status": "EM_ANDAMENTO"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7B1820"/>
          <w:sz w:val="36"/>
          <w:szCs w:val="36"/>
        </w:rPr>
        <w:t xml:space="preserve">6. Estrutura do Repositório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advogado-pi3/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api/                        # Back-end Spring Boot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pom.xml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src/main/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java/br/com/vitorrocha/api/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│   ├── controller/     # AuthController, LeadController, ArtigoController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│   ├── model/          # Lead, Usuario, Artigo (entidades JPA)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│   ├── repository/     # Interfaces Spring Data JPA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│   ├── service/        # Regras de negócio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│   ├── dto/            # Objetos de transferência de dados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│   ├── security/       # JwtUtil, JwtFilter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│   └── config/         # SecurityConfig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resources/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├── application.properties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└── db/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├── schema.sql  # Criação das tabelas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└── data.sql    # Dados iniciais (seed)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frontend/                   # Front-end (HTML/CSS/JS)</w:t>
      </w:r>
    </w:p>
    <w:p>
      <w:pPr>
        <w:shd w:fill="1E1E1E" w:val="clear"/>
        <w:spacing w:after="80" w:before="80"/>
        <w:ind w:lef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docs/                       # Documentação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7B1820"/>
          <w:sz w:val="36"/>
          <w:szCs w:val="36"/>
        </w:rPr>
        <w:t xml:space="preserve">7. Próximos Passos — Sprint 4</w:t>
      </w:r>
    </w:p>
    <w:p>
      <w:pPr>
        <w:spacing w:after="120" w:before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Na Sprint 4, serão realizadas as integrações entre o front-end e a API, além de melhorias no sistema: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Integração do formulário de contato do site com o endpoint POST /api/leads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Autenticação real no login.html: chamar POST /api/auth/login e armazenar token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Dashboard carregando leads reais via GET /api/leads (substituindo os dados mockados)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Atualização de status e notas no painel chamando os endpoints correspondentes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Página de artigos buscando conteúdo real via GET /api/artigos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Deploy da API em ambiente de produção (Railway, Render ou similar)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Testes de integração e ajustes finais de usabilidade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A arquitetura foi projetada para facilitar essa integração: o front-end já possui a estrutura HTML/JS necessária, e a API já expõe todos os endpoints com CORS configurado.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4"/>
      </w:pBdr>
      <w:spacing w:before="100"/>
      <w:jc w:val="right"/>
    </w:pPr>
    <w:r>
      <w:rPr>
        <w:rFonts w:ascii="Arial" w:cs="Arial" w:eastAsia="Arial" w:hAnsi="Arial"/>
        <w:color w:val="6B6B6B"/>
        <w:sz w:val="18"/>
        <w:szCs w:val="18"/>
      </w:rPr>
      <w:t xml:space="preserve">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820" w:sz="4" w:space="4"/>
      </w:pBdr>
      <w:spacing w:after="120"/>
    </w:pPr>
    <w:r>
      <w:rPr>
        <w:rFonts w:ascii="Arial" w:cs="Arial" w:eastAsia="Arial" w:hAnsi="Arial"/>
        <w:color w:val="6B6B6B"/>
        <w:sz w:val="18"/>
        <w:szCs w:val="18"/>
      </w:rPr>
      <w:t xml:space="preserve">Vitor Rocha — Advocacia e Assessoria Jurídica  |  PI3 IFB — Sprint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7B18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2026-04-25T21:33:42.434Z</dcterms:created>
  <dcterms:modified xsi:type="dcterms:W3CDTF">2026-04-25T21:33:42.435Z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