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w15="http://schemas.microsoft.com/office/word/2012/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2 (Apache licensed) using ORACLE_JRE JAXB in Oracle Java 1.8.0_201 on Windows 10 -->
    <w:p w:rsidRPr="00364B21" w:rsidR="00701B95" w:rsidP="00701B95" w:rsidRDefault="00701B95" w14:paraId="739601CB" w14:textId="77777777">
      <w:pPr>
        <w:pStyle w:val="1"/>
        <w:snapToGrid w:val="false"/>
        <w:spacing w:before="320" w:beforeLines="100" w:after="320" w:afterLines="100" w:line="360" w:lineRule="auto"/>
        <w:jc w:val="center"/>
        <w:rPr>
          <w:sz w:val="24"/>
        </w:rPr>
      </w:pPr>
      <w:r>
        <w:rPr>
          <w:rFonts w:eastAsia="黑体"/>
          <w:kern w:val="0"/>
          <w:sz w:val="36"/>
          <w:szCs w:val="36"/>
        </w:rPr>
        <w:t>摘要</w:t>
      </w:r>
    </w:p>
    <w:p w:rsidRPr="0045736D" w:rsidR="00701B95" w:rsidP="00701B95" w:rsidRDefault="00701B95" w14:paraId="5CCFBE92" w14:textId="77777777">
      <w:pPr>
        <w:snapToGrid w:val="false"/>
        <w:spacing w:line="360" w:lineRule="auto"/>
        <w:ind w:firstLine="486" w:firstLineChars="200"/>
        <w:rPr>
          <w:rFonts w:hAnsi="宋体"/>
          <w:sz w:val="24"/>
        </w:rPr>
      </w:pPr>
      <w:r>
        <w:rPr>
          <w:rFonts w:hint="eastAsia" w:hAnsi="宋体"/>
          <w:sz w:val="24"/>
        </w:rPr>
        <w:t>随着互联网和智能手机的飞速发展，每个人都有一个或多个智能终端，每个终端设备都带有各种各样的传感器、发射接收器等，</w:t>
      </w:r>
      <w:commentRangeStart w:id="1"/>
      <w:r>
        <w:rPr>
          <w:rFonts w:hint="eastAsia" w:hAnsi="宋体"/>
          <w:sz w:val="24"/>
        </w:rPr>
        <w:t>但</w:t>
      </w:r>
      <w:commentRangeEnd w:id="1"/>
      <w:r>
        <w:commentReference w:id="1"/>
      </w:r>
      <w:r>
        <w:rPr>
          <w:rFonts w:hint="eastAsia" w:hAnsi="宋体"/>
          <w:sz w:val="24"/>
        </w:rPr>
        <w:t>由于其数量的庞大和分布的广泛，基于群智感知的应用与研究是很多研究者关注的方向。群智感知具有部署灵活经济、感知数据多源异构、覆盖范围广泛和高扩展多功能等优点。由于数据文件资源存储在各个服务器上，智能终端需要去获取资源，</w:t>
      </w:r>
      <w:commentRangeStart w:id="2"/>
      <w:r>
        <w:rPr>
          <w:rFonts w:hint="eastAsia" w:hAnsi="宋体"/>
          <w:sz w:val="24"/>
        </w:rPr>
        <w:t>每</w:t>
      </w:r>
      <w:commentRangeEnd w:id="2"/>
      <w:r>
        <w:commentReference w:id="2"/>
      </w:r>
      <w:r>
        <w:rPr>
          <w:rFonts w:hint="eastAsia" w:hAnsi="宋体"/>
          <w:sz w:val="24"/>
        </w:rPr>
        <w:t>个人的移动数据流量和数据文件的传输速度都是有一定的限度，因此，数据流量的便捷获取和使用以及提高移动终端上数据文件的传输速度是非常重要的。</w:t>
      </w:r>
    </w:p>
    <w:p w:rsidRPr="0045736D" w:rsidR="00701B95" w:rsidP="00701B95" w:rsidRDefault="00701B95" w14:paraId="28CEC5FA" w14:textId="77777777">
      <w:pPr>
        <w:snapToGrid w:val="false"/>
        <w:spacing w:line="360" w:lineRule="auto"/>
        <w:ind w:firstLine="486" w:firstLineChars="200"/>
        <w:rPr>
          <w:rFonts w:hAnsi="宋体"/>
          <w:sz w:val="24"/>
        </w:rPr>
      </w:pPr>
      <w:r>
        <w:rPr>
          <w:rFonts w:hint="eastAsia" w:hAnsi="宋体"/>
          <w:sz w:val="24"/>
        </w:rPr>
        <w:t>针对以上问题，本文基于移动设备数据传输的场景和特点，提出了一种结合多用户设备进行数据共享的方案，来提高不同智能设备的移动数据的使用和数据文件传输速度。通过对数据共享场景的分析，研究了一对多匹配和多对多匹配两种数据共享模型。一对多问题可以简化为经典的NP难题，并基于贪婪策略提出了OTM算法。针对多对多数据共享问题，将多对多数据共享</w:t>
      </w:r>
      <w:commentRangeStart w:id="3"/>
      <w:r>
        <w:rPr>
          <w:rFonts w:hint="eastAsia" w:hAnsi="宋体"/>
          <w:sz w:val="24"/>
        </w:rPr>
        <w:t>的网络连接</w:t>
      </w:r>
      <w:commentRangeEnd w:id="3"/>
      <w:r>
        <w:commentReference w:id="3"/>
      </w:r>
      <w:r>
        <w:rPr>
          <w:rFonts w:hint="eastAsia" w:hAnsi="宋体"/>
          <w:sz w:val="24"/>
        </w:rPr>
        <w:t>问题转换为稳定匹配问题，并基于稳定匹配问题（SMP）提出了MTM算法来解决该问题。</w:t>
      </w:r>
    </w:p>
    <w:p w:rsidRPr="0045736D" w:rsidR="00701B95" w:rsidP="00701B95" w:rsidRDefault="00701B95" w14:paraId="1F8DC09E" w14:textId="77777777">
      <w:pPr>
        <w:snapToGrid w:val="false"/>
        <w:spacing w:line="360" w:lineRule="auto"/>
        <w:ind w:firstLine="486" w:firstLineChars="200"/>
        <w:rPr>
          <w:rFonts w:hAnsi="宋体"/>
          <w:sz w:val="24"/>
        </w:rPr>
      </w:pPr>
      <w:r>
        <w:rPr>
          <w:rFonts w:hint="eastAsia" w:hAnsi="宋体"/>
          <w:sz w:val="24"/>
        </w:rPr>
        <w:t>同时，针对多用户协同数据传输问题，利用智能移动设备的多个数据传输模块同时传输数据来提高数据传输速度，把一个大文件分成多块，利用多个智能设备分别传输其中的一块。主要研究了两种情况，一种是一个数据请求者和多个数据协同者，另一种是多个数据请求者和多个数据协同者。针对第一种情况，我们采用基于贪心策略的GM算法来解决用户选择问题，对于第二种情况，我们提出了一种基于Kuhn-Munkres（KM）算法的KMI算法来解决用户匹配问题。</w:t>
      </w:r>
    </w:p>
    <w:p w:rsidR="00701B95" w:rsidP="00701B95" w:rsidRDefault="00701B95" w14:paraId="1C233B1A" w14:textId="77777777">
      <w:pPr>
        <w:snapToGrid w:val="false"/>
        <w:spacing w:line="360" w:lineRule="auto"/>
        <w:ind w:firstLine="486" w:firstLineChars="200"/>
        <w:rPr>
          <w:rFonts w:hAnsi="宋体"/>
          <w:sz w:val="24"/>
        </w:rPr>
      </w:pPr>
      <w:r>
        <w:rPr>
          <w:rFonts w:hint="eastAsia" w:hAnsi="宋体"/>
          <w:sz w:val="24"/>
        </w:rPr>
        <w:t>大量的仿真结果表明，在</w:t>
      </w:r>
      <w:commentRangeStart w:id="4"/>
      <w:r>
        <w:rPr>
          <w:rFonts w:hint="eastAsia" w:hAnsi="宋体"/>
          <w:sz w:val="24"/>
        </w:rPr>
        <w:t>多用户</w:t>
      </w:r>
      <w:commentRangeEnd w:id="4"/>
      <w:r>
        <w:commentReference w:id="4"/>
      </w:r>
      <w:r>
        <w:rPr>
          <w:rFonts w:hint="eastAsia" w:hAnsi="宋体"/>
          <w:sz w:val="24"/>
        </w:rPr>
        <w:t>数据共享场景中，我们提出的方案相对于以往传统的方案，考虑了匹配差异度，在用户收益率和匹配差异度有着更好的匹配效果。此外，在多用户协同传输中，针对两种不同的场景，</w:t>
      </w:r>
      <w:commentRangeStart w:id="5"/>
      <w:r>
        <w:rPr>
          <w:rFonts w:hint="eastAsia" w:hAnsi="宋体"/>
          <w:sz w:val="24"/>
        </w:rPr>
        <w:t>提出了</w:t>
      </w:r>
      <w:commentRangeEnd w:id="5"/>
      <w:r>
        <w:commentReference w:id="5"/>
      </w:r>
      <w:r>
        <w:rPr>
          <w:rFonts w:hint="eastAsia" w:hAnsi="宋体"/>
          <w:sz w:val="24"/>
        </w:rPr>
        <w:t>两种协同用户选择策略进行了实验分析，结果表明我们设计的策略在用户平均收益率、数据传输总量、请求失败率以及时间差异度上有较好的性能。</w:t>
      </w:r>
    </w:p>
    <w:p w:rsidRPr="0045736D" w:rsidR="00701B95" w:rsidP="00701B95" w:rsidRDefault="00701B95" w14:paraId="0E9F15C9" w14:textId="77777777">
      <w:pPr>
        <w:snapToGrid w:val="false"/>
        <w:spacing w:line="360" w:lineRule="auto"/>
        <w:ind w:firstLine="486" w:firstLineChars="200"/>
        <w:rPr>
          <w:rFonts w:hAnsi="宋体"/>
          <w:sz w:val="24"/>
        </w:rPr>
      </w:pPr>
    </w:p>
    <w:p w:rsidR="00701B95" w:rsidP="00701B95" w:rsidRDefault="00701B95" w14:paraId="0813827C" w14:textId="77777777">
      <w:pPr>
        <w:adjustRightInd w:val="false"/>
        <w:snapToGrid w:val="false"/>
        <w:spacing w:line="360" w:lineRule="auto"/>
        <w:ind w:left="1044" w:hanging="1044" w:hangingChars="369"/>
        <w:rPr>
          <w:rFonts w:hAnsi="宋体"/>
          <w:sz w:val="24"/>
        </w:rPr>
      </w:pPr>
      <w:r>
        <w:rPr>
          <w:rFonts w:hint="eastAsia" w:hAnsi="宋体"/>
          <w:sz w:val="24"/>
        </w:rPr>
        <w:t>关键词：移动数据共享；多用户协作；移动群智感知；稳定匹配问题</w:t>
      </w:r>
    </w:p>
    <w:p w:rsidRPr="0045736D" w:rsidR="00701B95" w:rsidP="00701B95" w:rsidRDefault="00701B95" w14:paraId="6F8186F1" w14:textId="77777777">
      <w:pPr>
        <w:pStyle w:val="1"/>
        <w:jc w:val="center"/>
      </w:pPr>
      <w:r>
        <w:t>Abstract</w:t>
      </w:r>
    </w:p>
    <w:p w:rsidRPr="0089784D" w:rsidR="00701B95" w:rsidP="00701B95" w:rsidRDefault="00701B95" w14:paraId="5722B8B8" w14:textId="77777777">
      <w:pPr>
        <w:adjustRightInd w:val="false"/>
        <w:snapToGrid w:val="false"/>
        <w:spacing w:line="360" w:lineRule="auto"/>
        <w:ind w:firstLine="476" w:firstLineChars="196"/>
        <w:rPr>
          <w:noProof/>
          <w:color w:val="000000"/>
          <w:sz w:val="24"/>
        </w:rPr>
      </w:pPr>
      <w:r>
        <w:rPr>
          <w:noProof/>
          <w:color w:val="000000"/>
          <w:sz w:val="24"/>
        </w:rPr>
        <w:t>WiththerapiddevelopmentoftheInternetandsmartphones,everyonehasoneormoresmartterminals,andeachterminaldevicecomeswithavarietyofsensors,transmitters,andreceivers.Duetotheirlargenumberandwidedistribution,Applicationandresearchbasedonswarmintelligenceperceptionarethefocusofmanyresearchers.Groupintelligenceperceptionhastheadvantagesofflexibleandeconomicaldeployment,heterogeneousperceptionofmultiplesourcesofdata,widecoverage,andhighexpansionandmultifunction.Becausedatafileresourcesarestoredonvariousservers,smartterminalsneedtoobtainresources.Individualmobiledatatrafficanddatafiletransmissionspeedhavecertainlimits.Therefore,theconvenientacquisitionanduseofdatatrafficandtheimprovementofdataonmobileterminalsFiletransferspeedisveryimportant.</w:t>
      </w:r>
    </w:p>
    <w:p w:rsidRPr="0089784D" w:rsidR="00701B95" w:rsidP="00701B95" w:rsidRDefault="00701B95" w14:paraId="6A155DB5" w14:textId="77777777">
      <w:pPr>
        <w:adjustRightInd w:val="false"/>
        <w:snapToGrid w:val="false"/>
        <w:spacing w:line="360" w:lineRule="auto"/>
        <w:ind w:firstLine="476" w:firstLineChars="196"/>
        <w:rPr>
          <w:noProof/>
          <w:color w:val="000000"/>
          <w:sz w:val="24"/>
        </w:rPr>
      </w:pPr>
      <w:r>
        <w:rPr>
          <w:noProof/>
          <w:color w:val="000000"/>
          <w:sz w:val="24"/>
        </w:rPr>
        <w:t>Inviewoftheaboveproblems,basedonthescenarioandcharacteristicsofmobiledevicedatatransmission,thispaperproposesadatasharingschemecombiningmulti-userdevicestoimprovetheuseofmobiledataanddatafiletransmissionspeedsofdifferentsmartdevices.Throughtheanalysisofdatasharingscenarios,twodatasharingmodelsofone-to-manymatchingandmany-to-manymatchingarestudied.Theone-to-manyproblemcanbereducedtotheclassicNPproblem,andanOTMalgorithmisproposedbasedonthegreedystrategy.Aimingatthemany-to-manydatasharingproblem,themany-to-manydatasharingproblemistransformedintoastablematchingproblem,andanMTMalgorithmisproposedbasedonthestablematchingproblem(SMP)tosolvetheproblem.</w:t>
      </w:r>
    </w:p>
    <w:p w:rsidRPr="0089784D" w:rsidR="00701B95" w:rsidP="00701B95" w:rsidRDefault="00701B95" w14:paraId="50B8D40D" w14:textId="77777777">
      <w:pPr>
        <w:adjustRightInd w:val="false"/>
        <w:snapToGrid w:val="false"/>
        <w:spacing w:line="360" w:lineRule="auto"/>
        <w:ind w:firstLine="476" w:firstLineChars="196"/>
        <w:rPr>
          <w:noProof/>
          <w:color w:val="000000"/>
          <w:sz w:val="24"/>
        </w:rPr>
      </w:pPr>
      <w:r>
        <w:rPr>
          <w:noProof/>
          <w:color w:val="000000"/>
          <w:sz w:val="24"/>
        </w:rPr>
        <w:t>Atthesametime,inordertosolvetheproblemofmulti-usercollaborativedatatransmission,multipledatatransmissionmodulesofsmartmobiledevicesareusedtosimultaneouslytransmitdatatoincreasethedatatransmissionspeed.Alargefileisdividedintomultipleblocks,andmultiplesmartdevicesareusedtotransmitoneofthem.Twocasesaremainlystudied,oneisadatarequesterandmultipledatacollaborators,andtheotherismultipledatarequestersandmultipledatacollaborators.Forthefirstcase,weusethegreedystrategy-basedGMalgorithmtosolvetheuserselectionproblem.Forthesecondcase,weproposeaKMIalgorithmbasedontheKuhn-Munkres(KM)algorithmtosolvetheusermatchingproblem.</w:t>
      </w:r>
    </w:p>
    <w:p w:rsidRPr="0089784D" w:rsidR="00701B95" w:rsidP="00701B95" w:rsidRDefault="00701B95" w14:paraId="5DABD4C2" w14:textId="77777777">
      <w:pPr>
        <w:adjustRightInd w:val="false"/>
        <w:snapToGrid w:val="false"/>
        <w:spacing w:line="360" w:lineRule="auto"/>
        <w:ind w:firstLine="476" w:firstLineChars="196"/>
        <w:rPr>
          <w:noProof/>
          <w:color w:val="000000"/>
          <w:sz w:val="24"/>
        </w:rPr>
      </w:pPr>
      <w:r>
        <w:rPr>
          <w:noProof/>
          <w:color w:val="000000"/>
          <w:sz w:val="24"/>
        </w:rPr>
        <w:t>Alargenumberofsimulationresultsshowthat,inthemulti-userdatasharingscenario,comparedwiththetraditionalschemesinthepast,ourproposedschemeconsidersthedegreeofmatchingdifference,andhasabettermatchingeffectinuserprofitabilityandmatchingdegreeofdifference.Inaddition,inthemulti-usercollaborativetransmission,fortwodifferentscenarios,twocollaborativeuserselectionstrategiesareproposedforexperimentalanalysis.Theresultsshowthatthestrategywedesignedisbasedontheaverageuserreturnrate,thetotalamountofdatatransmission,therequestfailurerate,andThereisbetterperformanceintimedifference.</w:t>
      </w:r>
    </w:p>
    <w:p w:rsidRPr="0089784D" w:rsidR="00701B95" w:rsidP="00701B95" w:rsidRDefault="00701B95" w14:paraId="240DEEBE" w14:textId="77777777">
      <w:pPr>
        <w:adjustRightInd w:val="false"/>
        <w:snapToGrid w:val="false"/>
        <w:spacing w:line="360" w:lineRule="auto"/>
        <w:ind w:firstLine="476" w:firstLineChars="196"/>
        <w:rPr>
          <w:noProof/>
          <w:color w:val="000000"/>
          <w:sz w:val="24"/>
        </w:rPr>
      </w:pPr>
    </w:p>
    <w:p w:rsidRPr="003530B3" w:rsidR="00701B95" w:rsidP="00701B95" w:rsidRDefault="00701B95" w14:paraId="458CC7D0" w14:textId="77777777">
      <w:pPr>
        <w:pStyle w:val="a7"/>
        <w:adjustRightInd w:val="false"/>
        <w:snapToGrid w:val="false"/>
        <w:ind w:left="426"/>
        <w:rPr>
          <w:rFonts w:ascii="Times New Roman" w:hAnsi="Times New Roman"/>
          <w:noProof/>
          <w:sz w:val="24"/>
          <w:szCs w:val="24"/>
        </w:rPr>
        <w:sectPr w:rsidRPr="003530B3" w:rsidR="00701B95" w:rsidSect="00702774">
          <w:headerReference w:type="default" r:id="rId6"/>
          <w:footerReference w:type="default" r:id="rId7"/>
          <w:footnotePr>
            <w:numFmt w:val="decimalEnclosedCircleChinese"/>
            <w:numRestart w:val="eachPage"/>
          </w:footnotePr>
          <w:endnotePr>
            <w:numFmt w:val="decimal"/>
          </w:endnotePr>
          <w:pgSz w:w="11906" w:h="16838" w:code="9"/>
          <w:pgMar w:top="1701" w:right="1588" w:bottom="1701" w:left="1588" w:header="1474" w:footer="510" w:gutter="0"/>
          <w:pgNumType w:fmt="upperRoman" w:start="1"/>
          <w:cols w:space="425"/>
          <w:docGrid w:type="linesAndChars" w:linePitch="320" w:charSpace="614"/>
        </w:sectPr>
      </w:pPr>
      <w:r>
        <w:rPr>
          <w:rFonts w:ascii="Times New Roman" w:hAnsi="Times New Roman"/>
          <w:noProof/>
          <w:sz w:val="24"/>
          <w:szCs w:val="24"/>
        </w:rPr>
        <w:t>Keywords:MobileDataSharing;MultipleUsersCollaboration;MobileCrowdsensing;StableMatchingProble</w:t>
      </w:r>
    </w:p>
    <w:bookmarkEnd w:id="6"/>
    <w:bookmarkEnd w:id="7"/>
    <w:bookmarkEnd w:id="8"/>
    <w:bookmarkEnd w:id="9"/>
    <w:bookmarkEnd w:id="10"/>
    <w:bookmarkEnd w:id="11"/>
    <w:bookmarkEnd w:id="12"/>
    <w:bookmarkEnd w:id="13"/>
    <w:bookmarkEnd w:id="14"/>
    <w:bookmarkEnd w:id="15"/>
    <w:bookmarkEnd w:id="16"/>
    <w:p w:rsidRPr="002F133C" w:rsidR="00583CA3" w:rsidRDefault="002F133C" w14:paraId="44DA59C5" w14:textId="1D32FC2F">
      <w:pPr>
        <w:rPr>
          <w:rFonts w:hint="eastAsia"/>
          <w:sz w:val="30"/>
          <w:szCs w:val="30"/>
        </w:rPr>
      </w:pPr>
      <w:r>
        <w:rPr>
          <w:rFonts w:hint="eastAsia"/>
          <w:sz w:val="30"/>
          <w:szCs w:val="30"/>
        </w:rPr>
        <w:t>您可以继续写正文部分。。。</w:t>
      </w:r>
    </w:p>
    <w:sectPr w:rsidRPr="002F133C" w:rsidR="00583CA3">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w14="http://schemas.microsoft.com/office/word/2010/wordml" xmlns:w15="http://schemas.microsoft.com/office/word/2012/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comment w:author="系统管理员" w:date="2020-03-12T12:58:32" w:id="1">
    <w:p>
      <w:r>
        <w:rPr>
          <w:rFonts w:hint="eastAsia" w:ascii="微软雅黑" w:hAnsi="微软雅黑" w:eastAsia="微软雅黑"/>
          <w:b/>
          <w:i/>
          <w:color w:val="41A62D"/>
          <w:sz w:val="18"/>
          <w:szCs w:val="18"/>
        </w:rPr>
        <w:t>新增：但</w:t>
      </w:r>
    </w:p>
  </w:comment>
  <w:comment w:author="系统管理员" w:date="2020-03-12T12:58:32" w:id="2">
    <w:p>
      <w:r>
        <w:rPr>
          <w:rFonts w:hint="eastAsia" w:ascii="微软雅黑" w:hAnsi="微软雅黑" w:eastAsia="微软雅黑"/>
          <w:b/>
          <w:i/>
          <w:color w:val="41A62D"/>
          <w:sz w:val="18"/>
          <w:szCs w:val="18"/>
        </w:rPr>
        <w:t>新增：每</w:t>
      </w:r>
    </w:p>
  </w:comment>
  <w:comment w:author="系统管理员" w:date="2020-03-12T12:58:32" w:id="3">
    <w:p>
      <w:r>
        <w:rPr>
          <w:rFonts w:hint="eastAsia" w:ascii="微软雅黑" w:hAnsi="微软雅黑" w:eastAsia="微软雅黑"/>
          <w:b/>
          <w:i/>
          <w:color w:val="41A62D"/>
          <w:sz w:val="18"/>
          <w:szCs w:val="18"/>
        </w:rPr>
        <w:t>新增：的网络连接</w:t>
      </w:r>
    </w:p>
  </w:comment>
  <w:comment w:author="系统管理员" w:date="2020-03-12T12:58:32" w:id="4">
    <w:p>
      <w:r>
        <w:rPr>
          <w:rFonts w:hint="eastAsia" w:ascii="微软雅黑" w:hAnsi="微软雅黑" w:eastAsia="微软雅黑"/>
          <w:b/>
          <w:i/>
          <w:color w:val="FF0000"/>
          <w:sz w:val="18"/>
          <w:szCs w:val="18"/>
        </w:rPr>
        <w:t>删除：多用户</w:t>
      </w:r>
    </w:p>
  </w:comment>
  <w:comment w:author="系统管理员" w:date="2020-03-12T12:58:32" w:id="5">
    <w:p>
      <w:r>
        <w:rPr>
          <w:rFonts w:hint="eastAsia" w:ascii="微软雅黑" w:hAnsi="微软雅黑" w:eastAsia="微软雅黑"/>
          <w:b/>
          <w:i/>
          <w:color w:val="9932CC"/>
          <w:sz w:val="18"/>
          <w:szCs w:val="18"/>
        </w:rPr>
        <w:t>替换：对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4802" w14:textId="77777777" w:rsidR="00DF3DA2" w:rsidRDefault="00DF3DA2">
      <w:r>
        <w:separator/>
      </w:r>
    </w:p>
  </w:endnote>
  <w:endnote w:type="continuationSeparator" w:id="0">
    <w:p w14:paraId="45AC23C1" w14:textId="77777777" w:rsidR="00DF3DA2" w:rsidRDefault="00DF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08FA" w14:textId="77777777" w:rsidR="00762367" w:rsidRDefault="00701B95" w:rsidP="00A600AB">
    <w:pPr>
      <w:pStyle w:val="a4"/>
      <w:framePr w:wrap="around" w:vAnchor="text" w:hAnchor="margin" w:xAlign="center" w:y="1"/>
      <w:jc w:val="center"/>
      <w:rPr>
        <w:rStyle w:val="a5"/>
      </w:rPr>
    </w:pPr>
    <w:r w:rsidRPr="00032B96">
      <w:rPr>
        <w:rStyle w:val="a5"/>
        <w:sz w:val="21"/>
      </w:rPr>
      <w:fldChar w:fldCharType="begin"/>
    </w:r>
    <w:r w:rsidRPr="00032B96">
      <w:rPr>
        <w:rStyle w:val="a5"/>
        <w:sz w:val="21"/>
      </w:rPr>
      <w:instrText xml:space="preserve">PAGE  </w:instrText>
    </w:r>
    <w:r w:rsidRPr="00032B96">
      <w:rPr>
        <w:rStyle w:val="a5"/>
        <w:sz w:val="21"/>
      </w:rPr>
      <w:fldChar w:fldCharType="separate"/>
    </w:r>
    <w:r>
      <w:rPr>
        <w:rStyle w:val="a5"/>
        <w:noProof/>
        <w:sz w:val="21"/>
      </w:rPr>
      <w:t>65</w:t>
    </w:r>
    <w:r w:rsidRPr="00032B96">
      <w:rPr>
        <w:rStyle w:val="a5"/>
        <w:sz w:val="21"/>
      </w:rPr>
      <w:fldChar w:fldCharType="end"/>
    </w:r>
  </w:p>
  <w:p w14:paraId="27211A9D" w14:textId="77777777" w:rsidR="00762367" w:rsidRDefault="00701B95" w:rsidP="00A73CDC">
    <w:pPr>
      <w:pStyle w:val="a4"/>
      <w:jc w:val="cente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38CB6" w14:textId="77777777" w:rsidR="00DF3DA2" w:rsidRDefault="00DF3DA2">
      <w:r>
        <w:separator/>
      </w:r>
    </w:p>
  </w:footnote>
  <w:footnote w:type="continuationSeparator" w:id="0">
    <w:p w14:paraId="0D3FE534" w14:textId="77777777" w:rsidR="00DF3DA2" w:rsidRDefault="00DF3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BB0AB" w14:textId="77777777" w:rsidR="00762367" w:rsidRPr="00A600AB" w:rsidRDefault="00DF3DA2" w:rsidP="00702774">
    <w:pPr>
      <w:pStyle w:val="a8"/>
      <w:pBdr>
        <w:bottom w:val="none" w:sz="0" w:space="0" w:color="auto"/>
      </w:pBdr>
      <w:rPr>
        <w:rFonts w:ascii="楷体_GB2312" w:eastAsia="楷体_GB2312"/>
        <w:color w:val="FF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5"/>
    <w:rsid w:val="002F133C"/>
    <w:rsid w:val="00583CA3"/>
    <w:rsid w:val="00701B95"/>
    <w:rsid w:val="00DF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4C7"/>
  <w15:chartTrackingRefBased/>
  <w15:docId w15:val="{5B72AA9A-9152-4E0D-8B8C-CF6288D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01B9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01B95"/>
    <w:rPr>
      <w:rFonts w:ascii="Times New Roman" w:eastAsia="宋体" w:hAnsi="Times New Roman" w:cs="Times New Roman"/>
      <w:b/>
      <w:bCs/>
      <w:kern w:val="44"/>
      <w:sz w:val="44"/>
      <w:szCs w:val="44"/>
    </w:rPr>
  </w:style>
  <w:style w:type="character" w:customStyle="1" w:styleId="a3">
    <w:name w:val="页脚 字符"/>
    <w:link w:val="a4"/>
    <w:uiPriority w:val="99"/>
    <w:rsid w:val="00701B95"/>
    <w:rPr>
      <w:sz w:val="18"/>
      <w:szCs w:val="18"/>
    </w:rPr>
  </w:style>
  <w:style w:type="paragraph" w:styleId="a4">
    <w:name w:val="footer"/>
    <w:basedOn w:val="a"/>
    <w:link w:val="a3"/>
    <w:uiPriority w:val="99"/>
    <w:rsid w:val="00701B95"/>
    <w:pPr>
      <w:tabs>
        <w:tab w:val="center" w:pos="4153"/>
        <w:tab w:val="right" w:pos="8306"/>
      </w:tabs>
      <w:snapToGrid w:val="0"/>
      <w:jc w:val="left"/>
    </w:pPr>
    <w:rPr>
      <w:sz w:val="18"/>
      <w:szCs w:val="18"/>
    </w:rPr>
  </w:style>
  <w:style w:type="character" w:customStyle="1" w:styleId="11">
    <w:name w:val="页脚 字符1"/>
    <w:basedOn w:val="a0"/>
    <w:uiPriority w:val="99"/>
    <w:semiHidden/>
    <w:rsid w:val="00701B95"/>
    <w:rPr>
      <w:sz w:val="18"/>
      <w:szCs w:val="18"/>
    </w:rPr>
  </w:style>
  <w:style w:type="character" w:styleId="a5">
    <w:name w:val="page number"/>
    <w:basedOn w:val="a0"/>
    <w:rsid w:val="00701B95"/>
  </w:style>
  <w:style w:type="character" w:customStyle="1" w:styleId="a6">
    <w:name w:val="纯文本 字符"/>
    <w:link w:val="a7"/>
    <w:locked/>
    <w:rsid w:val="00701B95"/>
    <w:rPr>
      <w:rFonts w:ascii="宋体" w:eastAsia="宋体" w:hAnsi="Courier New"/>
      <w:szCs w:val="21"/>
    </w:rPr>
  </w:style>
  <w:style w:type="paragraph" w:styleId="a7">
    <w:name w:val="Plain Text"/>
    <w:basedOn w:val="a"/>
    <w:link w:val="a6"/>
    <w:rsid w:val="00701B95"/>
    <w:rPr>
      <w:rFonts w:ascii="宋体" w:eastAsia="宋体" w:hAnsi="Courier New"/>
      <w:szCs w:val="21"/>
    </w:rPr>
  </w:style>
  <w:style w:type="character" w:customStyle="1" w:styleId="12">
    <w:name w:val="纯文本 字符1"/>
    <w:basedOn w:val="a0"/>
    <w:uiPriority w:val="99"/>
    <w:semiHidden/>
    <w:rsid w:val="00701B95"/>
    <w:rPr>
      <w:rFonts w:asciiTheme="minorEastAsia" w:hAnsi="Courier New" w:cs="Courier New"/>
    </w:rPr>
  </w:style>
  <w:style w:type="paragraph" w:styleId="a8">
    <w:name w:val="header"/>
    <w:basedOn w:val="a"/>
    <w:link w:val="a9"/>
    <w:rsid w:val="00701B9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9">
    <w:name w:val="页眉 字符"/>
    <w:basedOn w:val="a0"/>
    <w:link w:val="a8"/>
    <w:rsid w:val="00701B9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header1.xml" Type="http://schemas.openxmlformats.org/officeDocument/2006/relationships/header"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 Target="comments.xml" Type="http://schemas.openxmlformats.org/officeDocument/2006/relationships/comments" Id="rId1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YCJ</dc:creator>
  <cp:keywords/>
  <dc:description/>
  <cp:lastModifiedBy>Frank YCJ</cp:lastModifiedBy>
  <cp:revision>2</cp:revision>
  <dcterms:created xsi:type="dcterms:W3CDTF">2020-03-12T03:13:00Z</dcterms:created>
  <dcterms:modified xsi:type="dcterms:W3CDTF">2020-03-12T03:18:00Z</dcterms:modified>
</cp:coreProperties>
</file>