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微软雅黑"/>
          <w:b/>
          <w:sz w:val="32"/>
        </w:rPr>
        <w:t>BrightToDo 团队改进计划表（中期评审反馈）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5" w:type="dxa"/>
          <w:start w:w="45" w:type="dxa"/>
          <w:bottom w:w="35" w:type="dxa"/>
          <w:end w:w="45" w:type="dxa"/>
        </w:tblCellMar>
      </w:tblPr>
      <w:tblGrid>
        <w:gridCol w:w="2655"/>
        <w:gridCol w:w="2655"/>
        <w:gridCol w:w="2655"/>
        <w:gridCol w:w="2655"/>
        <w:gridCol w:w="2655"/>
        <w:gridCol w:w="2655"/>
      </w:tblGrid>
      <w:tr>
        <w:tc>
          <w:tcPr>
            <w:tcW w:type="dxa" w:w="2655"/>
            <w:vAlign w:val="center"/>
            <w:shd w:fill="F2F6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项目名称</w:t>
              <w:br/>
              <w:t>BrightToDo（ToDo List Agent）</w:t>
            </w:r>
          </w:p>
        </w:tc>
        <w:tc>
          <w:tcPr>
            <w:tcW w:type="dxa" w:w="2655"/>
            <w:vAlign w:val="center"/>
            <w:shd w:fill="F2F6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评审阶段</w:t>
              <w:br/>
              <w:t>中期评审 / Sprint 2 成果演示反馈</w:t>
            </w:r>
          </w:p>
        </w:tc>
        <w:tc>
          <w:tcPr>
            <w:tcW w:type="dxa" w:w="2655"/>
            <w:vAlign w:val="center"/>
            <w:shd w:fill="F2F6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中期评审日期</w:t>
              <w:br/>
              <w:t>2026-06-08</w:t>
            </w:r>
          </w:p>
        </w:tc>
        <w:tc>
          <w:tcPr>
            <w:tcW w:type="dxa" w:w="2655"/>
            <w:vAlign w:val="center"/>
            <w:shd w:fill="F2F6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Sprint</w:t>
              <w:br/>
              <w:t>Sprint 2（2026-05-26 ~ 2026-06-06）</w:t>
            </w:r>
          </w:p>
        </w:tc>
        <w:tc>
          <w:tcPr>
            <w:tcW w:type="dxa" w:w="2655"/>
            <w:vAlign w:val="center"/>
            <w:shd w:fill="F2F6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主持/汇总人</w:t>
              <w:br/>
              <w:t>刘冰青</w:t>
            </w:r>
          </w:p>
        </w:tc>
        <w:tc>
          <w:tcPr>
            <w:tcW w:type="dxa" w:w="2655"/>
            <w:vAlign w:val="center"/>
            <w:shd w:fill="F2F6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参与人员</w:t>
              <w:br/>
              <w:t>全体 7 人</w:t>
            </w:r>
          </w:p>
        </w:tc>
      </w:tr>
      <w:tr>
        <w:tc>
          <w:tcPr>
            <w:tcW w:type="dxa" w:w="2655"/>
          </w:tcPr>
          <w:p/>
        </w:tc>
        <w:tc>
          <w:tcPr>
            <w:tcW w:type="dxa" w:w="2655"/>
          </w:tcPr>
          <w:p/>
        </w:tc>
        <w:tc>
          <w:tcPr>
            <w:tcW w:type="dxa" w:w="2655"/>
          </w:tcPr>
          <w:p/>
        </w:tc>
        <w:tc>
          <w:tcPr>
            <w:tcW w:type="dxa" w:w="2655"/>
          </w:tcPr>
          <w:p/>
        </w:tc>
        <w:tc>
          <w:tcPr>
            <w:tcW w:type="dxa" w:w="2655"/>
          </w:tcPr>
          <w:p/>
        </w:tc>
        <w:tc>
          <w:tcPr>
            <w:tcW w:type="dxa" w:w="2655"/>
          </w:tcPr>
          <w:p/>
        </w:tc>
      </w:tr>
    </w:tbl>
    <w:p>
      <w:pPr>
        <w:spacing w:before="80" w:after="80"/>
      </w:pPr>
      <w:r>
        <w:rPr>
          <w:rFonts w:ascii="Microsoft YaHei" w:hAnsi="Microsoft YaHei"/>
        </w:rPr>
        <w:t>交付确认结论：核心 ToDo Agent 演示链路已完成阶段性稳定化改进；现场反馈的 4 项问题及 1 项流程改进行动均已完成验收，交付状态更新为“已完成，已验收”。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35" w:type="dxa"/>
          <w:start w:w="35" w:type="dxa"/>
          <w:bottom w:w="35" w:type="dxa"/>
          <w:end w:w="35" w:type="dxa"/>
        </w:tblCellMar>
      </w:tblPr>
      <w:tblGrid>
        <w:gridCol w:w="1770"/>
        <w:gridCol w:w="1770"/>
        <w:gridCol w:w="1770"/>
        <w:gridCol w:w="1770"/>
        <w:gridCol w:w="1770"/>
        <w:gridCol w:w="1770"/>
        <w:gridCol w:w="1770"/>
        <w:gridCol w:w="1770"/>
        <w:gridCol w:w="1770"/>
      </w:tblGrid>
      <w:tr>
        <w:trPr>
          <w:tblHeader w:val="true"/>
        </w:trPr>
        <w:tc>
          <w:tcPr>
            <w:tcW w:type="dxa" w:w="65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序号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Stakeholder 反馈问题</w:t>
            </w:r>
          </w:p>
        </w:tc>
        <w:tc>
          <w:tcPr>
            <w:tcW w:type="dxa" w:w="184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成果验收情况</w:t>
            </w:r>
          </w:p>
        </w:tc>
        <w:tc>
          <w:tcPr>
            <w:tcW w:type="dxa" w:w="184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原因分析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改进措施</w:t>
            </w:r>
          </w:p>
        </w:tc>
        <w:tc>
          <w:tcPr>
            <w:tcW w:type="dxa" w:w="1219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负责人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完成时间</w:t>
            </w:r>
          </w:p>
        </w:tc>
        <w:tc>
          <w:tcPr>
            <w:tcW w:type="dxa" w:w="2353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验收证据/关闭标准</w:t>
            </w:r>
          </w:p>
        </w:tc>
        <w:tc>
          <w:tcPr>
            <w:tcW w:type="dxa" w:w="822"/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状态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A-01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日程冲突提示不够清晰</w:t>
            </w:r>
          </w:p>
        </w:tc>
        <w:tc>
          <w:tcPr>
            <w:tcW w:type="dxa" w:w="1843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已完成：新增已有待办占用时段避让，冲突原因、推荐时段和备选时段已进入前后端链路。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课程约束、已有待办和建议时段之间的冲突解释未充分前置到界面。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补充冲突原因说明、冲突高亮和备选时间提示，明确用户下一步操作。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谢雨涵 / 周汕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2026-06-11</w:t>
            </w:r>
          </w:p>
        </w:tc>
        <w:tc>
          <w:tcPr>
            <w:tcW w:type="dxa" w:w="2353"/>
            <w:vAlign w:val="center"/>
          </w:tcPr>
          <w:p>
            <w:r>
              <w:rPr>
                <w:rFonts w:ascii="Microsoft YaHei" w:hAnsi="Microsoft YaHei"/>
                <w:sz w:val="14"/>
              </w:rPr>
              <w:t>ScheduleSuggest blocked_slots、课程约束避让、无可用时段和备选时段测试通过；前端展示冲突原因和备选按钮。</w:t>
            </w:r>
          </w:p>
        </w:tc>
        <w:tc>
          <w:tcPr>
            <w:tcW w:type="dxa" w:w="822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已完成/已验收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A-02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Agent 自动推荐空闲时间能力需增强</w:t>
            </w:r>
          </w:p>
        </w:tc>
        <w:tc>
          <w:tcPr>
            <w:tcW w:type="dxa" w:w="1843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已完成：自然语言规划和附件规划均接入当前 Todo 占用时段，新增任务可自动顺延到可用时间。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任务优先级、截止时间、预估时长与空闲时段的联动展示不够完整。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完善编排逻辑接入，按优先级、截止日期和预估时长推荐合适空闲时间。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邢丙鑫 / 周汕 / 谢雨涵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2026-06-13</w:t>
            </w:r>
          </w:p>
        </w:tc>
        <w:tc>
          <w:tcPr>
            <w:tcW w:type="dxa" w:w="2353"/>
            <w:vAlign w:val="center"/>
          </w:tcPr>
          <w:p>
            <w:r>
              <w:rPr>
                <w:rFonts w:ascii="Microsoft YaHei" w:hAnsi="Microsoft YaHei"/>
                <w:sz w:val="14"/>
              </w:rPr>
              <w:t>附件/文本规划服务测试验证 suggested_start/end 写入与 schedule_alternatives 返回；router 新字段契约测试通过。</w:t>
            </w:r>
          </w:p>
        </w:tc>
        <w:tc>
          <w:tcPr>
            <w:tcW w:type="dxa" w:w="822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已完成/已验收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A-03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LLM API 调用稳定性不足</w:t>
            </w:r>
          </w:p>
        </w:tc>
        <w:tc>
          <w:tcPr>
            <w:tcW w:type="dxa" w:w="1843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已完成：非流式文本调用优先使用 OpenAI 兼容 /v1/responses，端点不支持时自动回退 Chat Completions。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缺少统一的超时、重试、错误提示和演示兜底数据策略。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补充超时重试、配置检查、可理解错误提示和演示兜底数据，避免主流程阻塞。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周汕 / 邢丙鑫 / 魏学伟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2026-06-12</w:t>
            </w:r>
          </w:p>
        </w:tc>
        <w:tc>
          <w:tcPr>
            <w:tcW w:type="dxa" w:w="2353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已合入 LLM Responses 提交；test_llm_client_responses.py 与 test_llm_config_responses.py 通过，/api/test-llm-config 返回 api_mode。</w:t>
            </w:r>
          </w:p>
        </w:tc>
        <w:tc>
          <w:tcPr>
            <w:tcW w:type="dxa" w:w="822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已完成/已验收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A-04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附件识别规划过程体验需优化</w:t>
            </w:r>
          </w:p>
        </w:tc>
        <w:tc>
          <w:tcPr>
            <w:tcW w:type="dxa" w:w="1843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已完成：附件规划入口统一文件状态、识别摘要、失败提示、重试入口和确认创建流程。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上传校验、处理中状态、识别结果编辑和失败重试缺少统一体验闭环。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优化上传校验、处理状态、识别结果可编辑、失败重试和确认创建流程。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谢雨涵 / 周汕 / 刘倩倩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2026-06-14</w:t>
            </w:r>
          </w:p>
        </w:tc>
        <w:tc>
          <w:tcPr>
            <w:tcW w:type="dxa" w:w="2353"/>
            <w:vAlign w:val="center"/>
          </w:tcPr>
          <w:p>
            <w:r>
              <w:rPr>
                <w:rFonts w:ascii="Microsoft YaHei" w:hAnsi="Microsoft YaHei"/>
                <w:sz w:val="14"/>
              </w:rPr>
              <w:t>raw_text_preview 已进入前端类型；两个入口可保留文件和 prompt 重试；pnpm type-check 与 pnpm check 通过。</w:t>
            </w:r>
          </w:p>
        </w:tc>
        <w:tc>
          <w:tcPr>
            <w:tcW w:type="dxa" w:w="822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已完成/已验收</w:t>
            </w:r>
          </w:p>
        </w:tc>
      </w:tr>
      <w:tr>
        <w:tc>
          <w:tcPr>
            <w:tcW w:type="dxa" w:w="652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A-05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Sprint 评审反馈与验收留痕需完善</w:t>
            </w:r>
          </w:p>
        </w:tc>
        <w:tc>
          <w:tcPr>
            <w:tcW w:type="dxa" w:w="1843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已完成：评审问题、验收证据和关闭状态已形成同步留痕。</w:t>
            </w:r>
          </w:p>
        </w:tc>
        <w:tc>
          <w:tcPr>
            <w:tcW w:type="dxa" w:w="1843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评审问题、验收证据和关闭状态需要统一记录，便于后续提交和复盘。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建立评审问题记录、验收证据截图/测试记录和关闭状态跟踪机制。</w:t>
            </w:r>
          </w:p>
        </w:tc>
        <w:tc>
          <w:tcPr>
            <w:tcW w:type="dxa" w:w="1219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刘冰青 / 任一鸣 / 刘倩倩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2026-06-10</w:t>
            </w:r>
          </w:p>
        </w:tc>
        <w:tc>
          <w:tcPr>
            <w:tcW w:type="dxa" w:w="2353"/>
            <w:vAlign w:val="center"/>
          </w:tcPr>
          <w:p>
            <w:r>
              <w:rPr>
                <w:rFonts w:ascii="Microsoft YaHei" w:hAnsi="Microsoft YaHei"/>
                <w:sz w:val="14"/>
              </w:rPr>
              <w:t>新增中期改进任务验收记录_2026-06-14.md，Word 计划表同步更新并随代码交付归档。</w:t>
            </w:r>
          </w:p>
        </w:tc>
        <w:tc>
          <w:tcPr>
            <w:tcW w:type="dxa" w:w="822"/>
            <w:vAlign w:val="center"/>
          </w:tcPr>
          <w:p>
            <w:r>
              <w:rPr>
                <w:rFonts w:ascii="Microsoft YaHei" w:hAnsi="Microsoft YaHei"/>
                <w:sz w:val="14"/>
              </w:rPr>
              <w:t>已完成/已验收</w:t>
            </w:r>
          </w:p>
        </w:tc>
      </w:tr>
    </w:tbl>
    <w:p>
      <w:pPr>
        <w:spacing w:before="80"/>
      </w:pPr>
      <w:r>
        <w:rPr>
          <w:rFonts w:ascii="Microsoft YaHei" w:hAnsi="Microsoft YaHei"/>
        </w:rPr>
        <w:t>备注：本表已根据 2026-06-14 稳定化阶段实现、测试和文档留痕更新。</w:t>
      </w:r>
    </w:p>
    <w:sectPr w:rsidR="00FC693F" w:rsidRPr="0006063C" w:rsidSect="00034616">
      <w:footerReference w:type="default" r:id="rId9"/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sz w:val="16"/>
      </w:rPr>
      <w:t>BrightToDo 你说的队 | 2026-06-08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