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8E2C" w14:textId="12181CF4" w:rsidR="00A63ED8" w:rsidRDefault="008615F4" w:rsidP="00B833F9">
      <w:pPr>
        <w:rPr>
          <w:rFonts w:ascii="Arial" w:hAnsi="Arial" w:cs="Arial"/>
          <w:color w:val="202124"/>
          <w:shd w:val="clear" w:color="auto" w:fill="FFFFFF"/>
          <w:rtl/>
        </w:rPr>
      </w:pPr>
      <w:r>
        <w:rPr>
          <w:rFonts w:ascii="Arial" w:hAnsi="Arial" w:cs="Arial"/>
          <w:color w:val="202124"/>
          <w:shd w:val="clear" w:color="auto" w:fill="FFFFFF"/>
        </w:rPr>
        <w:t>Swagger is </w:t>
      </w:r>
      <w:r>
        <w:rPr>
          <w:rFonts w:ascii="Arial" w:hAnsi="Arial" w:cs="Arial"/>
          <w:b/>
          <w:bCs/>
          <w:color w:val="202124"/>
          <w:shd w:val="clear" w:color="auto" w:fill="FFFFFF"/>
        </w:rPr>
        <w:t>an Interface Description Language for describing RESTful APIs expressed using JSON</w:t>
      </w:r>
      <w:r>
        <w:rPr>
          <w:rFonts w:ascii="Arial" w:hAnsi="Arial" w:cs="Arial"/>
          <w:color w:val="202124"/>
          <w:shd w:val="clear" w:color="auto" w:fill="FFFFFF"/>
        </w:rPr>
        <w:t>. Swagger is used together with a set of open-source software tools to design, build, document, and use RESTful web services.</w:t>
      </w:r>
    </w:p>
    <w:p w14:paraId="421B7D9B" w14:textId="33AE694B" w:rsidR="008615F4" w:rsidRDefault="008615F4" w:rsidP="00B833F9">
      <w:pPr>
        <w:rPr>
          <w:rFonts w:ascii="Arial" w:hAnsi="Arial" w:cs="Arial"/>
          <w:color w:val="202124"/>
          <w:shd w:val="clear" w:color="auto" w:fill="FFFFFF"/>
          <w:rtl/>
        </w:rPr>
      </w:pPr>
    </w:p>
    <w:p w14:paraId="450A2EBF" w14:textId="2D24E4FD" w:rsidR="008615F4" w:rsidRDefault="000952A6" w:rsidP="00B833F9">
      <w:pPr>
        <w:rPr>
          <w:rFonts w:ascii="Arial" w:hAnsi="Arial" w:cs="Arial"/>
          <w:color w:val="212529"/>
          <w:shd w:val="clear" w:color="auto" w:fill="FFFFFF"/>
          <w:rtl/>
        </w:rPr>
      </w:pPr>
      <w:r>
        <w:rPr>
          <w:rFonts w:ascii="Arial" w:hAnsi="Arial" w:cs="Arial"/>
          <w:color w:val="212529"/>
          <w:shd w:val="clear" w:color="auto" w:fill="FFFFFF"/>
        </w:rPr>
        <w:t xml:space="preserve">The </w:t>
      </w:r>
      <w:proofErr w:type="spellStart"/>
      <w:r>
        <w:rPr>
          <w:rFonts w:ascii="Arial" w:hAnsi="Arial" w:cs="Arial"/>
          <w:color w:val="212529"/>
          <w:shd w:val="clear" w:color="auto" w:fill="FFFFFF"/>
        </w:rPr>
        <w:t>OpenAPI</w:t>
      </w:r>
      <w:proofErr w:type="spellEnd"/>
      <w:r>
        <w:rPr>
          <w:rFonts w:ascii="Arial" w:hAnsi="Arial" w:cs="Arial"/>
          <w:color w:val="212529"/>
          <w:shd w:val="clear" w:color="auto" w:fill="FFFFFF"/>
        </w:rPr>
        <w:t xml:space="preserve"> Specification (OAS) defines a standard, language-agnostic interface to RESTful APIs which allows both humans and computers to discover and understand the capabilities of the service without access to source code, documentation, or through network traffic inspection. When properly defined, a consumer can understand and interact with the remote service with a minimal amount of implementation logic.</w:t>
      </w:r>
    </w:p>
    <w:p w14:paraId="7B717DF8" w14:textId="4BFA9EE9" w:rsidR="000952A6" w:rsidRDefault="000952A6" w:rsidP="00B833F9">
      <w:pPr>
        <w:rPr>
          <w:rFonts w:ascii="Arial" w:hAnsi="Arial" w:cs="Arial"/>
          <w:color w:val="212529"/>
          <w:shd w:val="clear" w:color="auto" w:fill="FFFFFF"/>
          <w:rtl/>
        </w:rPr>
      </w:pPr>
    </w:p>
    <w:p w14:paraId="25D1AF87" w14:textId="77777777" w:rsidR="000952A6" w:rsidRDefault="000952A6" w:rsidP="000952A6">
      <w:pPr>
        <w:pStyle w:val="Heading5"/>
        <w:shd w:val="clear" w:color="auto" w:fill="FFFFFF"/>
        <w:spacing w:before="0"/>
        <w:rPr>
          <w:rFonts w:ascii="Arial" w:hAnsi="Arial" w:cs="Arial"/>
          <w:color w:val="212529"/>
          <w:spacing w:val="1"/>
        </w:rPr>
      </w:pPr>
      <w:proofErr w:type="spellStart"/>
      <w:r>
        <w:rPr>
          <w:rFonts w:ascii="Arial" w:hAnsi="Arial" w:cs="Arial"/>
          <w:b/>
          <w:bCs/>
          <w:color w:val="212529"/>
          <w:spacing w:val="1"/>
        </w:rPr>
        <w:t>OpenAPI</w:t>
      </w:r>
      <w:proofErr w:type="spellEnd"/>
      <w:r>
        <w:rPr>
          <w:rFonts w:ascii="Arial" w:hAnsi="Arial" w:cs="Arial"/>
          <w:b/>
          <w:bCs/>
          <w:color w:val="212529"/>
          <w:spacing w:val="1"/>
        </w:rPr>
        <w:t xml:space="preserve"> Document</w:t>
      </w:r>
    </w:p>
    <w:p w14:paraId="78478663" w14:textId="77777777" w:rsidR="000952A6" w:rsidRDefault="000952A6" w:rsidP="000952A6">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 xml:space="preserve">A document (or set of documents) that defines or describes an API. An </w:t>
      </w:r>
      <w:proofErr w:type="spellStart"/>
      <w:r>
        <w:rPr>
          <w:rFonts w:ascii="Arial" w:hAnsi="Arial" w:cs="Arial"/>
          <w:color w:val="212529"/>
        </w:rPr>
        <w:t>OpenAPI</w:t>
      </w:r>
      <w:proofErr w:type="spellEnd"/>
      <w:r>
        <w:rPr>
          <w:rFonts w:ascii="Arial" w:hAnsi="Arial" w:cs="Arial"/>
          <w:color w:val="212529"/>
        </w:rPr>
        <w:t xml:space="preserve"> definition uses and conforms to the </w:t>
      </w:r>
      <w:proofErr w:type="spellStart"/>
      <w:r>
        <w:rPr>
          <w:rFonts w:ascii="Arial" w:hAnsi="Arial" w:cs="Arial"/>
          <w:color w:val="212529"/>
        </w:rPr>
        <w:t>OpenAPI</w:t>
      </w:r>
      <w:proofErr w:type="spellEnd"/>
      <w:r>
        <w:rPr>
          <w:rFonts w:ascii="Arial" w:hAnsi="Arial" w:cs="Arial"/>
          <w:color w:val="212529"/>
        </w:rPr>
        <w:t xml:space="preserve"> Specification.</w:t>
      </w:r>
    </w:p>
    <w:p w14:paraId="6AFB7494" w14:textId="77777777" w:rsidR="000952A6" w:rsidRDefault="000952A6" w:rsidP="000952A6">
      <w:pPr>
        <w:pStyle w:val="Heading5"/>
        <w:shd w:val="clear" w:color="auto" w:fill="FFFFFF"/>
        <w:spacing w:before="0"/>
        <w:rPr>
          <w:rFonts w:ascii="Arial" w:hAnsi="Arial" w:cs="Arial"/>
          <w:color w:val="212529"/>
          <w:spacing w:val="1"/>
        </w:rPr>
      </w:pPr>
      <w:bookmarkStart w:id="0" w:name="pathTemplating"/>
      <w:bookmarkEnd w:id="0"/>
      <w:r>
        <w:rPr>
          <w:rFonts w:ascii="Arial" w:hAnsi="Arial" w:cs="Arial"/>
          <w:b/>
          <w:bCs/>
          <w:color w:val="212529"/>
          <w:spacing w:val="1"/>
        </w:rPr>
        <w:t>Path Templating</w:t>
      </w:r>
    </w:p>
    <w:p w14:paraId="4BB45244" w14:textId="77777777" w:rsidR="000952A6" w:rsidRDefault="000952A6" w:rsidP="000952A6">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Path templating refers to the usage of template expressions, delimited by curly braces ({}), to mark a section of a URL path as replaceable using path parameters</w:t>
      </w:r>
    </w:p>
    <w:p w14:paraId="7583F2BC" w14:textId="2CE44CC4" w:rsidR="00FA4ACA" w:rsidRDefault="00FA4ACA" w:rsidP="00FA4AC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FA4ACA">
        <w:rPr>
          <w:rFonts w:ascii="Arial" w:eastAsia="Times New Roman" w:hAnsi="Arial" w:cs="Arial"/>
          <w:b/>
          <w:bCs/>
          <w:color w:val="273239"/>
          <w:spacing w:val="2"/>
          <w:sz w:val="26"/>
          <w:szCs w:val="26"/>
          <w:bdr w:val="none" w:sz="0" w:space="0" w:color="auto" w:frame="1"/>
        </w:rPr>
        <w:t>Differences between YAML and JSON are:</w:t>
      </w:r>
    </w:p>
    <w:p w14:paraId="4D61BD84" w14:textId="77777777" w:rsidR="00FA4ACA" w:rsidRPr="00FA4ACA" w:rsidRDefault="00FA4ACA" w:rsidP="00FA4ACA">
      <w:pPr>
        <w:shd w:val="clear" w:color="auto" w:fill="FFFFFF"/>
        <w:spacing w:after="0" w:line="240" w:lineRule="auto"/>
        <w:textAlignment w:val="baseline"/>
        <w:rPr>
          <w:rFonts w:ascii="Arial" w:eastAsia="Times New Roman" w:hAnsi="Arial" w:cs="Arial"/>
          <w:color w:val="273239"/>
          <w:spacing w:val="2"/>
          <w:sz w:val="26"/>
          <w:szCs w:val="26"/>
        </w:rPr>
      </w:pPr>
    </w:p>
    <w:tbl>
      <w:tblPr>
        <w:tblStyle w:val="GridTable2-Accent3"/>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4495"/>
      </w:tblGrid>
      <w:tr w:rsidR="00FA4ACA" w:rsidRPr="00FA4ACA" w14:paraId="0DFE7914" w14:textId="77777777" w:rsidTr="003B6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203FC92" w14:textId="77777777" w:rsidR="00FA4ACA" w:rsidRPr="00FA4ACA" w:rsidRDefault="00FA4ACA" w:rsidP="00FA4ACA">
            <w:pPr>
              <w:rPr>
                <w:rFonts w:ascii="Arial" w:eastAsia="Times New Roman" w:hAnsi="Arial" w:cs="Arial"/>
                <w:color w:val="273239"/>
                <w:spacing w:val="2"/>
                <w:sz w:val="26"/>
                <w:szCs w:val="26"/>
              </w:rPr>
            </w:pPr>
            <w:r w:rsidRPr="00FA4ACA">
              <w:rPr>
                <w:rFonts w:ascii="Arial" w:eastAsia="Times New Roman" w:hAnsi="Arial" w:cs="Arial"/>
                <w:color w:val="273239"/>
                <w:spacing w:val="2"/>
                <w:sz w:val="26"/>
                <w:szCs w:val="26"/>
              </w:rPr>
              <w:t>YAML</w:t>
            </w:r>
          </w:p>
        </w:tc>
        <w:tc>
          <w:tcPr>
            <w:tcW w:w="4495" w:type="dxa"/>
            <w:tcBorders>
              <w:top w:val="none" w:sz="0" w:space="0" w:color="auto"/>
              <w:left w:val="none" w:sz="0" w:space="0" w:color="auto"/>
              <w:bottom w:val="none" w:sz="0" w:space="0" w:color="auto"/>
            </w:tcBorders>
            <w:hideMark/>
          </w:tcPr>
          <w:p w14:paraId="4DFD6AFE" w14:textId="77777777" w:rsidR="00FA4ACA" w:rsidRPr="00FA4ACA" w:rsidRDefault="00FA4ACA" w:rsidP="00FA4AC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6"/>
                <w:szCs w:val="26"/>
              </w:rPr>
            </w:pPr>
            <w:r w:rsidRPr="00FA4ACA">
              <w:rPr>
                <w:rFonts w:ascii="Arial" w:eastAsia="Times New Roman" w:hAnsi="Arial" w:cs="Arial"/>
                <w:color w:val="273239"/>
                <w:spacing w:val="2"/>
                <w:sz w:val="26"/>
                <w:szCs w:val="26"/>
              </w:rPr>
              <w:t>JSON</w:t>
            </w:r>
          </w:p>
        </w:tc>
      </w:tr>
      <w:tr w:rsidR="00FA4ACA" w:rsidRPr="00FA4ACA" w14:paraId="13153366" w14:textId="77777777" w:rsidTr="003B6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7677AFD5" w14:textId="77777777" w:rsidR="00FA4ACA" w:rsidRPr="00FA4ACA" w:rsidRDefault="00FA4ACA" w:rsidP="00FA4ACA">
            <w:pPr>
              <w:rPr>
                <w:rFonts w:ascii="Arial" w:eastAsia="Times New Roman" w:hAnsi="Arial" w:cs="Arial"/>
                <w:b w:val="0"/>
                <w:bCs w:val="0"/>
                <w:color w:val="273239"/>
                <w:spacing w:val="2"/>
                <w:sz w:val="25"/>
                <w:szCs w:val="25"/>
              </w:rPr>
            </w:pPr>
            <w:r w:rsidRPr="00FA4ACA">
              <w:rPr>
                <w:rFonts w:ascii="Arial" w:eastAsia="Times New Roman" w:hAnsi="Arial" w:cs="Arial"/>
                <w:b w:val="0"/>
                <w:bCs w:val="0"/>
                <w:color w:val="273239"/>
                <w:spacing w:val="2"/>
                <w:sz w:val="25"/>
                <w:szCs w:val="25"/>
              </w:rPr>
              <w:t>Comments are denoted with a hash/number sign.</w:t>
            </w:r>
          </w:p>
        </w:tc>
        <w:tc>
          <w:tcPr>
            <w:tcW w:w="4495" w:type="dxa"/>
            <w:hideMark/>
          </w:tcPr>
          <w:p w14:paraId="68A167BA" w14:textId="77777777" w:rsidR="00FA4ACA" w:rsidRPr="00FA4ACA" w:rsidRDefault="00FA4ACA" w:rsidP="00FA4A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rPr>
            </w:pPr>
            <w:r w:rsidRPr="00FA4ACA">
              <w:rPr>
                <w:rFonts w:ascii="Arial" w:eastAsia="Times New Roman" w:hAnsi="Arial" w:cs="Arial"/>
                <w:color w:val="273239"/>
                <w:spacing w:val="2"/>
                <w:sz w:val="25"/>
                <w:szCs w:val="25"/>
              </w:rPr>
              <w:t>Comments are not allowed.</w:t>
            </w:r>
          </w:p>
        </w:tc>
      </w:tr>
      <w:tr w:rsidR="00FA4ACA" w:rsidRPr="00FA4ACA" w14:paraId="3C32A234" w14:textId="77777777" w:rsidTr="003B67DD">
        <w:tc>
          <w:tcPr>
            <w:cnfStyle w:val="001000000000" w:firstRow="0" w:lastRow="0" w:firstColumn="1" w:lastColumn="0" w:oddVBand="0" w:evenVBand="0" w:oddHBand="0" w:evenHBand="0" w:firstRowFirstColumn="0" w:firstRowLastColumn="0" w:lastRowFirstColumn="0" w:lastRowLastColumn="0"/>
            <w:tcW w:w="4860" w:type="dxa"/>
            <w:hideMark/>
          </w:tcPr>
          <w:p w14:paraId="2F6187F4" w14:textId="77777777" w:rsidR="00FA4ACA" w:rsidRPr="00FA4ACA" w:rsidRDefault="00FA4ACA" w:rsidP="00FA4ACA">
            <w:pPr>
              <w:rPr>
                <w:rFonts w:ascii="Arial" w:eastAsia="Times New Roman" w:hAnsi="Arial" w:cs="Arial"/>
                <w:b w:val="0"/>
                <w:bCs w:val="0"/>
                <w:color w:val="273239"/>
                <w:spacing w:val="2"/>
                <w:sz w:val="25"/>
                <w:szCs w:val="25"/>
              </w:rPr>
            </w:pPr>
            <w:r w:rsidRPr="00FA4ACA">
              <w:rPr>
                <w:rFonts w:ascii="Arial" w:eastAsia="Times New Roman" w:hAnsi="Arial" w:cs="Arial"/>
                <w:b w:val="0"/>
                <w:bCs w:val="0"/>
                <w:color w:val="273239"/>
                <w:spacing w:val="2"/>
                <w:sz w:val="25"/>
                <w:szCs w:val="25"/>
              </w:rPr>
              <w:t>Hierarchy is denoted by using double space characters. Tab characters are not allowed.</w:t>
            </w:r>
          </w:p>
        </w:tc>
        <w:tc>
          <w:tcPr>
            <w:tcW w:w="4495" w:type="dxa"/>
            <w:hideMark/>
          </w:tcPr>
          <w:p w14:paraId="4BA96273" w14:textId="77777777" w:rsidR="00FA4ACA" w:rsidRPr="00FA4ACA" w:rsidRDefault="00FA4ACA" w:rsidP="00FA4AC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rPr>
            </w:pPr>
            <w:r w:rsidRPr="00FA4ACA">
              <w:rPr>
                <w:rFonts w:ascii="Arial" w:eastAsia="Times New Roman" w:hAnsi="Arial" w:cs="Arial"/>
                <w:color w:val="273239"/>
                <w:spacing w:val="2"/>
                <w:sz w:val="25"/>
                <w:szCs w:val="25"/>
              </w:rPr>
              <w:t>Objects and Arrays are denoted in braces and brackets.</w:t>
            </w:r>
          </w:p>
        </w:tc>
      </w:tr>
      <w:tr w:rsidR="00FA4ACA" w:rsidRPr="00FA4ACA" w14:paraId="753C058A" w14:textId="77777777" w:rsidTr="003B6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7D858937" w14:textId="77777777" w:rsidR="00FA4ACA" w:rsidRPr="00FA4ACA" w:rsidRDefault="00FA4ACA" w:rsidP="00FA4ACA">
            <w:pPr>
              <w:rPr>
                <w:rFonts w:ascii="Arial" w:eastAsia="Times New Roman" w:hAnsi="Arial" w:cs="Arial"/>
                <w:b w:val="0"/>
                <w:bCs w:val="0"/>
                <w:color w:val="273239"/>
                <w:spacing w:val="2"/>
                <w:sz w:val="25"/>
                <w:szCs w:val="25"/>
              </w:rPr>
            </w:pPr>
            <w:r w:rsidRPr="00FA4ACA">
              <w:rPr>
                <w:rFonts w:ascii="Arial" w:eastAsia="Times New Roman" w:hAnsi="Arial" w:cs="Arial"/>
                <w:b w:val="0"/>
                <w:bCs w:val="0"/>
                <w:color w:val="273239"/>
                <w:spacing w:val="2"/>
                <w:sz w:val="25"/>
                <w:szCs w:val="25"/>
              </w:rPr>
              <w:t>String quotes are optional but it supports single and double quotes.</w:t>
            </w:r>
          </w:p>
        </w:tc>
        <w:tc>
          <w:tcPr>
            <w:tcW w:w="4495" w:type="dxa"/>
            <w:hideMark/>
          </w:tcPr>
          <w:p w14:paraId="06EE0B81" w14:textId="77777777" w:rsidR="00FA4ACA" w:rsidRPr="00FA4ACA" w:rsidRDefault="00FA4ACA" w:rsidP="00FA4A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rPr>
            </w:pPr>
            <w:r w:rsidRPr="00FA4ACA">
              <w:rPr>
                <w:rFonts w:ascii="Arial" w:eastAsia="Times New Roman" w:hAnsi="Arial" w:cs="Arial"/>
                <w:color w:val="273239"/>
                <w:spacing w:val="2"/>
                <w:sz w:val="25"/>
                <w:szCs w:val="25"/>
              </w:rPr>
              <w:t>Strings must be in double quotes.</w:t>
            </w:r>
          </w:p>
        </w:tc>
      </w:tr>
      <w:tr w:rsidR="00FA4ACA" w:rsidRPr="00FA4ACA" w14:paraId="57A8932C" w14:textId="77777777" w:rsidTr="003B67DD">
        <w:tc>
          <w:tcPr>
            <w:cnfStyle w:val="001000000000" w:firstRow="0" w:lastRow="0" w:firstColumn="1" w:lastColumn="0" w:oddVBand="0" w:evenVBand="0" w:oddHBand="0" w:evenHBand="0" w:firstRowFirstColumn="0" w:firstRowLastColumn="0" w:lastRowFirstColumn="0" w:lastRowLastColumn="0"/>
            <w:tcW w:w="4860" w:type="dxa"/>
            <w:hideMark/>
          </w:tcPr>
          <w:p w14:paraId="1AAD6962" w14:textId="77777777" w:rsidR="00FA4ACA" w:rsidRPr="00FA4ACA" w:rsidRDefault="00FA4ACA" w:rsidP="00FA4ACA">
            <w:pPr>
              <w:rPr>
                <w:rFonts w:ascii="Arial" w:eastAsia="Times New Roman" w:hAnsi="Arial" w:cs="Arial"/>
                <w:b w:val="0"/>
                <w:bCs w:val="0"/>
                <w:color w:val="273239"/>
                <w:spacing w:val="2"/>
                <w:sz w:val="25"/>
                <w:szCs w:val="25"/>
              </w:rPr>
            </w:pPr>
            <w:r w:rsidRPr="00FA4ACA">
              <w:rPr>
                <w:rFonts w:ascii="Arial" w:eastAsia="Times New Roman" w:hAnsi="Arial" w:cs="Arial"/>
                <w:b w:val="0"/>
                <w:bCs w:val="0"/>
                <w:color w:val="273239"/>
                <w:spacing w:val="2"/>
                <w:sz w:val="25"/>
                <w:szCs w:val="25"/>
              </w:rPr>
              <w:t>Root node can be any of the valid data types.</w:t>
            </w:r>
          </w:p>
        </w:tc>
        <w:tc>
          <w:tcPr>
            <w:tcW w:w="4495" w:type="dxa"/>
            <w:hideMark/>
          </w:tcPr>
          <w:p w14:paraId="09B09DF6" w14:textId="77777777" w:rsidR="00FA4ACA" w:rsidRPr="00FA4ACA" w:rsidRDefault="00FA4ACA" w:rsidP="00FA4AC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rPr>
            </w:pPr>
            <w:r w:rsidRPr="00FA4ACA">
              <w:rPr>
                <w:rFonts w:ascii="Arial" w:eastAsia="Times New Roman" w:hAnsi="Arial" w:cs="Arial"/>
                <w:color w:val="273239"/>
                <w:spacing w:val="2"/>
                <w:sz w:val="25"/>
                <w:szCs w:val="25"/>
              </w:rPr>
              <w:t>Root node must either be an array or an object.</w:t>
            </w:r>
          </w:p>
        </w:tc>
      </w:tr>
    </w:tbl>
    <w:p w14:paraId="68AF2862" w14:textId="77777777" w:rsidR="000952A6" w:rsidRPr="00B833F9" w:rsidRDefault="000952A6" w:rsidP="00B833F9">
      <w:pPr>
        <w:rPr>
          <w:lang w:bidi="ar-EG"/>
        </w:rPr>
      </w:pPr>
    </w:p>
    <w:sectPr w:rsidR="000952A6" w:rsidRPr="00B833F9" w:rsidSect="002C6796">
      <w:pgSz w:w="12240" w:h="15840"/>
      <w:pgMar w:top="810" w:right="81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4FF"/>
    <w:multiLevelType w:val="multilevel"/>
    <w:tmpl w:val="272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86B4E"/>
    <w:multiLevelType w:val="multilevel"/>
    <w:tmpl w:val="D5AA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F76EE"/>
    <w:multiLevelType w:val="multilevel"/>
    <w:tmpl w:val="AEC4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1D"/>
    <w:rsid w:val="000952A6"/>
    <w:rsid w:val="000E531D"/>
    <w:rsid w:val="002C6796"/>
    <w:rsid w:val="003531B1"/>
    <w:rsid w:val="003B67DD"/>
    <w:rsid w:val="004C3596"/>
    <w:rsid w:val="006234C9"/>
    <w:rsid w:val="008615F4"/>
    <w:rsid w:val="0090370B"/>
    <w:rsid w:val="009C468E"/>
    <w:rsid w:val="00A63ED8"/>
    <w:rsid w:val="00B833F9"/>
    <w:rsid w:val="00BD5D00"/>
    <w:rsid w:val="00C233E3"/>
    <w:rsid w:val="00FA4ACA"/>
    <w:rsid w:val="00FC37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BD94"/>
  <w15:chartTrackingRefBased/>
  <w15:docId w15:val="{41D31C46-A1C4-4646-B14B-0D800E66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3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4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952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2C6796"/>
  </w:style>
  <w:style w:type="character" w:styleId="Hyperlink">
    <w:name w:val="Hyperlink"/>
    <w:basedOn w:val="DefaultParagraphFont"/>
    <w:uiPriority w:val="99"/>
    <w:semiHidden/>
    <w:unhideWhenUsed/>
    <w:rsid w:val="002C6796"/>
    <w:rPr>
      <w:color w:val="0000FF"/>
      <w:u w:val="single"/>
    </w:rPr>
  </w:style>
  <w:style w:type="character" w:customStyle="1" w:styleId="Heading2Char">
    <w:name w:val="Heading 2 Char"/>
    <w:basedOn w:val="DefaultParagraphFont"/>
    <w:link w:val="Heading2"/>
    <w:uiPriority w:val="9"/>
    <w:rsid w:val="006234C9"/>
    <w:rPr>
      <w:rFonts w:ascii="Times New Roman" w:eastAsia="Times New Roman" w:hAnsi="Times New Roman" w:cs="Times New Roman"/>
      <w:b/>
      <w:bCs/>
      <w:sz w:val="36"/>
      <w:szCs w:val="36"/>
    </w:rPr>
  </w:style>
  <w:style w:type="character" w:styleId="Emphasis">
    <w:name w:val="Emphasis"/>
    <w:basedOn w:val="DefaultParagraphFont"/>
    <w:uiPriority w:val="20"/>
    <w:qFormat/>
    <w:rsid w:val="006234C9"/>
    <w:rPr>
      <w:i/>
      <w:iCs/>
    </w:rPr>
  </w:style>
  <w:style w:type="paragraph" w:styleId="NormalWeb">
    <w:name w:val="Normal (Web)"/>
    <w:basedOn w:val="Normal"/>
    <w:uiPriority w:val="99"/>
    <w:semiHidden/>
    <w:unhideWhenUsed/>
    <w:rsid w:val="006234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propertycolor">
    <w:name w:val="jspropertycolor"/>
    <w:basedOn w:val="DefaultParagraphFont"/>
    <w:rsid w:val="00A63ED8"/>
  </w:style>
  <w:style w:type="character" w:customStyle="1" w:styleId="jsstringcolor">
    <w:name w:val="jsstringcolor"/>
    <w:basedOn w:val="DefaultParagraphFont"/>
    <w:rsid w:val="00A63ED8"/>
  </w:style>
  <w:style w:type="character" w:customStyle="1" w:styleId="jskeywordcolor">
    <w:name w:val="jskeywordcolor"/>
    <w:basedOn w:val="DefaultParagraphFont"/>
    <w:rsid w:val="00A63ED8"/>
  </w:style>
  <w:style w:type="character" w:customStyle="1" w:styleId="Heading3Char">
    <w:name w:val="Heading 3 Char"/>
    <w:basedOn w:val="DefaultParagraphFont"/>
    <w:link w:val="Heading3"/>
    <w:uiPriority w:val="9"/>
    <w:semiHidden/>
    <w:rsid w:val="009C468E"/>
    <w:rPr>
      <w:rFonts w:asciiTheme="majorHAnsi" w:eastAsiaTheme="majorEastAsia" w:hAnsiTheme="majorHAnsi" w:cstheme="majorBidi"/>
      <w:color w:val="1F3763" w:themeColor="accent1" w:themeShade="7F"/>
      <w:sz w:val="24"/>
      <w:szCs w:val="24"/>
    </w:rPr>
  </w:style>
  <w:style w:type="character" w:customStyle="1" w:styleId="jscolor">
    <w:name w:val="jscolor"/>
    <w:basedOn w:val="DefaultParagraphFont"/>
    <w:rsid w:val="009C468E"/>
  </w:style>
  <w:style w:type="character" w:customStyle="1" w:styleId="jsnumbercolor">
    <w:name w:val="jsnumbercolor"/>
    <w:basedOn w:val="DefaultParagraphFont"/>
    <w:rsid w:val="009C468E"/>
  </w:style>
  <w:style w:type="character" w:styleId="Strong">
    <w:name w:val="Strong"/>
    <w:basedOn w:val="DefaultParagraphFont"/>
    <w:uiPriority w:val="22"/>
    <w:qFormat/>
    <w:rsid w:val="009C468E"/>
    <w:rPr>
      <w:b/>
      <w:bCs/>
    </w:rPr>
  </w:style>
  <w:style w:type="character" w:customStyle="1" w:styleId="Heading5Char">
    <w:name w:val="Heading 5 Char"/>
    <w:basedOn w:val="DefaultParagraphFont"/>
    <w:link w:val="Heading5"/>
    <w:uiPriority w:val="9"/>
    <w:semiHidden/>
    <w:rsid w:val="000952A6"/>
    <w:rPr>
      <w:rFonts w:asciiTheme="majorHAnsi" w:eastAsiaTheme="majorEastAsia" w:hAnsiTheme="majorHAnsi" w:cstheme="majorBidi"/>
      <w:color w:val="2F5496" w:themeColor="accent1" w:themeShade="BF"/>
    </w:rPr>
  </w:style>
  <w:style w:type="table" w:styleId="GridTable2-Accent3">
    <w:name w:val="Grid Table 2 Accent 3"/>
    <w:basedOn w:val="TableNormal"/>
    <w:uiPriority w:val="47"/>
    <w:rsid w:val="00FA4AC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1168">
      <w:bodyDiv w:val="1"/>
      <w:marLeft w:val="0"/>
      <w:marRight w:val="0"/>
      <w:marTop w:val="0"/>
      <w:marBottom w:val="0"/>
      <w:divBdr>
        <w:top w:val="none" w:sz="0" w:space="0" w:color="auto"/>
        <w:left w:val="none" w:sz="0" w:space="0" w:color="auto"/>
        <w:bottom w:val="none" w:sz="0" w:space="0" w:color="auto"/>
        <w:right w:val="none" w:sz="0" w:space="0" w:color="auto"/>
      </w:divBdr>
    </w:div>
    <w:div w:id="551624547">
      <w:bodyDiv w:val="1"/>
      <w:marLeft w:val="0"/>
      <w:marRight w:val="0"/>
      <w:marTop w:val="0"/>
      <w:marBottom w:val="0"/>
      <w:divBdr>
        <w:top w:val="none" w:sz="0" w:space="0" w:color="auto"/>
        <w:left w:val="none" w:sz="0" w:space="0" w:color="auto"/>
        <w:bottom w:val="none" w:sz="0" w:space="0" w:color="auto"/>
        <w:right w:val="none" w:sz="0" w:space="0" w:color="auto"/>
      </w:divBdr>
    </w:div>
    <w:div w:id="593321757">
      <w:bodyDiv w:val="1"/>
      <w:marLeft w:val="0"/>
      <w:marRight w:val="0"/>
      <w:marTop w:val="0"/>
      <w:marBottom w:val="0"/>
      <w:divBdr>
        <w:top w:val="none" w:sz="0" w:space="0" w:color="auto"/>
        <w:left w:val="none" w:sz="0" w:space="0" w:color="auto"/>
        <w:bottom w:val="none" w:sz="0" w:space="0" w:color="auto"/>
        <w:right w:val="none" w:sz="0" w:space="0" w:color="auto"/>
      </w:divBdr>
    </w:div>
    <w:div w:id="725762728">
      <w:bodyDiv w:val="1"/>
      <w:marLeft w:val="0"/>
      <w:marRight w:val="0"/>
      <w:marTop w:val="0"/>
      <w:marBottom w:val="0"/>
      <w:divBdr>
        <w:top w:val="none" w:sz="0" w:space="0" w:color="auto"/>
        <w:left w:val="none" w:sz="0" w:space="0" w:color="auto"/>
        <w:bottom w:val="none" w:sz="0" w:space="0" w:color="auto"/>
        <w:right w:val="none" w:sz="0" w:space="0" w:color="auto"/>
      </w:divBdr>
      <w:divsChild>
        <w:div w:id="417096407">
          <w:marLeft w:val="-240"/>
          <w:marRight w:val="-240"/>
          <w:marTop w:val="0"/>
          <w:marBottom w:val="0"/>
          <w:divBdr>
            <w:top w:val="none" w:sz="0" w:space="0" w:color="auto"/>
            <w:left w:val="none" w:sz="0" w:space="0" w:color="auto"/>
            <w:bottom w:val="none" w:sz="0" w:space="0" w:color="auto"/>
            <w:right w:val="none" w:sz="0" w:space="0" w:color="auto"/>
          </w:divBdr>
          <w:divsChild>
            <w:div w:id="5866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0569">
      <w:bodyDiv w:val="1"/>
      <w:marLeft w:val="0"/>
      <w:marRight w:val="0"/>
      <w:marTop w:val="0"/>
      <w:marBottom w:val="0"/>
      <w:divBdr>
        <w:top w:val="none" w:sz="0" w:space="0" w:color="auto"/>
        <w:left w:val="none" w:sz="0" w:space="0" w:color="auto"/>
        <w:bottom w:val="none" w:sz="0" w:space="0" w:color="auto"/>
        <w:right w:val="none" w:sz="0" w:space="0" w:color="auto"/>
      </w:divBdr>
    </w:div>
    <w:div w:id="849610071">
      <w:bodyDiv w:val="1"/>
      <w:marLeft w:val="0"/>
      <w:marRight w:val="0"/>
      <w:marTop w:val="0"/>
      <w:marBottom w:val="0"/>
      <w:divBdr>
        <w:top w:val="none" w:sz="0" w:space="0" w:color="auto"/>
        <w:left w:val="none" w:sz="0" w:space="0" w:color="auto"/>
        <w:bottom w:val="none" w:sz="0" w:space="0" w:color="auto"/>
        <w:right w:val="none" w:sz="0" w:space="0" w:color="auto"/>
      </w:divBdr>
    </w:div>
    <w:div w:id="924190973">
      <w:bodyDiv w:val="1"/>
      <w:marLeft w:val="0"/>
      <w:marRight w:val="0"/>
      <w:marTop w:val="0"/>
      <w:marBottom w:val="0"/>
      <w:divBdr>
        <w:top w:val="none" w:sz="0" w:space="0" w:color="auto"/>
        <w:left w:val="none" w:sz="0" w:space="0" w:color="auto"/>
        <w:bottom w:val="none" w:sz="0" w:space="0" w:color="auto"/>
        <w:right w:val="none" w:sz="0" w:space="0" w:color="auto"/>
      </w:divBdr>
    </w:div>
    <w:div w:id="1447577907">
      <w:bodyDiv w:val="1"/>
      <w:marLeft w:val="0"/>
      <w:marRight w:val="0"/>
      <w:marTop w:val="0"/>
      <w:marBottom w:val="0"/>
      <w:divBdr>
        <w:top w:val="none" w:sz="0" w:space="0" w:color="auto"/>
        <w:left w:val="none" w:sz="0" w:space="0" w:color="auto"/>
        <w:bottom w:val="none" w:sz="0" w:space="0" w:color="auto"/>
        <w:right w:val="none" w:sz="0" w:space="0" w:color="auto"/>
      </w:divBdr>
    </w:div>
    <w:div w:id="1624069028">
      <w:bodyDiv w:val="1"/>
      <w:marLeft w:val="0"/>
      <w:marRight w:val="0"/>
      <w:marTop w:val="0"/>
      <w:marBottom w:val="0"/>
      <w:divBdr>
        <w:top w:val="none" w:sz="0" w:space="0" w:color="auto"/>
        <w:left w:val="none" w:sz="0" w:space="0" w:color="auto"/>
        <w:bottom w:val="none" w:sz="0" w:space="0" w:color="auto"/>
        <w:right w:val="none" w:sz="0" w:space="0" w:color="auto"/>
      </w:divBdr>
      <w:divsChild>
        <w:div w:id="2097095658">
          <w:marLeft w:val="0"/>
          <w:marRight w:val="0"/>
          <w:marTop w:val="240"/>
          <w:marBottom w:val="240"/>
          <w:divBdr>
            <w:top w:val="single" w:sz="6" w:space="0" w:color="CCCCCC"/>
            <w:left w:val="single" w:sz="24" w:space="9" w:color="04AA6D"/>
            <w:bottom w:val="single" w:sz="6" w:space="0" w:color="CCCCCC"/>
            <w:right w:val="single" w:sz="6" w:space="0" w:color="CCCCCC"/>
          </w:divBdr>
          <w:divsChild>
            <w:div w:id="2143959037">
              <w:marLeft w:val="0"/>
              <w:marRight w:val="0"/>
              <w:marTop w:val="0"/>
              <w:marBottom w:val="0"/>
              <w:divBdr>
                <w:top w:val="none" w:sz="0" w:space="0" w:color="auto"/>
                <w:left w:val="none" w:sz="0" w:space="0" w:color="auto"/>
                <w:bottom w:val="none" w:sz="0" w:space="0" w:color="auto"/>
                <w:right w:val="none" w:sz="0" w:space="0" w:color="auto"/>
              </w:divBdr>
            </w:div>
          </w:divsChild>
        </w:div>
        <w:div w:id="1812792006">
          <w:marLeft w:val="-300"/>
          <w:marRight w:val="-300"/>
          <w:marTop w:val="360"/>
          <w:marBottom w:val="360"/>
          <w:divBdr>
            <w:top w:val="none" w:sz="0" w:space="0" w:color="auto"/>
            <w:left w:val="none" w:sz="0" w:space="0" w:color="auto"/>
            <w:bottom w:val="none" w:sz="0" w:space="0" w:color="auto"/>
            <w:right w:val="none" w:sz="0" w:space="0" w:color="auto"/>
          </w:divBdr>
          <w:divsChild>
            <w:div w:id="15591995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55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mahmoud.taha17@feng.bu.edu.eg</dc:creator>
  <cp:keywords/>
  <dc:description/>
  <cp:lastModifiedBy>mahmoud.taha17@feng.bu.edu.eg</cp:lastModifiedBy>
  <cp:revision>13</cp:revision>
  <dcterms:created xsi:type="dcterms:W3CDTF">2022-02-20T06:07:00Z</dcterms:created>
  <dcterms:modified xsi:type="dcterms:W3CDTF">2022-02-20T20:50:00Z</dcterms:modified>
</cp:coreProperties>
</file>