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50EACF" w14:textId="737383C3" w:rsidR="00C32249" w:rsidRDefault="005B7EA3" w:rsidP="000B7703">
                                    <w:pPr>
                                      <w:pStyle w:val="NoSpacing"/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8DD4" w:themeColor="text2" w:themeTint="99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id w:val="-126915143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7A1214" w:rsidRPr="007A121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EXPRESS </w:t>
                                        </w:r>
                                        <w:r w:rsidR="00F67A35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–</w:t>
                                        </w:r>
                                        <w:r w:rsidR="007A1214" w:rsidRPr="007A121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="002C1815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DIRECT DELIVERY FROM IA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p w14:paraId="5950EACF" w14:textId="737383C3" w:rsidR="00C32249" w:rsidRDefault="005B7EA3" w:rsidP="000B7703">
                              <w:pPr>
                                <w:pStyle w:val="NoSpacing"/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id w:val="-12691514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7A1214" w:rsidRPr="007A121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EXPRESS </w:t>
                                  </w:r>
                                  <w:r w:rsidR="00F67A3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–</w:t>
                                  </w:r>
                                  <w:r w:rsidR="007A1214" w:rsidRPr="007A121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2C181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DIRECT DELIVERY FROM IA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5B7EA3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5B7EA3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5B7EA3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107389138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15BC39DC" w:rsidR="00892EC7" w:rsidRPr="00007CFD" w:rsidRDefault="007A1214" w:rsidP="00DF276F">
                <w:pPr>
                  <w:spacing w:line="259" w:lineRule="auto"/>
                  <w:ind w:left="2"/>
                </w:pPr>
                <w:r w:rsidRPr="007A1214">
                  <w:t xml:space="preserve">EXPRESS </w:t>
                </w:r>
                <w:r w:rsidR="00F67A35">
                  <w:t>–</w:t>
                </w:r>
                <w:r w:rsidRPr="007A1214">
                  <w:t xml:space="preserve"> </w:t>
                </w:r>
                <w:r w:rsidR="002C1815">
                  <w:t>Direct Delivery from IA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45B5296D" w:rsidR="00892EC7" w:rsidRPr="00007CFD" w:rsidRDefault="002C1815" w:rsidP="00B651F3">
                <w:pPr>
                  <w:spacing w:line="259" w:lineRule="auto"/>
                  <w:ind w:left="722"/>
                </w:pPr>
                <w:r>
                  <w:t>1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5DA35D39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5" type="#_x0000_t75" style="width:48pt;height:20.25pt" o:ole="">
                      <v:imagedata r:id="rId9" o:title=""/>
                    </v:shape>
                    <w:control r:id="rId10" w:name="CheckBox1" w:shapeid="_x0000_i1035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0327941E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37" type="#_x0000_t75" style="width:54.75pt;height:20.25pt" o:ole="">
                      <v:imagedata r:id="rId11" o:title=""/>
                    </v:shape>
                    <w:control r:id="rId12" w:name="CheckBox2" w:shapeid="_x0000_i1037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0E5C3863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39" type="#_x0000_t75" style="width:75pt;height:20.25pt" o:ole="">
                      <v:imagedata r:id="rId13" o:title=""/>
                    </v:shape>
                    <w:control r:id="rId14" w:name="CheckBox3" w:shapeid="_x0000_i1039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60BEFEB7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1" type="#_x0000_t75" style="width:109.5pt;height:20.25pt" o:ole="">
                      <v:imagedata r:id="rId15" o:title=""/>
                    </v:shape>
                    <w:control r:id="rId16" w:name="CheckBox4" w:shapeid="_x0000_i1041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419058D8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3" type="#_x0000_t75" style="width:108pt;height:20.25pt" o:ole="">
                      <v:imagedata r:id="rId17" o:title=""/>
                    </v:shape>
                    <w:control r:id="rId18" w:name="CheckBox5" w:shapeid="_x0000_i1043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20511E18" w:rsidR="00892EC7" w:rsidRPr="00007CFD" w:rsidRDefault="002C1815" w:rsidP="007354A8">
                <w:pPr>
                  <w:spacing w:line="259" w:lineRule="auto"/>
                  <w:ind w:left="2"/>
                </w:pPr>
                <w:r>
                  <w:t>29</w:t>
                </w:r>
                <w:r w:rsidR="0031645A">
                  <w:t>/</w:t>
                </w:r>
                <w:r w:rsidR="00514900">
                  <w:t>0</w:t>
                </w:r>
                <w:r>
                  <w:t>6</w:t>
                </w:r>
                <w:r w:rsidR="0031645A">
                  <w:t>/202</w:t>
                </w:r>
                <w:r w:rsidR="00A27054">
                  <w:t>2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4FFE7A35" w:rsidR="000C3719" w:rsidRPr="00007CFD" w:rsidRDefault="002C1815" w:rsidP="00B651F3">
                <w:pPr>
                  <w:spacing w:line="259" w:lineRule="auto"/>
                </w:pPr>
                <w:r>
                  <w:t>1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48BF8735" w:rsidR="000C3719" w:rsidRPr="00007CFD" w:rsidRDefault="002C1815" w:rsidP="00B651F3">
                <w:pPr>
                  <w:spacing w:line="259" w:lineRule="auto"/>
                  <w:ind w:left="1"/>
                </w:pPr>
                <w:r>
                  <w:t>JUN</w:t>
                </w:r>
                <w:r w:rsidR="0031645A">
                  <w:t xml:space="preserve"> 2</w:t>
                </w:r>
                <w:r w:rsidR="00514900"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r>
                  <w:t>Abdelsalam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551E7E54" w:rsidR="000C3719" w:rsidRPr="00007CFD" w:rsidRDefault="002C1815" w:rsidP="00641F3E">
                <w:pPr>
                  <w:spacing w:line="259" w:lineRule="auto"/>
                  <w:ind w:left="1"/>
                </w:pPr>
                <w:r w:rsidRPr="002C1815">
                  <w:t>CR323014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F67A35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338237D7" w:rsidR="00F67A35" w:rsidRDefault="00C16449" w:rsidP="00F67A35">
                <w:pPr>
                  <w:spacing w:line="259" w:lineRule="auto"/>
                </w:pPr>
                <w:r>
                  <w:t>4</w:t>
                </w:r>
                <w:r w:rsidR="00F67A35">
                  <w:t>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3C1C2AD9" w:rsidR="00F67A35" w:rsidRPr="00007CFD" w:rsidRDefault="00F67A35" w:rsidP="00F67A35">
                <w:pPr>
                  <w:spacing w:line="259" w:lineRule="auto"/>
                  <w:ind w:left="1"/>
                </w:pPr>
                <w:r>
                  <w:t>APRIL 22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F67A35" w:rsidRDefault="00F67A35" w:rsidP="00F67A35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F67A35" w:rsidRDefault="00F67A35" w:rsidP="00F67A35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F67A35" w:rsidRDefault="00F67A35" w:rsidP="00F67A35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12EDF510" w14:textId="47362FC7" w:rsidR="005B7EA3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107389138" w:history="1">
                <w:r w:rsidR="005B7EA3" w:rsidRPr="00B33B01">
                  <w:rPr>
                    <w:rStyle w:val="Hyperlink"/>
                    <w:noProof/>
                  </w:rPr>
                  <w:t>I.</w:t>
                </w:r>
                <w:r w:rsidR="005B7EA3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5B7EA3" w:rsidRPr="00B33B01">
                  <w:rPr>
                    <w:rStyle w:val="Hyperlink"/>
                    <w:noProof/>
                  </w:rPr>
                  <w:t>Document Management Information</w:t>
                </w:r>
                <w:r w:rsidR="005B7EA3">
                  <w:rPr>
                    <w:noProof/>
                    <w:webHidden/>
                  </w:rPr>
                  <w:tab/>
                </w:r>
                <w:r w:rsidR="005B7EA3">
                  <w:rPr>
                    <w:noProof/>
                    <w:webHidden/>
                  </w:rPr>
                  <w:fldChar w:fldCharType="begin"/>
                </w:r>
                <w:r w:rsidR="005B7EA3">
                  <w:rPr>
                    <w:noProof/>
                    <w:webHidden/>
                  </w:rPr>
                  <w:instrText xml:space="preserve"> PAGEREF _Toc107389138 \h </w:instrText>
                </w:r>
                <w:r w:rsidR="005B7EA3">
                  <w:rPr>
                    <w:noProof/>
                    <w:webHidden/>
                  </w:rPr>
                </w:r>
                <w:r w:rsidR="005B7EA3">
                  <w:rPr>
                    <w:noProof/>
                    <w:webHidden/>
                  </w:rPr>
                  <w:fldChar w:fldCharType="separate"/>
                </w:r>
                <w:r w:rsidR="005B7EA3">
                  <w:rPr>
                    <w:noProof/>
                    <w:webHidden/>
                  </w:rPr>
                  <w:t>1</w:t>
                </w:r>
                <w:r w:rsidR="005B7EA3">
                  <w:rPr>
                    <w:noProof/>
                    <w:webHidden/>
                  </w:rPr>
                  <w:fldChar w:fldCharType="end"/>
                </w:r>
              </w:hyperlink>
            </w:p>
            <w:p w14:paraId="4DDF1DE0" w14:textId="672B9A45" w:rsidR="005B7EA3" w:rsidRDefault="005B7EA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39" w:history="1">
                <w:r w:rsidRPr="00B33B01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89F860" w14:textId="4DE08C54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0" w:history="1">
                <w:r w:rsidRPr="00B33B01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0A3C83" w14:textId="7B4297A3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1" w:history="1">
                <w:r w:rsidRPr="00B33B01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OBJECTIVE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C04BED" w14:textId="0EDB574C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2" w:history="1">
                <w:r w:rsidRPr="00B33B01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2D90E0" w14:textId="6FE16106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3" w:history="1">
                <w:r w:rsidRPr="00B33B01">
                  <w:rPr>
                    <w:rStyle w:val="Hyperlink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1BA9AF" w14:textId="7405DA07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4" w:history="1">
                <w:r w:rsidRPr="00B33B01">
                  <w:rPr>
                    <w:rStyle w:val="Hyperlink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OUT OF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495CEB" w14:textId="5E273087" w:rsidR="005B7EA3" w:rsidRDefault="005B7EA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5" w:history="1">
                <w:r w:rsidRPr="00B33B01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SERVER 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7E5BA5" w14:textId="3B3ED19A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6" w:history="1">
                <w:r w:rsidRPr="00B33B01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LIST OF REQUIRED SERVICES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8E97BA" w14:textId="0500BB42" w:rsidR="005B7EA3" w:rsidRDefault="005B7EA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7" w:history="1">
                <w:r w:rsidRPr="00B33B01">
                  <w:rPr>
                    <w:rStyle w:val="Hyperlink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ACCESS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5FA767" w14:textId="3A394D7D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8" w:history="1">
                <w:r w:rsidRPr="00B33B01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LIST OF 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A60111" w14:textId="1ECFE6AE" w:rsidR="005B7EA3" w:rsidRDefault="005B7EA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49" w:history="1">
                <w:r w:rsidRPr="00B33B01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DATABASES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83E389" w14:textId="6D39C115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50" w:history="1">
                <w:r w:rsidRPr="00B33B01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DATABASE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CC9FE" w14:textId="718E7551" w:rsidR="005B7EA3" w:rsidRDefault="005B7EA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51" w:history="1">
                <w:r w:rsidRPr="00B33B01">
                  <w:rPr>
                    <w:rStyle w:val="Hyperlink"/>
                    <w:noProof/>
                  </w:rPr>
                  <w:t>VII.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OLD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9E2390" w14:textId="707DB53B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52" w:history="1">
                <w:r w:rsidRPr="00B33B01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FRONT-END (</w:t>
                </w:r>
                <w:r w:rsidRPr="00B33B01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B33B01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2" w:name="_GoBack"/>
              <w:bookmarkEnd w:id="2"/>
            </w:p>
            <w:p w14:paraId="6CC722C0" w14:textId="721CA71C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53" w:history="1">
                <w:r w:rsidRPr="00B33B01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BACK-END (</w:t>
                </w:r>
                <w:r w:rsidRPr="00B33B01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B33B01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D1EFB" w14:textId="37810CFD" w:rsidR="005B7EA3" w:rsidRDefault="005B7EA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54" w:history="1">
                <w:r w:rsidRPr="00B33B01">
                  <w:rPr>
                    <w:rStyle w:val="Hyperlink"/>
                    <w:noProof/>
                  </w:rPr>
                  <w:t>VIII.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NEW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A4724" w14:textId="4029D76E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55" w:history="1">
                <w:r w:rsidRPr="00B33B01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FRONT-END (</w:t>
                </w:r>
                <w:r w:rsidRPr="00B33B01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B33B01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B8269E" w14:textId="5EFA232A" w:rsidR="005B7EA3" w:rsidRDefault="005B7EA3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56" w:history="1">
                <w:r w:rsidRPr="00B33B01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BACK-END (</w:t>
                </w:r>
                <w:r w:rsidRPr="00B33B01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B33B01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AE3CA8" w14:textId="1354857F" w:rsidR="005B7EA3" w:rsidRDefault="005B7EA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7389157" w:history="1">
                <w:r w:rsidRPr="00B33B01">
                  <w:rPr>
                    <w:rStyle w:val="Hyperlink"/>
                    <w:noProof/>
                  </w:rPr>
                  <w:t>IX.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B33B01">
                  <w:rPr>
                    <w:rStyle w:val="Hyperlink"/>
                    <w:noProof/>
                  </w:rPr>
                  <w:t>SCREENSHOT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_Toc107389157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725A0140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3" w:name="_Toc107389139"/>
          <w:r>
            <w:lastRenderedPageBreak/>
            <w:t>PROJECT</w:t>
          </w:r>
          <w:bookmarkEnd w:id="3"/>
        </w:p>
        <w:p w14:paraId="28888989" w14:textId="45514CD7" w:rsidR="00E21782" w:rsidRDefault="00E21782" w:rsidP="00E21782">
          <w:pPr>
            <w:pStyle w:val="Heading2"/>
          </w:pPr>
          <w:bookmarkStart w:id="4" w:name="_Toc107389140"/>
          <w:r>
            <w:t>OVERVIEW</w:t>
          </w:r>
          <w:bookmarkEnd w:id="4"/>
        </w:p>
        <w:p w14:paraId="0A04E2A1" w14:textId="77777777" w:rsidR="002C1815" w:rsidRDefault="002C1815" w:rsidP="002C1815">
          <w:pPr>
            <w:pStyle w:val="ListParagraph"/>
            <w:numPr>
              <w:ilvl w:val="0"/>
              <w:numId w:val="30"/>
            </w:numPr>
            <w:spacing w:after="0" w:line="240" w:lineRule="auto"/>
            <w:contextualSpacing w:val="0"/>
            <w:rPr>
              <w:rFonts w:eastAsia="Times New Roman"/>
            </w:rPr>
          </w:pPr>
          <w:r>
            <w:rPr>
              <w:rFonts w:eastAsia="Times New Roman"/>
              <w:sz w:val="20"/>
              <w:szCs w:val="20"/>
            </w:rPr>
            <w:t>Direct delivery will be enabling with the below schedule.</w:t>
          </w:r>
        </w:p>
        <w:p w14:paraId="7876F3BB" w14:textId="77777777" w:rsidR="002C1815" w:rsidRDefault="002C1815" w:rsidP="002C1815">
          <w:pPr>
            <w:pStyle w:val="ListParagraph"/>
          </w:pPr>
          <w:r>
            <w:rPr>
              <w:sz w:val="20"/>
              <w:szCs w:val="20"/>
            </w:rPr>
            <w:t> </w:t>
          </w:r>
        </w:p>
        <w:tbl>
          <w:tblPr>
            <w:tblW w:w="0" w:type="auto"/>
            <w:tblInd w:w="672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864"/>
            <w:gridCol w:w="4140"/>
          </w:tblGrid>
          <w:tr w:rsidR="002C1815" w14:paraId="4EF4D8E8" w14:textId="77777777" w:rsidTr="002C1815">
            <w:tc>
              <w:tcPr>
                <w:tcW w:w="3864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D0CECE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6714473" w14:textId="77777777" w:rsidR="002C1815" w:rsidRDefault="002C1815">
                <w:pPr>
                  <w:jc w:val="center"/>
                </w:pPr>
                <w:r>
                  <w:rPr>
                    <w:b/>
                    <w:bCs/>
                    <w:sz w:val="20"/>
                    <w:szCs w:val="20"/>
                  </w:rPr>
                  <w:t>D</w:t>
                </w:r>
                <w:r>
                  <w:rPr>
                    <w:b/>
                    <w:bCs/>
                    <w:color w:val="000000"/>
                    <w:sz w:val="20"/>
                    <w:szCs w:val="20"/>
                  </w:rPr>
                  <w:t>ays and time frame</w:t>
                </w:r>
              </w:p>
            </w:tc>
            <w:tc>
              <w:tcPr>
                <w:tcW w:w="41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D0CECE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25B9877" w14:textId="77777777" w:rsidR="002C1815" w:rsidRDefault="002C1815">
                <w:pPr>
                  <w:jc w:val="center"/>
                </w:pPr>
                <w:r>
                  <w:rPr>
                    <w:b/>
                    <w:bCs/>
                    <w:color w:val="000000"/>
                    <w:sz w:val="20"/>
                    <w:szCs w:val="20"/>
                  </w:rPr>
                  <w:t>Available inspection yard for delivery</w:t>
                </w:r>
              </w:p>
            </w:tc>
          </w:tr>
          <w:tr w:rsidR="002C1815" w14:paraId="11FA98A2" w14:textId="77777777" w:rsidTr="002C1815">
            <w:tc>
              <w:tcPr>
                <w:tcW w:w="3864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3227A8" w14:textId="77777777" w:rsidR="002C1815" w:rsidRDefault="002C1815">
                <w:r>
                  <w:rPr>
                    <w:sz w:val="20"/>
                    <w:szCs w:val="20"/>
                  </w:rPr>
                  <w:t xml:space="preserve">Saturday &amp; Monday &amp; Wednesday from 23:59 to the next day at 18:00 </w:t>
                </w:r>
              </w:p>
            </w:tc>
            <w:tc>
              <w:tcPr>
                <w:tcW w:w="41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92816AB" w14:textId="77777777" w:rsidR="002C1815" w:rsidRDefault="002C1815">
                <w:r>
                  <w:rPr>
                    <w:sz w:val="20"/>
                    <w:szCs w:val="20"/>
                  </w:rPr>
                  <w:t>600 &amp; 650 &amp;800</w:t>
                </w:r>
              </w:p>
            </w:tc>
          </w:tr>
          <w:tr w:rsidR="002C1815" w14:paraId="51CAC5B3" w14:textId="77777777" w:rsidTr="002C1815">
            <w:tc>
              <w:tcPr>
                <w:tcW w:w="3864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5BE31BA" w14:textId="77777777" w:rsidR="002C1815" w:rsidRDefault="002C1815">
                <w:r>
                  <w:rPr>
                    <w:sz w:val="20"/>
                    <w:szCs w:val="20"/>
                  </w:rPr>
                  <w:t>Sunday &amp; Tuesday &amp; Thursday from 23:59 to the next day at 18:00</w:t>
                </w:r>
              </w:p>
            </w:tc>
            <w:tc>
              <w:tcPr>
                <w:tcW w:w="41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C869338" w14:textId="77777777" w:rsidR="002C1815" w:rsidRDefault="002C1815">
                <w:r>
                  <w:rPr>
                    <w:sz w:val="20"/>
                    <w:szCs w:val="20"/>
                  </w:rPr>
                  <w:t>GY07&amp; GY08 &amp; 01S &amp; 02S &amp; 01R</w:t>
                </w:r>
              </w:p>
            </w:tc>
          </w:tr>
        </w:tbl>
        <w:p w14:paraId="6B0F55B1" w14:textId="77777777" w:rsidR="002C1815" w:rsidRDefault="002C1815" w:rsidP="002C1815">
          <w:pPr>
            <w:rPr>
              <w:rFonts w:ascii="Calibri" w:hAnsi="Calibri" w:cs="Calibri"/>
            </w:rPr>
          </w:pPr>
          <w:r>
            <w:rPr>
              <w:sz w:val="20"/>
              <w:szCs w:val="20"/>
            </w:rPr>
            <w:t> </w:t>
          </w:r>
        </w:p>
        <w:p w14:paraId="46575632" w14:textId="77777777" w:rsidR="002C1815" w:rsidRDefault="002C1815" w:rsidP="002C1815">
          <w:pPr>
            <w:pStyle w:val="ListParagraph"/>
            <w:numPr>
              <w:ilvl w:val="0"/>
              <w:numId w:val="30"/>
            </w:numPr>
            <w:spacing w:after="0" w:line="240" w:lineRule="auto"/>
            <w:contextualSpacing w:val="0"/>
            <w:rPr>
              <w:rFonts w:eastAsia="Times New Roman"/>
            </w:rPr>
          </w:pPr>
          <w:r>
            <w:rPr>
              <w:rFonts w:eastAsia="Times New Roman"/>
              <w:sz w:val="20"/>
              <w:szCs w:val="20"/>
            </w:rPr>
            <w:t xml:space="preserve">No delivery from above inspection yard if we have any opening CNTRs in </w:t>
          </w:r>
          <w:proofErr w:type="gramStart"/>
          <w:r>
            <w:rPr>
              <w:rFonts w:eastAsia="Times New Roman"/>
              <w:sz w:val="20"/>
              <w:szCs w:val="20"/>
            </w:rPr>
            <w:t>those yard</w:t>
          </w:r>
          <w:proofErr w:type="gramEnd"/>
          <w:r>
            <w:rPr>
              <w:rFonts w:eastAsia="Times New Roman"/>
              <w:sz w:val="20"/>
              <w:szCs w:val="20"/>
            </w:rPr>
            <w:t>.</w:t>
          </w:r>
        </w:p>
        <w:p w14:paraId="1F928F69" w14:textId="77777777" w:rsidR="002C1815" w:rsidRDefault="002C1815" w:rsidP="002C1815">
          <w:pPr>
            <w:pStyle w:val="ListParagraph"/>
            <w:numPr>
              <w:ilvl w:val="0"/>
              <w:numId w:val="30"/>
            </w:numPr>
            <w:spacing w:after="0" w:line="240" w:lineRule="auto"/>
            <w:contextualSpacing w:val="0"/>
            <w:rPr>
              <w:rFonts w:eastAsia="Times New Roman"/>
            </w:rPr>
          </w:pPr>
          <w:r>
            <w:rPr>
              <w:rFonts w:eastAsia="Times New Roman"/>
              <w:sz w:val="20"/>
              <w:szCs w:val="20"/>
            </w:rPr>
            <w:t xml:space="preserve">CFS supervisors in duty will send E-mail to </w:t>
          </w:r>
          <w:proofErr w:type="gramStart"/>
          <w:r>
            <w:rPr>
              <w:rFonts w:eastAsia="Times New Roman"/>
              <w:sz w:val="20"/>
              <w:szCs w:val="20"/>
            </w:rPr>
            <w:t>notifying</w:t>
          </w:r>
          <w:proofErr w:type="gramEnd"/>
          <w:r>
            <w:rPr>
              <w:rFonts w:eastAsia="Times New Roman"/>
              <w:sz w:val="20"/>
              <w:szCs w:val="20"/>
            </w:rPr>
            <w:t xml:space="preserve"> (IT &amp; security and CS) to stop the direct delivery if we still have opening CNTRs.</w:t>
          </w:r>
        </w:p>
        <w:p w14:paraId="5494816A" w14:textId="77777777" w:rsidR="002C1815" w:rsidRDefault="002C1815" w:rsidP="002C1815">
          <w:pPr>
            <w:pStyle w:val="ListParagraph"/>
            <w:numPr>
              <w:ilvl w:val="0"/>
              <w:numId w:val="30"/>
            </w:numPr>
            <w:spacing w:after="0" w:line="240" w:lineRule="auto"/>
            <w:contextualSpacing w:val="0"/>
            <w:rPr>
              <w:rFonts w:eastAsia="Times New Roman"/>
            </w:rPr>
          </w:pPr>
          <w:r>
            <w:rPr>
              <w:rFonts w:eastAsia="Times New Roman"/>
              <w:sz w:val="20"/>
              <w:szCs w:val="20"/>
            </w:rPr>
            <w:t>CFS supervisors in duty is the key person who responsible for monitoring and controlling equipment inside inspection yard during handling processes.</w:t>
          </w:r>
        </w:p>
        <w:p w14:paraId="33A888F4" w14:textId="1EC11664" w:rsidR="00A27054" w:rsidRPr="002C1815" w:rsidRDefault="002C1815" w:rsidP="002C1815">
          <w:pPr>
            <w:pStyle w:val="ListParagraph"/>
            <w:numPr>
              <w:ilvl w:val="0"/>
              <w:numId w:val="30"/>
            </w:numPr>
            <w:spacing w:after="0" w:line="240" w:lineRule="auto"/>
            <w:contextualSpacing w:val="0"/>
            <w:rPr>
              <w:rFonts w:eastAsia="Times New Roman"/>
            </w:rPr>
          </w:pPr>
          <w:r>
            <w:rPr>
              <w:rFonts w:eastAsia="Times New Roman"/>
              <w:sz w:val="20"/>
              <w:szCs w:val="20"/>
            </w:rPr>
            <w:t xml:space="preserve">We will set a meeting in the next Wednesday to discuss the result and feedback from all concerning parties. 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5" w:name="_Toc107389141"/>
          <w:r>
            <w:t>OBJECTIVE</w:t>
          </w:r>
          <w:bookmarkEnd w:id="5"/>
        </w:p>
        <w:p w14:paraId="036EC2C3" w14:textId="4AFB7128" w:rsidR="00E21782" w:rsidRPr="00202926" w:rsidRDefault="00573E38" w:rsidP="00C00773">
          <w:pPr>
            <w:ind w:left="720"/>
          </w:pPr>
          <w:r w:rsidRPr="00573E38">
            <w:t xml:space="preserve">Solve the issue for </w:t>
          </w:r>
          <w:r w:rsidR="002C1815">
            <w:t xml:space="preserve">delay in </w:t>
          </w:r>
          <w:proofErr w:type="gramStart"/>
          <w:r w:rsidR="002C1815">
            <w:t>back-stacking</w:t>
          </w:r>
          <w:proofErr w:type="gramEnd"/>
          <w:r w:rsidR="002C1815">
            <w:t xml:space="preserve"> the container from IA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6" w:name="_Toc107389142"/>
          <w:r>
            <w:t>BUSINESS CASE</w:t>
          </w:r>
          <w:bookmarkEnd w:id="6"/>
        </w:p>
        <w:p w14:paraId="7F981A6D" w14:textId="2264DE0C" w:rsidR="00BC6A2A" w:rsidRDefault="00BC6A2A" w:rsidP="007A1214">
          <w:pPr>
            <w:pStyle w:val="ListParagraph"/>
            <w:ind w:left="1777"/>
          </w:pPr>
        </w:p>
        <w:p w14:paraId="242F4DAB" w14:textId="77777777" w:rsidR="00E21782" w:rsidRDefault="00E21782" w:rsidP="00E21782">
          <w:pPr>
            <w:pStyle w:val="Heading2"/>
          </w:pPr>
          <w:bookmarkStart w:id="7" w:name="_Toc107389143"/>
          <w:r>
            <w:t>RISKS</w:t>
          </w:r>
          <w:bookmarkEnd w:id="7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8" w:name="_Toc107389144"/>
          <w:r>
            <w:t>OUT OF SCOPE</w:t>
          </w:r>
          <w:bookmarkEnd w:id="8"/>
        </w:p>
        <w:p w14:paraId="4C98AF35" w14:textId="77777777" w:rsidR="002D7854" w:rsidRDefault="002D7854" w:rsidP="00D177C8">
          <w:pPr>
            <w:pStyle w:val="Heading1"/>
          </w:pPr>
          <w:bookmarkStart w:id="9" w:name="_Toc107389145"/>
          <w:r>
            <w:t>SERVER REQUESTS</w:t>
          </w:r>
          <w:bookmarkEnd w:id="9"/>
        </w:p>
        <w:p w14:paraId="18865973" w14:textId="77777777" w:rsidR="002D7854" w:rsidRDefault="002D7854" w:rsidP="002D7854">
          <w:pPr>
            <w:pStyle w:val="Heading2"/>
          </w:pPr>
          <w:bookmarkStart w:id="10" w:name="_Toc107389146"/>
          <w:r>
            <w:t>LIST OF REQUIRED SERVICES</w:t>
          </w:r>
          <w:bookmarkEnd w:id="10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1" w:name="_Toc107389147"/>
          <w:r>
            <w:lastRenderedPageBreak/>
            <w:t>ACCESS REQUIREMENT</w:t>
          </w:r>
          <w:r w:rsidR="00684D7B">
            <w:t>S</w:t>
          </w:r>
          <w:bookmarkEnd w:id="11"/>
        </w:p>
        <w:p w14:paraId="30ACE6EA" w14:textId="77777777" w:rsidR="00A67F2A" w:rsidRDefault="00A67F2A" w:rsidP="00684D7B">
          <w:pPr>
            <w:pStyle w:val="Heading2"/>
          </w:pPr>
          <w:bookmarkStart w:id="12" w:name="_Toc107389148"/>
          <w:r>
            <w:t xml:space="preserve">LIST OF </w:t>
          </w:r>
          <w:r w:rsidR="00684D7B">
            <w:t>USERS</w:t>
          </w:r>
          <w:bookmarkEnd w:id="12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3" w:name="_Toc107389149"/>
          <w:r>
            <w:t>DATABASES</w:t>
          </w:r>
          <w:bookmarkEnd w:id="13"/>
        </w:p>
        <w:p w14:paraId="3A2ECD09" w14:textId="77777777" w:rsidR="005C2A0D" w:rsidRDefault="002524A4" w:rsidP="005C2A0D">
          <w:pPr>
            <w:pStyle w:val="Heading2"/>
          </w:pPr>
          <w:bookmarkStart w:id="14" w:name="_Toc107389150"/>
          <w:r>
            <w:t>DATABASE SERVER</w:t>
          </w:r>
          <w:bookmarkEnd w:id="14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5" w:name="_Toc107389151"/>
          <w:r>
            <w:t>OLD SOURCE CODE</w:t>
          </w:r>
          <w:bookmarkEnd w:id="15"/>
        </w:p>
        <w:p w14:paraId="4B547FB5" w14:textId="25B83E58" w:rsidR="0034269F" w:rsidRDefault="0034269F" w:rsidP="0034269F">
          <w:pPr>
            <w:pStyle w:val="Heading2"/>
          </w:pPr>
          <w:bookmarkStart w:id="16" w:name="_Toc107389152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6"/>
        </w:p>
        <w:p w14:paraId="36944E1C" w14:textId="77777777" w:rsidR="009675D5" w:rsidRPr="009675D5" w:rsidRDefault="009675D5" w:rsidP="009675D5"/>
        <w:p w14:paraId="536574CF" w14:textId="49E605BC" w:rsidR="004E1268" w:rsidRDefault="00721421" w:rsidP="00B2702D">
          <w:pPr>
            <w:pStyle w:val="Heading2"/>
          </w:pPr>
          <w:bookmarkStart w:id="17" w:name="_Toc107389153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7"/>
        </w:p>
        <w:p w14:paraId="1876E54D" w14:textId="77777777" w:rsidR="00EC751E" w:rsidRPr="00EC751E" w:rsidRDefault="00EC751E" w:rsidP="00EC751E"/>
        <w:p w14:paraId="2FED8290" w14:textId="77777777" w:rsidR="0042043E" w:rsidRPr="0042043E" w:rsidRDefault="0042043E" w:rsidP="00D177C8">
          <w:pPr>
            <w:pStyle w:val="Heading1"/>
          </w:pPr>
          <w:bookmarkStart w:id="18" w:name="_Toc107389154"/>
          <w:r>
            <w:t>NEW SOURCE CODE</w:t>
          </w:r>
          <w:bookmarkEnd w:id="18"/>
        </w:p>
        <w:p w14:paraId="21F41FF5" w14:textId="4F23C0FF" w:rsidR="00306B8C" w:rsidRPr="00306B8C" w:rsidRDefault="00202C2C" w:rsidP="00306B8C">
          <w:pPr>
            <w:pStyle w:val="Heading2"/>
          </w:pPr>
          <w:bookmarkStart w:id="19" w:name="_Toc107389155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5CC77D2C" w14:textId="5078D23B" w:rsidR="00B641F4" w:rsidRDefault="0003592F" w:rsidP="00B2702D">
          <w:pPr>
            <w:pStyle w:val="Heading2"/>
          </w:pPr>
          <w:bookmarkStart w:id="20" w:name="_Toc107389156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710"/>
            <w:gridCol w:w="3094"/>
            <w:gridCol w:w="3805"/>
          </w:tblGrid>
          <w:tr w:rsidR="00B2702D" w14:paraId="3F5AC862" w14:textId="77777777" w:rsidTr="0074017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710" w:type="dxa"/>
              </w:tcPr>
              <w:p w14:paraId="20F23CB8" w14:textId="77777777" w:rsidR="00B2702D" w:rsidRDefault="00B2702D" w:rsidP="00740172">
                <w:r>
                  <w:t>File Name</w:t>
                </w:r>
              </w:p>
            </w:tc>
            <w:tc>
              <w:tcPr>
                <w:tcW w:w="3094" w:type="dxa"/>
              </w:tcPr>
              <w:p w14:paraId="081012EC" w14:textId="77777777" w:rsidR="00B2702D" w:rsidRDefault="00B2702D" w:rsidP="0074017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3805" w:type="dxa"/>
                <w:tcBorders>
                  <w:bottom w:val="single" w:sz="4" w:space="0" w:color="000000"/>
                </w:tcBorders>
              </w:tcPr>
              <w:p w14:paraId="6BB2A46D" w14:textId="77777777" w:rsidR="00B2702D" w:rsidRDefault="00B2702D" w:rsidP="0074017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B2702D" w14:paraId="676AEB48" w14:textId="77777777" w:rsidTr="0074017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10" w:type="dxa"/>
                <w:vAlign w:val="center"/>
              </w:tcPr>
              <w:p w14:paraId="18C628E7" w14:textId="3BBE49C7" w:rsidR="00B2702D" w:rsidRPr="00D61DBD" w:rsidRDefault="002C1815" w:rsidP="00740172">
                <w:r w:rsidRPr="002C1815">
                  <w:t>IA_SCHEDULING</w:t>
                </w:r>
              </w:p>
            </w:tc>
            <w:tc>
              <w:tcPr>
                <w:tcW w:w="3094" w:type="dxa"/>
                <w:tcBorders>
                  <w:right w:val="single" w:sz="4" w:space="0" w:color="000000"/>
                </w:tcBorders>
                <w:vAlign w:val="center"/>
              </w:tcPr>
              <w:p w14:paraId="18E5A410" w14:textId="61E33BFC" w:rsidR="00B2702D" w:rsidRDefault="007A1214" w:rsidP="007401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Located on related items on </w:t>
                </w:r>
                <w:r w:rsidR="002C1815">
                  <w:t>CR IA</w:t>
                </w:r>
                <w:r w:rsidR="002C1815" w:rsidRPr="002C1815">
                  <w:t>_SCHEDULING</w:t>
                </w:r>
              </w:p>
            </w:tc>
            <w:tc>
              <w:tcPr>
                <w:tcW w:w="3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3073AE3" w14:textId="0F0A9160" w:rsidR="00B2702D" w:rsidRDefault="002C1815" w:rsidP="00740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Auto controlling the IA to open and close areas according to a specified schedule</w:t>
                </w:r>
                <w:r w:rsidR="00BF5C0F" w:rsidRPr="00BF5C0F">
                  <w:t>.</w:t>
                </w:r>
              </w:p>
            </w:tc>
          </w:tr>
        </w:tbl>
        <w:p w14:paraId="00D5762A" w14:textId="5A848C3E" w:rsidR="00B641F4" w:rsidRDefault="00B641F4" w:rsidP="00AA3049"/>
        <w:p w14:paraId="2A04FEB7" w14:textId="1CAC844E" w:rsidR="00133758" w:rsidRDefault="00133758" w:rsidP="00AA3049"/>
        <w:p w14:paraId="0A0ACBBB" w14:textId="1822E6ED" w:rsidR="00EE46DE" w:rsidRDefault="005B7EA3" w:rsidP="00AA3049"/>
      </w:sdtContent>
    </w:sdt>
    <w:p w14:paraId="71F50BAF" w14:textId="77777777" w:rsidR="00994230" w:rsidRDefault="00E626B2" w:rsidP="00E626B2">
      <w:pPr>
        <w:pStyle w:val="Heading1"/>
      </w:pPr>
      <w:bookmarkStart w:id="21" w:name="_Toc107389157"/>
      <w:r>
        <w:lastRenderedPageBreak/>
        <w:t>SCREEN</w:t>
      </w:r>
      <w:r w:rsidR="00994230">
        <w:t>SHOT</w:t>
      </w:r>
      <w:bookmarkEnd w:id="21"/>
    </w:p>
    <w:p w14:paraId="6328733E" w14:textId="1758FB79" w:rsidR="00252FFF" w:rsidRDefault="00252FFF" w:rsidP="00232844"/>
    <w:p w14:paraId="4CBAC4D2" w14:textId="187C34A2" w:rsidR="00501F7A" w:rsidRDefault="00501F7A" w:rsidP="00D61DBD"/>
    <w:p w14:paraId="69B2A88C" w14:textId="77777777" w:rsidR="00501F7A" w:rsidRDefault="00501F7A" w:rsidP="00D61DBD"/>
    <w:p w14:paraId="3CFA2E5B" w14:textId="77777777" w:rsidR="00501F7A" w:rsidRDefault="00501F7A" w:rsidP="00D61DBD"/>
    <w:p w14:paraId="02DDAD57" w14:textId="3D1E2AC7" w:rsidR="00120657" w:rsidRDefault="00120657" w:rsidP="00D61DBD"/>
    <w:sectPr w:rsidR="00120657" w:rsidSect="00995800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proofErr w:type="gramStart"/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</w:r>
          <w:proofErr w:type="gramEnd"/>
          <w:r>
            <w:rPr>
              <w:color w:val="A6A6A6"/>
              <w:sz w:val="18"/>
            </w:rPr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64F40DD1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 w:rsidR="00766730">
      <w:rPr>
        <w:noProof/>
        <w:color w:val="76923C" w:themeColor="accent3" w:themeShade="BF"/>
        <w:sz w:val="24"/>
        <w:szCs w:val="24"/>
      </w:rPr>
      <w:drawing>
        <wp:inline distT="0" distB="0" distL="0" distR="0" wp14:anchorId="77EAAA5F" wp14:editId="6F7ADFA9">
          <wp:extent cx="588493" cy="363659"/>
          <wp:effectExtent l="0" t="0" r="254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28" cy="373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C1815">
          <w:rPr>
            <w:color w:val="17365D" w:themeColor="text2" w:themeShade="BF"/>
          </w:rPr>
          <w:t>EXPRESS – DIRECT DELIVERY FROM IA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30B47800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C1815">
                <w:rPr>
                  <w:caps/>
                  <w:sz w:val="24"/>
                  <w:szCs w:val="24"/>
                </w:rPr>
                <w:t>EXPRESS – DIRECT DELIVERY FROM IA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4C0EBA"/>
    <w:multiLevelType w:val="hybridMultilevel"/>
    <w:tmpl w:val="E140D474"/>
    <w:lvl w:ilvl="0" w:tplc="2494B6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823DD"/>
    <w:multiLevelType w:val="hybridMultilevel"/>
    <w:tmpl w:val="2F6CBCD2"/>
    <w:lvl w:ilvl="0" w:tplc="37C260A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7"/>
  </w:num>
  <w:num w:numId="3">
    <w:abstractNumId w:val="20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16"/>
  </w:num>
  <w:num w:numId="9">
    <w:abstractNumId w:val="26"/>
  </w:num>
  <w:num w:numId="10">
    <w:abstractNumId w:val="3"/>
  </w:num>
  <w:num w:numId="11">
    <w:abstractNumId w:val="4"/>
  </w:num>
  <w:num w:numId="12">
    <w:abstractNumId w:val="22"/>
  </w:num>
  <w:num w:numId="13">
    <w:abstractNumId w:val="13"/>
  </w:num>
  <w:num w:numId="14">
    <w:abstractNumId w:val="18"/>
  </w:num>
  <w:num w:numId="15">
    <w:abstractNumId w:val="21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8"/>
  </w:num>
  <w:num w:numId="20">
    <w:abstractNumId w:val="9"/>
  </w:num>
  <w:num w:numId="21">
    <w:abstractNumId w:val="15"/>
  </w:num>
  <w:num w:numId="22">
    <w:abstractNumId w:val="27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9"/>
  </w:num>
  <w:num w:numId="28">
    <w:abstractNumId w:val="2"/>
  </w:num>
  <w:num w:numId="29">
    <w:abstractNumId w:val="10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33758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23C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B5F"/>
    <w:rsid w:val="002B3E18"/>
    <w:rsid w:val="002C1815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611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6B8C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676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68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14900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3E38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0B72"/>
    <w:rsid w:val="005B2F86"/>
    <w:rsid w:val="005B3132"/>
    <w:rsid w:val="005B609D"/>
    <w:rsid w:val="005B624E"/>
    <w:rsid w:val="005B6BE9"/>
    <w:rsid w:val="005B7EA3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4DBD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6730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A115A"/>
    <w:rsid w:val="007A1214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4909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054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2702D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50A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0678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336"/>
    <w:rsid w:val="00BD3808"/>
    <w:rsid w:val="00BD6522"/>
    <w:rsid w:val="00BE2A7C"/>
    <w:rsid w:val="00BE30AB"/>
    <w:rsid w:val="00BE72FC"/>
    <w:rsid w:val="00BF3085"/>
    <w:rsid w:val="00BF3382"/>
    <w:rsid w:val="00BF5C0F"/>
    <w:rsid w:val="00BF65EB"/>
    <w:rsid w:val="00BF755A"/>
    <w:rsid w:val="00C00773"/>
    <w:rsid w:val="00C022A9"/>
    <w:rsid w:val="00C13A44"/>
    <w:rsid w:val="00C148D9"/>
    <w:rsid w:val="00C149EC"/>
    <w:rsid w:val="00C16449"/>
    <w:rsid w:val="00C16655"/>
    <w:rsid w:val="00C21541"/>
    <w:rsid w:val="00C227D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4769"/>
    <w:rsid w:val="00DA5D93"/>
    <w:rsid w:val="00DA6F26"/>
    <w:rsid w:val="00DB0D2C"/>
    <w:rsid w:val="00DB3FF6"/>
    <w:rsid w:val="00DB7D83"/>
    <w:rsid w:val="00DC082E"/>
    <w:rsid w:val="00DC354C"/>
    <w:rsid w:val="00DD0C9E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1840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3630"/>
    <w:rsid w:val="00EC53F8"/>
    <w:rsid w:val="00EC659B"/>
    <w:rsid w:val="00EC751E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58FD"/>
    <w:rsid w:val="00F61760"/>
    <w:rsid w:val="00F64980"/>
    <w:rsid w:val="00F67A35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2D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6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83BD1D-003F-4D1E-8B39-82817EB1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 - Customer Block</vt:lpstr>
    </vt:vector>
  </TitlesOfParts>
  <Company>DPW Sokhna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 – DIRECT DELIVERY FROM IA</dc:title>
  <dc:subject/>
  <dc:creator>Abdel Salam Mustafa</dc:creator>
  <cp:keywords/>
  <dc:description/>
  <cp:lastModifiedBy>Abdel Salam Mustafa</cp:lastModifiedBy>
  <cp:revision>393</cp:revision>
  <cp:lastPrinted>2016-10-26T14:34:00Z</cp:lastPrinted>
  <dcterms:created xsi:type="dcterms:W3CDTF">2016-11-30T15:55:00Z</dcterms:created>
  <dcterms:modified xsi:type="dcterms:W3CDTF">2022-06-29T07:58:00Z</dcterms:modified>
  <cp:category/>
</cp:coreProperties>
</file>