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:rsidR="00C7635A" w:rsidRDefault="00C7635A" w:rsidP="00C7635A">
              <w:pPr>
                <w:pStyle w:val="NoSpacing"/>
                <w:rPr>
                  <w:sz w:val="2"/>
                </w:rPr>
              </w:pPr>
            </w:p>
            <w:p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Title"/>
                                      <w:id w:val="-133252500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B651F3" w:rsidRDefault="007D4744" w:rsidP="007D4744">
                                        <w:pPr>
                                          <w:pStyle w:val="NoSpacing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8"/>
                                            <w:szCs w:val="6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CRM | KYC</w:t>
                                        </w:r>
                                      </w:p>
                                    </w:sdtContent>
                                  </w:sdt>
                                  <w:p w:rsidR="00B651F3" w:rsidRDefault="00B651F3" w:rsidP="00C7635A">
                                    <w:pPr>
                                      <w:pStyle w:val="NoSpacing"/>
                                      <w:spacing w:before="120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651F3" w:rsidRDefault="00B651F3" w:rsidP="00C7635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Title"/>
                                <w:id w:val="-133252500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B651F3" w:rsidRDefault="007D4744" w:rsidP="007D474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CRM | KYC</w:t>
                                  </w:r>
                                </w:p>
                              </w:sdtContent>
                            </w:sdt>
                            <w:p w:rsidR="00B651F3" w:rsidRDefault="00B651F3" w:rsidP="00C7635A">
                              <w:pPr>
                                <w:pStyle w:val="NoSpacing"/>
                                <w:spacing w:before="120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</w:p>
                            <w:p w:rsidR="00B651F3" w:rsidRDefault="00B651F3" w:rsidP="00C7635A"/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51F3" w:rsidRDefault="00A10D85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B651F3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DPW </w:t>
                                        </w:r>
                                        <w:proofErr w:type="spellStart"/>
                                        <w:r w:rsidR="00B651F3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Sokhna</w:t>
                                        </w:r>
                                        <w:proofErr w:type="spellEnd"/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B651F3" w:rsidRDefault="00B651F3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:rsidR="00B651F3" w:rsidRDefault="00A10D85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651F3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DPW </w:t>
                                  </w:r>
                                  <w:proofErr w:type="spellStart"/>
                                  <w:r w:rsidR="00B651F3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Sokhna</w:t>
                                  </w:r>
                                  <w:proofErr w:type="spellEnd"/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B651F3" w:rsidRDefault="00B651F3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:rsidR="00C7635A" w:rsidRDefault="00A10D85" w:rsidP="00C7635A"/>
          </w:sdtContent>
        </w:sdt>
        <w:p w:rsidR="00AA09DA" w:rsidRDefault="00AA09DA"/>
        <w:p w:rsidR="006D2ADD" w:rsidRDefault="00AA09DA" w:rsidP="005F44E7">
          <w:r>
            <w:br w:type="page"/>
          </w:r>
        </w:p>
        <w:p w:rsidR="006D2ADD" w:rsidRPr="00007CFD" w:rsidRDefault="006D2ADD" w:rsidP="00591C67">
          <w:pPr>
            <w:pStyle w:val="Heading1"/>
          </w:pPr>
          <w:bookmarkStart w:id="0" w:name="_Toc18906177"/>
          <w:bookmarkStart w:id="1" w:name="_Toc24037498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2F65FB" w:rsidP="00F558FD">
                <w:pPr>
                  <w:spacing w:line="259" w:lineRule="auto"/>
                  <w:ind w:left="2"/>
                </w:pPr>
                <w:r>
                  <w:t>C</w:t>
                </w:r>
                <w:r w:rsidR="00F558FD">
                  <w:t>RM | KYC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722"/>
                </w:pPr>
                <w:r w:rsidRPr="00007CFD">
                  <w:t xml:space="preserve">1.0 </w:t>
                </w:r>
              </w:p>
            </w:tc>
          </w:tr>
          <w:tr w:rsidR="00892EC7" w:rsidRPr="00007CFD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</w:rPr>
                  <w:object w:dxaOrig="225" w:dyaOrig="22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0" type="#_x0000_t75" style="width:48pt;height:20.25pt" o:ole="">
                      <v:imagedata r:id="rId9" o:title=""/>
                    </v:shape>
                    <w:control r:id="rId10" w:name="CheckBox1" w:shapeid="_x0000_i1060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62" type="#_x0000_t75" style="width:54.75pt;height:20.25pt" o:ole="">
                      <v:imagedata r:id="rId11" o:title=""/>
                    </v:shape>
                    <w:control r:id="rId12" w:name="CheckBox2" w:shapeid="_x0000_i1062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64" type="#_x0000_t75" style="width:75pt;height:20.25pt" o:ole="">
                      <v:imagedata r:id="rId13" o:title=""/>
                    </v:shape>
                    <w:control r:id="rId14" w:name="CheckBox3" w:shapeid="_x0000_i1064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66" type="#_x0000_t75" style="width:109.5pt;height:20.25pt" o:ole="">
                      <v:imagedata r:id="rId15" o:title=""/>
                    </v:shape>
                    <w:control r:id="rId16" w:name="CheckBox4" w:shapeid="_x0000_i1066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68" type="#_x0000_t75" style="width:108pt;height:20.25pt" o:ole="">
                      <v:imagedata r:id="rId17" o:title=""/>
                    </v:shape>
                    <w:control r:id="rId18" w:name="CheckBox5" w:shapeid="_x0000_i1068"/>
                  </w:object>
                </w:r>
              </w:p>
              <w:p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E84955" w:rsidP="0089241A">
                <w:pPr>
                  <w:spacing w:line="259" w:lineRule="auto"/>
                  <w:ind w:left="2"/>
                </w:pPr>
                <w:r>
                  <w:t>0</w:t>
                </w:r>
                <w:r w:rsidR="0089241A">
                  <w:t>6</w:t>
                </w:r>
                <w:r>
                  <w:t>/11/2019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4A0F48" w:rsidP="00B651F3">
                <w:pPr>
                  <w:spacing w:line="259" w:lineRule="auto"/>
                </w:pPr>
                <w:r>
                  <w:t>2</w:t>
                </w:r>
                <w:r w:rsidR="000C3719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>
                  <w:t>Nov</w:t>
                </w:r>
                <w:r w:rsidRPr="00007CFD">
                  <w:t xml:space="preserve"> 19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A518C7" w:rsidP="00B651F3">
                <w:pPr>
                  <w:spacing w:line="259" w:lineRule="auto"/>
                  <w:ind w:left="1"/>
                </w:pPr>
                <w:r w:rsidRPr="00A518C7">
                  <w:t>CR203609</w:t>
                </w: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B540D0" w:rsidRPr="00007CFD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4A0F48" w:rsidP="00B651F3">
                <w:pPr>
                  <w:spacing w:line="259" w:lineRule="auto"/>
                </w:pPr>
                <w:r>
                  <w:t>2</w:t>
                </w:r>
                <w:r w:rsidR="00E84955">
                  <w:t>.0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E84955" w:rsidP="00B651F3">
                <w:pPr>
                  <w:spacing w:line="259" w:lineRule="auto"/>
                  <w:ind w:left="1"/>
                </w:pPr>
                <w:r>
                  <w:t>Nov</w:t>
                </w:r>
                <w:r w:rsidRPr="00007CFD">
                  <w:t xml:space="preserve"> 19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E84955" w:rsidP="00B651F3">
                <w:pPr>
                  <w:spacing w:line="259" w:lineRule="auto"/>
                  <w:ind w:left="1"/>
                </w:pPr>
                <w:r>
                  <w:t>Hamdy Hafez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E84955" w:rsidP="00B651F3">
                <w:pPr>
                  <w:spacing w:line="259" w:lineRule="auto"/>
                  <w:ind w:left="3"/>
                </w:pPr>
                <w:r w:rsidRPr="00E84955">
                  <w:t>Business Applications Analysis &amp; Development Lead</w:t>
                </w:r>
                <w:r w:rsidRPr="00E84955">
                  <w:br/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  <w:tr w:rsidR="00B540D0" w:rsidRPr="00007CFD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5F44E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4A0F48" w:rsidP="00B651F3">
                <w:pPr>
                  <w:spacing w:line="259" w:lineRule="auto"/>
                </w:pPr>
                <w:r>
                  <w:t>2</w:t>
                </w:r>
                <w:r w:rsidR="00E84955">
                  <w:t>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E84955" w:rsidP="00B651F3">
                <w:pPr>
                  <w:spacing w:line="259" w:lineRule="auto"/>
                  <w:ind w:left="1"/>
                </w:pPr>
                <w:r>
                  <w:t>Nov</w:t>
                </w:r>
                <w:r w:rsidRPr="00007CFD">
                  <w:t xml:space="preserve"> 19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E84955" w:rsidP="00B651F3">
                <w:pPr>
                  <w:spacing w:line="259" w:lineRule="auto"/>
                </w:pPr>
                <w:proofErr w:type="spellStart"/>
                <w:r>
                  <w:t>Ramy</w:t>
                </w:r>
                <w:proofErr w:type="spellEnd"/>
                <w:r>
                  <w:t xml:space="preserve">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E84955" w:rsidP="00B651F3">
                <w:pPr>
                  <w:spacing w:line="259" w:lineRule="auto"/>
                  <w:ind w:left="3"/>
                </w:pPr>
                <w:proofErr w:type="spellStart"/>
                <w:r w:rsidRPr="00E84955">
                  <w:t>Sr</w:t>
                </w:r>
                <w:proofErr w:type="spellEnd"/>
                <w:r w:rsidRPr="00E84955">
                  <w:t xml:space="preserve"> Executive IT  (Business Applications &amp;Projects)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</w:p>
            </w:tc>
          </w:tr>
          <w:tr w:rsidR="005F44E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:rsidR="00591C67" w:rsidRDefault="00591C67"/>
        <w:p w:rsidR="00591C67" w:rsidRDefault="00591C67"/>
        <w:p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177C8" w:rsidRDefault="00D177C8">
              <w:pPr>
                <w:pStyle w:val="TOCHeading"/>
              </w:pPr>
              <w:r>
                <w:t>Table of C</w:t>
              </w:r>
              <w:bookmarkStart w:id="2" w:name="_GoBack"/>
              <w:bookmarkEnd w:id="2"/>
              <w:r>
                <w:t>ontents</w:t>
              </w:r>
            </w:p>
            <w:p w:rsidR="00A10D85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24037498" w:history="1">
                <w:r w:rsidR="00A10D85" w:rsidRPr="006E592F">
                  <w:rPr>
                    <w:rStyle w:val="Hyperlink"/>
                    <w:noProof/>
                  </w:rPr>
                  <w:t>I.</w:t>
                </w:r>
                <w:r w:rsidR="00A10D85">
                  <w:rPr>
                    <w:rFonts w:eastAsiaTheme="minorEastAsia"/>
                    <w:noProof/>
                  </w:rPr>
                  <w:tab/>
                </w:r>
                <w:r w:rsidR="00A10D85" w:rsidRPr="006E592F">
                  <w:rPr>
                    <w:rStyle w:val="Hyperlink"/>
                    <w:noProof/>
                  </w:rPr>
                  <w:t>Document Management Information</w:t>
                </w:r>
                <w:r w:rsidR="00A10D85">
                  <w:rPr>
                    <w:noProof/>
                    <w:webHidden/>
                  </w:rPr>
                  <w:tab/>
                </w:r>
                <w:r w:rsidR="00A10D85">
                  <w:rPr>
                    <w:noProof/>
                    <w:webHidden/>
                  </w:rPr>
                  <w:fldChar w:fldCharType="begin"/>
                </w:r>
                <w:r w:rsidR="00A10D85">
                  <w:rPr>
                    <w:noProof/>
                    <w:webHidden/>
                  </w:rPr>
                  <w:instrText xml:space="preserve"> PAGEREF _Toc24037498 \h </w:instrText>
                </w:r>
                <w:r w:rsidR="00A10D85">
                  <w:rPr>
                    <w:noProof/>
                    <w:webHidden/>
                  </w:rPr>
                </w:r>
                <w:r w:rsidR="00A10D85">
                  <w:rPr>
                    <w:noProof/>
                    <w:webHidden/>
                  </w:rPr>
                  <w:fldChar w:fldCharType="separate"/>
                </w:r>
                <w:r w:rsidR="00A10D85">
                  <w:rPr>
                    <w:noProof/>
                    <w:webHidden/>
                  </w:rPr>
                  <w:t>1</w:t>
                </w:r>
                <w:r w:rsidR="00A10D85"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499" w:history="1">
                <w:r w:rsidRPr="006E592F">
                  <w:rPr>
                    <w:rStyle w:val="Hyperlink"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00" w:history="1">
                <w:r w:rsidRPr="006E592F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01" w:history="1">
                <w:r w:rsidRPr="006E592F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OBJECTIVE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02" w:history="1">
                <w:r w:rsidRPr="006E592F">
                  <w:rPr>
                    <w:rStyle w:val="Hyperlink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BUSINESS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03" w:history="1">
                <w:r w:rsidRPr="006E592F">
                  <w:rPr>
                    <w:rStyle w:val="Hyperlink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04" w:history="1">
                <w:r w:rsidRPr="006E592F">
                  <w:rPr>
                    <w:rStyle w:val="Hyperlink"/>
                    <w:noProof/>
                  </w:rPr>
                  <w:t>E.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OUT OF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05" w:history="1">
                <w:r w:rsidRPr="006E592F">
                  <w:rPr>
                    <w:rStyle w:val="Hyperlink"/>
                    <w:noProof/>
                  </w:rPr>
                  <w:t>IV.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SERVER REQUESTS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06" w:history="1">
                <w:r w:rsidRPr="006E592F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LIST OF REQUIRED SERVICES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07" w:history="1">
                <w:r w:rsidRPr="006E592F">
                  <w:rPr>
                    <w:rStyle w:val="Hyperlink"/>
                    <w:noProof/>
                  </w:rPr>
                  <w:t>V.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ACCESS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08" w:history="1">
                <w:r w:rsidRPr="006E592F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LIST OF USERS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09" w:history="1">
                <w:r w:rsidRPr="006E592F">
                  <w:rPr>
                    <w:rStyle w:val="Hyperlink"/>
                    <w:noProof/>
                  </w:rPr>
                  <w:t>VI.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DATABASES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10" w:history="1">
                <w:r w:rsidRPr="006E592F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DATABASE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11" w:history="1">
                <w:r w:rsidRPr="006E592F">
                  <w:rPr>
                    <w:rStyle w:val="Hyperlink"/>
                    <w:noProof/>
                  </w:rPr>
                  <w:t>VII.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OLD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12" w:history="1">
                <w:r w:rsidRPr="006E592F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FRONT-END (</w:t>
                </w:r>
                <w:r w:rsidRPr="006E592F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6E592F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13" w:history="1">
                <w:r w:rsidRPr="006E592F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BACK-END (</w:t>
                </w:r>
                <w:r w:rsidRPr="006E592F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6E592F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14" w:history="1">
                <w:r w:rsidRPr="006E592F">
                  <w:rPr>
                    <w:rStyle w:val="Hyperlink"/>
                    <w:noProof/>
                  </w:rPr>
                  <w:t>VIII.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NEW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15" w:history="1">
                <w:r w:rsidRPr="006E592F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FRONT-END (</w:t>
                </w:r>
                <w:r w:rsidRPr="006E592F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6E592F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16" w:history="1">
                <w:r w:rsidRPr="006E592F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BACK-END (</w:t>
                </w:r>
                <w:r w:rsidRPr="006E592F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6E592F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D85" w:rsidRDefault="00A10D85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4037517" w:history="1">
                <w:r w:rsidRPr="006E592F">
                  <w:rPr>
                    <w:rStyle w:val="Hyperlink"/>
                    <w:noProof/>
                  </w:rPr>
                  <w:t>IX.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E592F">
                  <w:rPr>
                    <w:rStyle w:val="Hyperlink"/>
                    <w:noProof/>
                  </w:rPr>
                  <w:t>SCREENSHOT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_Toc24037517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A09DA" w:rsidRDefault="00AA09DA" w:rsidP="00D35110"/>
        <w:p w:rsidR="00AA09DA" w:rsidRDefault="00AA09DA">
          <w:r>
            <w:br w:type="page"/>
          </w:r>
        </w:p>
        <w:p w:rsidR="001D40C5" w:rsidRDefault="008E79EC" w:rsidP="00D177C8">
          <w:pPr>
            <w:pStyle w:val="Heading1"/>
          </w:pPr>
          <w:bookmarkStart w:id="3" w:name="_Toc24037499"/>
          <w:r>
            <w:lastRenderedPageBreak/>
            <w:t>PROJECT</w:t>
          </w:r>
          <w:bookmarkEnd w:id="3"/>
        </w:p>
        <w:p w:rsidR="00E21782" w:rsidRDefault="00E21782" w:rsidP="00E21782">
          <w:pPr>
            <w:pStyle w:val="Heading2"/>
          </w:pPr>
          <w:bookmarkStart w:id="4" w:name="_Toc24037500"/>
          <w:r>
            <w:t>OVERVIEW</w:t>
          </w:r>
          <w:bookmarkEnd w:id="4"/>
        </w:p>
        <w:p w:rsidR="00A518C7" w:rsidRDefault="00A518C7" w:rsidP="00A518C7">
          <w:pPr>
            <w:ind w:firstLine="720"/>
          </w:pPr>
          <w:r>
            <w:t>Modify the module of KYC (Know Your Customer) to be as follow:</w:t>
          </w:r>
        </w:p>
        <w:p w:rsidR="00A518C7" w:rsidRDefault="00A518C7" w:rsidP="00A518C7">
          <w:pPr>
            <w:ind w:firstLine="720"/>
          </w:pPr>
          <w:r>
            <w:t>1- Enter Company Details such as:</w:t>
          </w:r>
        </w:p>
        <w:p w:rsidR="00A518C7" w:rsidRDefault="00A518C7" w:rsidP="00A518C7">
          <w:pPr>
            <w:ind w:firstLine="720"/>
          </w:pPr>
          <w:r>
            <w:t xml:space="preserve">        - Tax ID.</w:t>
          </w:r>
        </w:p>
        <w:p w:rsidR="00A518C7" w:rsidRDefault="00A518C7" w:rsidP="00A518C7">
          <w:pPr>
            <w:ind w:firstLine="720"/>
          </w:pPr>
          <w:r>
            <w:t xml:space="preserve">        - Company Name.</w:t>
          </w:r>
        </w:p>
        <w:p w:rsidR="00A518C7" w:rsidRDefault="00A518C7" w:rsidP="00A518C7">
          <w:pPr>
            <w:ind w:firstLine="720"/>
          </w:pPr>
          <w:r>
            <w:t xml:space="preserve">        - Location.</w:t>
          </w:r>
        </w:p>
        <w:p w:rsidR="00A518C7" w:rsidRDefault="00A518C7" w:rsidP="00A518C7">
          <w:pPr>
            <w:ind w:firstLine="720"/>
          </w:pPr>
          <w:r>
            <w:t xml:space="preserve">        - Contact Person.</w:t>
          </w:r>
        </w:p>
        <w:p w:rsidR="00A518C7" w:rsidRDefault="00A518C7" w:rsidP="00A518C7">
          <w:pPr>
            <w:ind w:firstLine="720"/>
          </w:pPr>
          <w:r>
            <w:t xml:space="preserve">        - Phone.</w:t>
          </w:r>
        </w:p>
        <w:p w:rsidR="00A518C7" w:rsidRDefault="00A518C7" w:rsidP="00A518C7">
          <w:pPr>
            <w:ind w:firstLine="720"/>
          </w:pPr>
          <w:r>
            <w:t xml:space="preserve">        - Free Zone.</w:t>
          </w:r>
        </w:p>
        <w:p w:rsidR="00A518C7" w:rsidRDefault="00A518C7" w:rsidP="00A518C7">
          <w:pPr>
            <w:ind w:firstLine="720"/>
          </w:pPr>
          <w:r>
            <w:t>...etc.</w:t>
          </w:r>
        </w:p>
        <w:p w:rsidR="00A518C7" w:rsidRDefault="00A518C7" w:rsidP="00A518C7">
          <w:pPr>
            <w:ind w:firstLine="720"/>
          </w:pPr>
          <w:r>
            <w:t>2- Determine the Meeting Date, Action Plane, Challenges, and Follow Up Date.</w:t>
          </w:r>
        </w:p>
        <w:p w:rsidR="00A518C7" w:rsidRDefault="00A518C7" w:rsidP="00A518C7">
          <w:pPr>
            <w:ind w:firstLine="720"/>
          </w:pPr>
          <w:r>
            <w:t>3- Classify the company to be either Export or Import or both.</w:t>
          </w:r>
        </w:p>
        <w:p w:rsidR="00E21782" w:rsidRPr="0069799D" w:rsidRDefault="00A518C7" w:rsidP="00A518C7">
          <w:pPr>
            <w:ind w:firstLine="720"/>
          </w:pPr>
          <w:r>
            <w:t>4- List all the POLs and PODs of the company transactions.</w:t>
          </w:r>
        </w:p>
        <w:p w:rsidR="00E21782" w:rsidRDefault="00E21782" w:rsidP="00E21782">
          <w:pPr>
            <w:pStyle w:val="Heading2"/>
          </w:pPr>
          <w:bookmarkStart w:id="5" w:name="_Toc24037501"/>
          <w:r>
            <w:t>OBJECTIVE</w:t>
          </w:r>
          <w:bookmarkEnd w:id="5"/>
        </w:p>
        <w:p w:rsidR="00E21782" w:rsidRPr="00202926" w:rsidRDefault="00A518C7" w:rsidP="00E21782">
          <w:pPr>
            <w:ind w:left="720"/>
          </w:pPr>
          <w:r>
            <w:t>Creating a reference for all the companies that will be helpful for reporting and statistics</w:t>
          </w:r>
          <w:r w:rsidR="00E21782" w:rsidRPr="00202926">
            <w:t>.</w:t>
          </w:r>
        </w:p>
        <w:p w:rsidR="00E21782" w:rsidRDefault="00E21782" w:rsidP="00E21782">
          <w:pPr>
            <w:pStyle w:val="Heading2"/>
          </w:pPr>
          <w:bookmarkStart w:id="6" w:name="_Toc24037502"/>
          <w:r>
            <w:t>BUSINESS CASE</w:t>
          </w:r>
          <w:bookmarkEnd w:id="6"/>
        </w:p>
        <w:p w:rsidR="00A518C7" w:rsidRDefault="00A518C7" w:rsidP="00A518C7">
          <w:pPr>
            <w:ind w:firstLine="720"/>
          </w:pPr>
          <w:r>
            <w:t>1- Enter Company Details such as:</w:t>
          </w:r>
        </w:p>
        <w:p w:rsidR="00A518C7" w:rsidRDefault="00A518C7" w:rsidP="00A518C7">
          <w:pPr>
            <w:ind w:firstLine="720"/>
          </w:pPr>
          <w:r>
            <w:t xml:space="preserve">        - Tax ID.        - Company Name.        - Location.        - Contact Person.        - Phone.</w:t>
          </w:r>
        </w:p>
        <w:p w:rsidR="00A518C7" w:rsidRDefault="00A518C7" w:rsidP="00A518C7">
          <w:pPr>
            <w:ind w:firstLine="720"/>
          </w:pPr>
          <w:r>
            <w:t xml:space="preserve">        - Free Zone...etc.</w:t>
          </w:r>
        </w:p>
        <w:p w:rsidR="00A518C7" w:rsidRDefault="00A518C7" w:rsidP="00A518C7">
          <w:pPr>
            <w:ind w:firstLine="720"/>
          </w:pPr>
          <w:r>
            <w:t>2- Determine the Meeting Date, Action Plane, Challenges, and Follow Up Date.</w:t>
          </w:r>
        </w:p>
        <w:p w:rsidR="00A518C7" w:rsidRDefault="00A518C7" w:rsidP="00A518C7">
          <w:pPr>
            <w:ind w:firstLine="720"/>
          </w:pPr>
          <w:r>
            <w:t>3- Classify the company to be either Export or Import or both.</w:t>
          </w:r>
        </w:p>
        <w:p w:rsidR="00C93838" w:rsidRDefault="00A518C7" w:rsidP="00A518C7">
          <w:pPr>
            <w:ind w:firstLine="720"/>
          </w:pPr>
          <w:r>
            <w:t>4- List all the POLs and PODs of the company transactions.</w:t>
          </w:r>
        </w:p>
        <w:p w:rsidR="00894786" w:rsidRDefault="00894786" w:rsidP="00A518C7">
          <w:pPr>
            <w:ind w:firstLine="720"/>
          </w:pPr>
        </w:p>
        <w:p w:rsidR="00894786" w:rsidRDefault="00894786" w:rsidP="00A518C7">
          <w:pPr>
            <w:ind w:firstLine="720"/>
          </w:pPr>
        </w:p>
        <w:p w:rsidR="00E21782" w:rsidRDefault="00E21782" w:rsidP="00E21782">
          <w:pPr>
            <w:pStyle w:val="Heading2"/>
          </w:pPr>
          <w:bookmarkStart w:id="7" w:name="_Toc24037503"/>
          <w:r>
            <w:lastRenderedPageBreak/>
            <w:t>RISKS</w:t>
          </w:r>
          <w:bookmarkEnd w:id="7"/>
        </w:p>
        <w:p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:rsidR="00E21782" w:rsidRPr="009566C4" w:rsidRDefault="00E21782" w:rsidP="00E21782">
          <w:pPr>
            <w:pStyle w:val="Heading2"/>
          </w:pPr>
          <w:bookmarkStart w:id="8" w:name="_Toc24037504"/>
          <w:r>
            <w:t>OUT OF SCOPE</w:t>
          </w:r>
          <w:bookmarkEnd w:id="8"/>
        </w:p>
        <w:p w:rsidR="002D7854" w:rsidRDefault="002D7854" w:rsidP="00D177C8">
          <w:pPr>
            <w:pStyle w:val="Heading1"/>
          </w:pPr>
          <w:bookmarkStart w:id="9" w:name="_Toc24037505"/>
          <w:r>
            <w:t>SERVER REQUESTS</w:t>
          </w:r>
          <w:bookmarkEnd w:id="9"/>
        </w:p>
        <w:p w:rsidR="002D7854" w:rsidRDefault="002D7854" w:rsidP="002D7854">
          <w:pPr>
            <w:pStyle w:val="Heading2"/>
          </w:pPr>
          <w:bookmarkStart w:id="10" w:name="_Toc24037506"/>
          <w:r>
            <w:t>LIST OF REQUIRED SERVICES</w:t>
          </w:r>
          <w:bookmarkEnd w:id="10"/>
        </w:p>
        <w:p w:rsidR="002D7854" w:rsidRPr="002D7854" w:rsidRDefault="00104F8A" w:rsidP="00104F8A">
          <w:pPr>
            <w:ind w:left="720"/>
          </w:pPr>
          <w:r w:rsidRPr="00104F8A">
            <w:t>2 Servers with latest version of .NET framework and latest version of ORACLE client. Load balancer concept need to be implemented to handle the server failure.</w:t>
          </w:r>
        </w:p>
        <w:p w:rsidR="00A67F2A" w:rsidRDefault="00A67F2A" w:rsidP="00D177C8">
          <w:pPr>
            <w:pStyle w:val="Heading1"/>
          </w:pPr>
          <w:bookmarkStart w:id="11" w:name="_Toc24037507"/>
          <w:r>
            <w:t>ACCESS REQUIREMENT</w:t>
          </w:r>
          <w:r w:rsidR="00684D7B">
            <w:t>S</w:t>
          </w:r>
          <w:bookmarkEnd w:id="11"/>
        </w:p>
        <w:p w:rsidR="00A67F2A" w:rsidRDefault="00A67F2A" w:rsidP="00684D7B">
          <w:pPr>
            <w:pStyle w:val="Heading2"/>
          </w:pPr>
          <w:bookmarkStart w:id="12" w:name="_Toc24037508"/>
          <w:r>
            <w:t xml:space="preserve">LIST OF </w:t>
          </w:r>
          <w:r w:rsidR="00684D7B">
            <w:t>USERS</w:t>
          </w:r>
          <w:bookmarkEnd w:id="12"/>
        </w:p>
        <w:p w:rsidR="00684D7B" w:rsidRDefault="0052794C" w:rsidP="00894786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 xml:space="preserve">Selected user from </w:t>
          </w:r>
          <w:r w:rsidR="00894786">
            <w:rPr>
              <w:rFonts w:asciiTheme="minorBidi" w:hAnsiTheme="minorBidi"/>
              <w:color w:val="000000"/>
              <w:sz w:val="20"/>
            </w:rPr>
            <w:t>Commercial Department</w:t>
          </w:r>
          <w:r w:rsidR="003E4045">
            <w:t>.</w:t>
          </w:r>
        </w:p>
        <w:p w:rsidR="005C2A0D" w:rsidRDefault="005C2A0D" w:rsidP="00D177C8">
          <w:pPr>
            <w:pStyle w:val="Heading1"/>
          </w:pPr>
          <w:bookmarkStart w:id="13" w:name="_Toc24037509"/>
          <w:r>
            <w:t>DATABASES</w:t>
          </w:r>
          <w:bookmarkEnd w:id="13"/>
        </w:p>
        <w:p w:rsidR="005C2A0D" w:rsidRDefault="002524A4" w:rsidP="005C2A0D">
          <w:pPr>
            <w:pStyle w:val="Heading2"/>
          </w:pPr>
          <w:bookmarkStart w:id="14" w:name="_Toc24037510"/>
          <w:r>
            <w:t>DATABASE SERVER</w:t>
          </w:r>
          <w:bookmarkEnd w:id="14"/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:rsidR="005C2A0D" w:rsidRPr="00E21782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:rsidR="0042043E" w:rsidRDefault="0042043E" w:rsidP="00D177C8">
          <w:pPr>
            <w:pStyle w:val="Heading1"/>
          </w:pPr>
          <w:bookmarkStart w:id="15" w:name="_Toc24037511"/>
          <w:r>
            <w:t>OLD SOURCE CODE</w:t>
          </w:r>
          <w:bookmarkEnd w:id="15"/>
        </w:p>
        <w:p w:rsidR="0034269F" w:rsidRDefault="0034269F" w:rsidP="0034269F">
          <w:pPr>
            <w:pStyle w:val="Heading2"/>
          </w:pPr>
          <w:bookmarkStart w:id="16" w:name="_Toc24037512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6"/>
        </w:p>
        <w:p w:rsidR="0034269F" w:rsidRPr="00CF50E1" w:rsidRDefault="0034269F" w:rsidP="0034269F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KYC – Create Company</w:t>
          </w:r>
          <w:r w:rsidRPr="00CF50E1">
            <w:rPr>
              <w:b/>
              <w:bCs/>
            </w:rPr>
            <w:t>:</w:t>
          </w:r>
        </w:p>
        <w:p w:rsidR="0034269F" w:rsidRDefault="00FE102F" w:rsidP="00FE102F">
          <w:pPr>
            <w:pStyle w:val="ListParagraph"/>
            <w:numPr>
              <w:ilvl w:val="1"/>
              <w:numId w:val="20"/>
            </w:numPr>
          </w:pPr>
          <w:r>
            <w:t>Create a new company with simple basic data such as: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Tax ID.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Company Name.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NAVIS ID.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NAVIS Name.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Address.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SMS Notification.</w:t>
          </w:r>
        </w:p>
        <w:p w:rsidR="00FE102F" w:rsidRDefault="00FE102F" w:rsidP="00FE102F">
          <w:pPr>
            <w:pStyle w:val="ListParagraph"/>
            <w:numPr>
              <w:ilvl w:val="1"/>
              <w:numId w:val="20"/>
            </w:numPr>
          </w:pPr>
          <w:r>
            <w:t>Link contact to the company such as: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 w:rsidRPr="00FE102F">
            <w:t>Contact</w:t>
          </w:r>
          <w:r>
            <w:t xml:space="preserve"> </w:t>
          </w:r>
          <w:r w:rsidRPr="00FE102F">
            <w:t>Person</w:t>
          </w:r>
          <w:r>
            <w:t>.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 w:rsidRPr="00FE102F">
            <w:lastRenderedPageBreak/>
            <w:t>Direct Report Person</w:t>
          </w:r>
          <w:r>
            <w:t>.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 w:rsidRPr="00FE102F">
            <w:t>Company Head</w:t>
          </w:r>
          <w:r>
            <w:t>.</w:t>
          </w:r>
        </w:p>
        <w:p w:rsidR="0034269F" w:rsidRPr="0069492F" w:rsidRDefault="00FE102F" w:rsidP="00FE102F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KYC Inbox</w:t>
          </w:r>
          <w:r w:rsidR="0034269F" w:rsidRPr="0069492F">
            <w:rPr>
              <w:b/>
              <w:bCs/>
            </w:rPr>
            <w:t>:</w:t>
          </w:r>
        </w:p>
        <w:p w:rsidR="00FE102F" w:rsidRDefault="001E4E69" w:rsidP="001E4E69">
          <w:pPr>
            <w:pStyle w:val="ListParagraph"/>
            <w:numPr>
              <w:ilvl w:val="1"/>
              <w:numId w:val="20"/>
            </w:numPr>
          </w:pPr>
          <w:r>
            <w:t>Retrieve all the companies</w:t>
          </w:r>
          <w:r w:rsidR="00FE102F">
            <w:t xml:space="preserve"> with simple basic data such as: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Tax ID.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Company Name.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NAVIS ID.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NAVIS Name.</w:t>
          </w:r>
        </w:p>
        <w:p w:rsidR="00FE102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Address.</w:t>
          </w:r>
        </w:p>
        <w:p w:rsidR="0034269F" w:rsidRDefault="00FE102F" w:rsidP="00FE102F">
          <w:pPr>
            <w:pStyle w:val="ListParagraph"/>
            <w:numPr>
              <w:ilvl w:val="2"/>
              <w:numId w:val="20"/>
            </w:numPr>
          </w:pPr>
          <w:r>
            <w:t>SMS Notification.</w:t>
          </w:r>
        </w:p>
        <w:p w:rsidR="0034269F" w:rsidRPr="0069492F" w:rsidRDefault="00FE102F" w:rsidP="00FE102F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KYC View</w:t>
          </w:r>
          <w:r w:rsidR="0034269F" w:rsidRPr="0069492F">
            <w:rPr>
              <w:b/>
              <w:bCs/>
            </w:rPr>
            <w:t>:</w:t>
          </w:r>
        </w:p>
        <w:p w:rsidR="001E4E69" w:rsidRDefault="001E4E69" w:rsidP="001E4E69">
          <w:pPr>
            <w:pStyle w:val="ListParagraph"/>
            <w:numPr>
              <w:ilvl w:val="1"/>
              <w:numId w:val="20"/>
            </w:numPr>
          </w:pPr>
          <w:r>
            <w:t>Retrieve all the companies with simple basic data such as:</w:t>
          </w:r>
        </w:p>
        <w:p w:rsidR="001E4E69" w:rsidRDefault="001E4E69" w:rsidP="001E4E69">
          <w:pPr>
            <w:pStyle w:val="ListParagraph"/>
            <w:numPr>
              <w:ilvl w:val="2"/>
              <w:numId w:val="20"/>
            </w:numPr>
          </w:pPr>
          <w:r>
            <w:t>Tax ID.</w:t>
          </w:r>
        </w:p>
        <w:p w:rsidR="001E4E69" w:rsidRDefault="001E4E69" w:rsidP="001E4E69">
          <w:pPr>
            <w:pStyle w:val="ListParagraph"/>
            <w:numPr>
              <w:ilvl w:val="2"/>
              <w:numId w:val="20"/>
            </w:numPr>
          </w:pPr>
          <w:r>
            <w:t>Company Name.</w:t>
          </w:r>
        </w:p>
        <w:p w:rsidR="001E4E69" w:rsidRDefault="001E4E69" w:rsidP="001E4E69">
          <w:pPr>
            <w:pStyle w:val="ListParagraph"/>
            <w:numPr>
              <w:ilvl w:val="2"/>
              <w:numId w:val="20"/>
            </w:numPr>
          </w:pPr>
          <w:r>
            <w:t>NAVIS ID.</w:t>
          </w:r>
        </w:p>
        <w:p w:rsidR="001E4E69" w:rsidRDefault="001E4E69" w:rsidP="001E4E69">
          <w:pPr>
            <w:pStyle w:val="ListParagraph"/>
            <w:numPr>
              <w:ilvl w:val="2"/>
              <w:numId w:val="20"/>
            </w:numPr>
          </w:pPr>
          <w:r>
            <w:t>NAVIS Name.</w:t>
          </w:r>
        </w:p>
        <w:p w:rsidR="001E4E69" w:rsidRDefault="001E4E69" w:rsidP="001E4E69">
          <w:pPr>
            <w:pStyle w:val="ListParagraph"/>
            <w:numPr>
              <w:ilvl w:val="2"/>
              <w:numId w:val="20"/>
            </w:numPr>
          </w:pPr>
          <w:r>
            <w:t>Address.</w:t>
          </w:r>
        </w:p>
        <w:p w:rsidR="001E4E69" w:rsidRDefault="001E4E69" w:rsidP="001E4E69">
          <w:pPr>
            <w:pStyle w:val="ListParagraph"/>
            <w:numPr>
              <w:ilvl w:val="2"/>
              <w:numId w:val="20"/>
            </w:numPr>
          </w:pPr>
          <w:r>
            <w:t>SMS Notification.</w:t>
          </w:r>
        </w:p>
        <w:p w:rsidR="001E4E69" w:rsidRDefault="001E4E69" w:rsidP="001E4E69">
          <w:pPr>
            <w:pStyle w:val="ListParagraph"/>
            <w:numPr>
              <w:ilvl w:val="1"/>
              <w:numId w:val="20"/>
            </w:numPr>
          </w:pPr>
          <w:r>
            <w:t>Get the related</w:t>
          </w:r>
          <w:r>
            <w:t xml:space="preserve"> contact</w:t>
          </w:r>
          <w:r>
            <w:t>s</w:t>
          </w:r>
          <w:r>
            <w:t xml:space="preserve"> to the company such as:</w:t>
          </w:r>
        </w:p>
        <w:p w:rsidR="001E4E69" w:rsidRDefault="001E4E69" w:rsidP="001E4E69">
          <w:pPr>
            <w:pStyle w:val="ListParagraph"/>
            <w:numPr>
              <w:ilvl w:val="2"/>
              <w:numId w:val="20"/>
            </w:numPr>
          </w:pPr>
          <w:r w:rsidRPr="00FE102F">
            <w:t>Contact</w:t>
          </w:r>
          <w:r>
            <w:t xml:space="preserve"> </w:t>
          </w:r>
          <w:r w:rsidRPr="00FE102F">
            <w:t>Person</w:t>
          </w:r>
          <w:r>
            <w:t>.</w:t>
          </w:r>
        </w:p>
        <w:p w:rsidR="001E4E69" w:rsidRDefault="001E4E69" w:rsidP="001E4E69">
          <w:pPr>
            <w:pStyle w:val="ListParagraph"/>
            <w:numPr>
              <w:ilvl w:val="2"/>
              <w:numId w:val="20"/>
            </w:numPr>
          </w:pPr>
          <w:r w:rsidRPr="00FE102F">
            <w:t>Direct Report Person</w:t>
          </w:r>
          <w:r>
            <w:t>.</w:t>
          </w:r>
        </w:p>
        <w:p w:rsidR="001E4E69" w:rsidRDefault="001E4E69" w:rsidP="001E4E69">
          <w:pPr>
            <w:pStyle w:val="ListParagraph"/>
            <w:numPr>
              <w:ilvl w:val="2"/>
              <w:numId w:val="20"/>
            </w:numPr>
          </w:pPr>
          <w:r w:rsidRPr="00FE102F">
            <w:t>Company Head</w:t>
          </w:r>
          <w:r>
            <w:t>.</w:t>
          </w:r>
        </w:p>
        <w:p w:rsidR="001E4E69" w:rsidRDefault="001E4E69" w:rsidP="001E4E69">
          <w:pPr>
            <w:pStyle w:val="ListParagraph"/>
            <w:numPr>
              <w:ilvl w:val="1"/>
              <w:numId w:val="20"/>
            </w:numPr>
          </w:pPr>
          <w:r>
            <w:t>Give the user the ability to delete the company and its related contacts.</w:t>
          </w:r>
        </w:p>
        <w:tbl>
          <w:tblPr>
            <w:tblStyle w:val="ListTable3-Accent5"/>
            <w:tblW w:w="10535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30"/>
            <w:gridCol w:w="3006"/>
            <w:gridCol w:w="4499"/>
          </w:tblGrid>
          <w:tr w:rsidR="001E4E69" w:rsidTr="00F86A8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3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30" w:type="dxa"/>
              </w:tcPr>
              <w:p w:rsidR="001E4E69" w:rsidRDefault="001E4E69" w:rsidP="00F86A8C">
                <w:r>
                  <w:t>File Name</w:t>
                </w:r>
              </w:p>
            </w:tc>
            <w:tc>
              <w:tcPr>
                <w:tcW w:w="3006" w:type="dxa"/>
              </w:tcPr>
              <w:p w:rsidR="001E4E69" w:rsidRDefault="001E4E69" w:rsidP="00F86A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499" w:type="dxa"/>
                <w:tcBorders>
                  <w:bottom w:val="single" w:sz="4" w:space="0" w:color="000000"/>
                </w:tcBorders>
              </w:tcPr>
              <w:p w:rsidR="001E4E69" w:rsidRDefault="001E4E69" w:rsidP="00F86A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1E4E69" w:rsidTr="00E413D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1E4E69" w:rsidRPr="001E4E69" w:rsidRDefault="001E4E69" w:rsidP="001E4E69">
                <w:r w:rsidRPr="001E4E69">
                  <w:t>KYC – Create Company</w:t>
                </w:r>
                <w:r w:rsidRPr="001E4E69">
                  <w:t xml:space="preserve"> </w:t>
                </w:r>
              </w:p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1E4E69" w:rsidRDefault="001E4E69" w:rsidP="00F86A8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4E69">
                  <w:object w:dxaOrig="840" w:dyaOrig="811">
                    <v:shape id="_x0000_i1153" type="#_x0000_t75" style="width:42pt;height:40.55pt" o:ole="">
                      <v:imagedata r:id="rId19" o:title=""/>
                    </v:shape>
                    <o:OLEObject Type="Embed" ProgID="Package" ShapeID="_x0000_i1153" DrawAspect="Content" ObjectID="_1634650816" r:id="rId20"/>
                  </w:object>
                </w:r>
              </w:p>
            </w:tc>
            <w:tc>
              <w:tcPr>
                <w:tcW w:w="4499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1E4E69" w:rsidRDefault="001E4E69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Create a new company with simple basic data.</w:t>
                </w:r>
              </w:p>
              <w:p w:rsidR="001E4E69" w:rsidRDefault="001E4E69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1E4E69" w:rsidRDefault="001E4E69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Link contact to the company</w:t>
                </w:r>
                <w:r>
                  <w:t>.</w:t>
                </w:r>
              </w:p>
              <w:p w:rsidR="001E4E69" w:rsidRDefault="001E4E69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1E4E69" w:rsidTr="004A4038">
            <w:trPr>
              <w:trHeight w:val="99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1E4E69" w:rsidRPr="00B4512A" w:rsidRDefault="001E4E69" w:rsidP="00F86A8C"/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1E4E69" w:rsidRDefault="001E4E69" w:rsidP="00F86A8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4E69">
                  <w:object w:dxaOrig="1096" w:dyaOrig="811">
                    <v:shape id="_x0000_i1154" type="#_x0000_t75" style="width:54.8pt;height:40.55pt" o:ole="">
                      <v:imagedata r:id="rId21" o:title=""/>
                    </v:shape>
                    <o:OLEObject Type="Embed" ProgID="Package" ShapeID="_x0000_i1154" DrawAspect="Content" ObjectID="_1634650817" r:id="rId22"/>
                  </w:object>
                </w:r>
              </w:p>
            </w:tc>
            <w:tc>
              <w:tcPr>
                <w:tcW w:w="4499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1E4E69" w:rsidRDefault="001E4E69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1E4E69" w:rsidTr="001E4E6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1E4E69" w:rsidRPr="00B4512A" w:rsidRDefault="001E4E69" w:rsidP="00F86A8C"/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1E4E69" w:rsidRPr="001E4E69" w:rsidRDefault="001E4E69" w:rsidP="00F86A8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4E69">
                  <w:object w:dxaOrig="691" w:dyaOrig="811">
                    <v:shape id="_x0000_i1155" type="#_x0000_t75" style="width:34.55pt;height:40.55pt" o:ole="">
                      <v:imagedata r:id="rId23" o:title=""/>
                    </v:shape>
                    <o:OLEObject Type="Embed" ProgID="Package" ShapeID="_x0000_i1155" DrawAspect="Content" ObjectID="_1634650818" r:id="rId24"/>
                  </w:object>
                </w:r>
              </w:p>
            </w:tc>
            <w:tc>
              <w:tcPr>
                <w:tcW w:w="4499" w:type="dxa"/>
                <w:vMerge/>
                <w:tcBorders>
                  <w:left w:val="single" w:sz="4" w:space="0" w:color="000000"/>
                  <w:bottom w:val="nil"/>
                  <w:right w:val="single" w:sz="4" w:space="0" w:color="000000"/>
                </w:tcBorders>
                <w:vAlign w:val="center"/>
              </w:tcPr>
              <w:p w:rsidR="001E4E69" w:rsidRDefault="001E4E69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1E4E69" w:rsidTr="00CF37A6">
            <w:trPr>
              <w:trHeight w:val="6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1E4E69" w:rsidRPr="001E4E69" w:rsidRDefault="001E4E69" w:rsidP="00F86A8C">
                <w:r w:rsidRPr="001E4E69">
                  <w:t>KYC Inbox</w:t>
                </w:r>
              </w:p>
            </w:tc>
            <w:tc>
              <w:tcPr>
                <w:tcW w:w="3006" w:type="dxa"/>
                <w:vAlign w:val="center"/>
              </w:tcPr>
              <w:p w:rsidR="001E4E69" w:rsidRPr="004A570E" w:rsidRDefault="001E4E69" w:rsidP="00F86A8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4E69">
                  <w:object w:dxaOrig="1380" w:dyaOrig="811">
                    <v:shape id="_x0000_i1157" type="#_x0000_t75" style="width:69pt;height:40.55pt" o:ole="">
                      <v:imagedata r:id="rId25" o:title=""/>
                    </v:shape>
                    <o:OLEObject Type="Embed" ProgID="Package" ShapeID="_x0000_i1157" DrawAspect="Content" ObjectID="_1634650819" r:id="rId26"/>
                  </w:object>
                </w:r>
              </w:p>
            </w:tc>
            <w:tc>
              <w:tcPr>
                <w:tcW w:w="4499" w:type="dxa"/>
                <w:vMerge w:val="restart"/>
                <w:tcBorders>
                  <w:top w:val="single" w:sz="4" w:space="0" w:color="000000"/>
                </w:tcBorders>
                <w:vAlign w:val="center"/>
              </w:tcPr>
              <w:p w:rsidR="001E4E69" w:rsidRDefault="001E4E69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Retrieve all the companies with simple basic data.</w:t>
                </w:r>
              </w:p>
              <w:p w:rsidR="001E4E69" w:rsidRDefault="001E4E69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1E4E69" w:rsidTr="00CF37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1E4E69" w:rsidRPr="001E4E69" w:rsidRDefault="001E4E69" w:rsidP="00F86A8C"/>
            </w:tc>
            <w:tc>
              <w:tcPr>
                <w:tcW w:w="3006" w:type="dxa"/>
                <w:vAlign w:val="center"/>
              </w:tcPr>
              <w:p w:rsidR="001E4E69" w:rsidRPr="004A570E" w:rsidRDefault="001E4E69" w:rsidP="00F86A8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4E69">
                  <w:object w:dxaOrig="1650" w:dyaOrig="811">
                    <v:shape id="_x0000_i1158" type="#_x0000_t75" style="width:82.5pt;height:40.55pt" o:ole="">
                      <v:imagedata r:id="rId27" o:title=""/>
                    </v:shape>
                    <o:OLEObject Type="Embed" ProgID="Package" ShapeID="_x0000_i1158" DrawAspect="Content" ObjectID="_1634650820" r:id="rId28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1E4E69" w:rsidRDefault="001E4E69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1E4E69" w:rsidTr="001E4E69">
            <w:trPr>
              <w:trHeight w:val="92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1E4E69" w:rsidRPr="001E4E69" w:rsidRDefault="001E4E69" w:rsidP="00F86A8C">
                <w:r w:rsidRPr="001E4E69">
                  <w:lastRenderedPageBreak/>
                  <w:t>KYC View</w:t>
                </w:r>
              </w:p>
            </w:tc>
            <w:tc>
              <w:tcPr>
                <w:tcW w:w="3006" w:type="dxa"/>
                <w:vAlign w:val="center"/>
              </w:tcPr>
              <w:p w:rsidR="001E4E69" w:rsidRPr="001E4E69" w:rsidRDefault="001E4E69" w:rsidP="00F86A8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4E69">
                  <w:object w:dxaOrig="1306" w:dyaOrig="811">
                    <v:shape id="_x0000_i1160" type="#_x0000_t75" style="width:65.3pt;height:40.55pt" o:ole="">
                      <v:imagedata r:id="rId29" o:title=""/>
                    </v:shape>
                    <o:OLEObject Type="Embed" ProgID="Package" ShapeID="_x0000_i1160" DrawAspect="Content" ObjectID="_1634650821" r:id="rId30"/>
                  </w:object>
                </w:r>
              </w:p>
            </w:tc>
            <w:tc>
              <w:tcPr>
                <w:tcW w:w="4499" w:type="dxa"/>
                <w:vMerge w:val="restart"/>
                <w:vAlign w:val="center"/>
              </w:tcPr>
              <w:p w:rsidR="001E4E69" w:rsidRDefault="001E4E69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Retrieve all the companies with simple basic data</w:t>
                </w:r>
                <w:r>
                  <w:t>.</w:t>
                </w:r>
              </w:p>
              <w:p w:rsidR="001E4E69" w:rsidRDefault="001E4E69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:rsidR="001E4E69" w:rsidRDefault="001E4E69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Get the related contacts to the company</w:t>
                </w:r>
                <w:r>
                  <w:t>.</w:t>
                </w:r>
              </w:p>
              <w:p w:rsidR="001E4E69" w:rsidRDefault="001E4E69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:rsidR="001E4E69" w:rsidRDefault="001E4E69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Give the user the ability to delete the company and its related contacts</w:t>
                </w:r>
              </w:p>
            </w:tc>
          </w:tr>
          <w:tr w:rsidR="001E4E69" w:rsidTr="00CF37A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1E4E69" w:rsidRPr="001E4E69" w:rsidRDefault="001E4E69" w:rsidP="00F86A8C"/>
            </w:tc>
            <w:tc>
              <w:tcPr>
                <w:tcW w:w="3006" w:type="dxa"/>
                <w:vAlign w:val="center"/>
              </w:tcPr>
              <w:p w:rsidR="001E4E69" w:rsidRPr="001E4E69" w:rsidRDefault="001E4E69" w:rsidP="00F86A8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4E69">
                  <w:object w:dxaOrig="1575" w:dyaOrig="811">
                    <v:shape id="_x0000_i1161" type="#_x0000_t75" style="width:78.75pt;height:40.55pt" o:ole="">
                      <v:imagedata r:id="rId31" o:title=""/>
                    </v:shape>
                    <o:OLEObject Type="Embed" ProgID="Package" ShapeID="_x0000_i1161" DrawAspect="Content" ObjectID="_1634650822" r:id="rId32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1E4E69" w:rsidRDefault="001E4E69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34269F" w:rsidRDefault="0034269F" w:rsidP="0034269F"/>
        <w:p w:rsidR="00E05B2F" w:rsidRDefault="00E05B2F" w:rsidP="00E05B2F">
          <w:pPr>
            <w:pStyle w:val="Heading2"/>
          </w:pPr>
          <w:bookmarkStart w:id="17" w:name="_Toc24037513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7"/>
        </w:p>
        <w:p w:rsidR="00E05B2F" w:rsidRPr="00CF50E1" w:rsidRDefault="00E05B2F" w:rsidP="00E05B2F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KYC</w:t>
          </w:r>
          <w:r w:rsidRPr="00CF50E1">
            <w:rPr>
              <w:b/>
              <w:bCs/>
            </w:rPr>
            <w:t>:</w:t>
          </w:r>
        </w:p>
        <w:p w:rsidR="00E05B2F" w:rsidRDefault="00E05B2F" w:rsidP="00E05B2F">
          <w:pPr>
            <w:pStyle w:val="ListParagraph"/>
            <w:numPr>
              <w:ilvl w:val="1"/>
              <w:numId w:val="20"/>
            </w:numPr>
          </w:pPr>
          <w:r>
            <w:t xml:space="preserve">Table contains </w:t>
          </w:r>
          <w:r>
            <w:t>Details about the company</w:t>
          </w:r>
          <w:r>
            <w:t>.</w:t>
          </w:r>
        </w:p>
        <w:tbl>
          <w:tblPr>
            <w:tblStyle w:val="ListTable3-Accent5"/>
            <w:tblW w:w="10535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877"/>
            <w:gridCol w:w="3396"/>
            <w:gridCol w:w="4262"/>
          </w:tblGrid>
          <w:tr w:rsidR="009B4C7B" w:rsidTr="00F86A8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3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877" w:type="dxa"/>
              </w:tcPr>
              <w:p w:rsidR="009B4C7B" w:rsidRDefault="009B4C7B" w:rsidP="00F86A8C">
                <w:r>
                  <w:t>File Name</w:t>
                </w:r>
              </w:p>
            </w:tc>
            <w:tc>
              <w:tcPr>
                <w:tcW w:w="3396" w:type="dxa"/>
              </w:tcPr>
              <w:p w:rsidR="009B4C7B" w:rsidRDefault="009B4C7B" w:rsidP="00F86A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262" w:type="dxa"/>
              </w:tcPr>
              <w:p w:rsidR="009B4C7B" w:rsidRDefault="009B4C7B" w:rsidP="00F86A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9B4C7B" w:rsidTr="00F86A8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7" w:type="dxa"/>
                <w:vAlign w:val="center"/>
              </w:tcPr>
              <w:p w:rsidR="009B4C7B" w:rsidRDefault="009B4C7B" w:rsidP="00F86A8C">
                <w:r>
                  <w:t>KYC</w:t>
                </w:r>
              </w:p>
            </w:tc>
            <w:tc>
              <w:tcPr>
                <w:tcW w:w="3396" w:type="dxa"/>
                <w:vAlign w:val="center"/>
              </w:tcPr>
              <w:p w:rsidR="009B4C7B" w:rsidRDefault="009B4C7B" w:rsidP="00F86A8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B4C7B">
                  <w:object w:dxaOrig="1380" w:dyaOrig="811">
                    <v:shape id="_x0000_i1195" type="#_x0000_t75" style="width:69pt;height:40.55pt" o:ole="">
                      <v:imagedata r:id="rId33" o:title=""/>
                    </v:shape>
                    <o:OLEObject Type="Embed" ProgID="Package" ShapeID="_x0000_i1195" DrawAspect="Content" ObjectID="_1634650823" r:id="rId34"/>
                  </w:object>
                </w:r>
              </w:p>
            </w:tc>
            <w:tc>
              <w:tcPr>
                <w:tcW w:w="4262" w:type="dxa"/>
                <w:vAlign w:val="center"/>
              </w:tcPr>
              <w:p w:rsidR="009B4C7B" w:rsidRDefault="009B4C7B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Table contains Details about the company</w:t>
                </w:r>
              </w:p>
            </w:tc>
          </w:tr>
        </w:tbl>
        <w:p w:rsidR="00E05B2F" w:rsidRPr="0034269F" w:rsidRDefault="00E05B2F" w:rsidP="0034269F"/>
        <w:p w:rsidR="0042043E" w:rsidRPr="0042043E" w:rsidRDefault="0042043E" w:rsidP="00D177C8">
          <w:pPr>
            <w:pStyle w:val="Heading1"/>
          </w:pPr>
          <w:bookmarkStart w:id="18" w:name="_Toc24037514"/>
          <w:r>
            <w:t>NEW SOURCE CODE</w:t>
          </w:r>
          <w:bookmarkEnd w:id="18"/>
        </w:p>
        <w:p w:rsidR="0042043E" w:rsidRDefault="00202C2C" w:rsidP="0042043E">
          <w:pPr>
            <w:pStyle w:val="Heading2"/>
          </w:pPr>
          <w:bookmarkStart w:id="19" w:name="_Toc24037515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9"/>
        </w:p>
        <w:p w:rsidR="00543D75" w:rsidRPr="00CF50E1" w:rsidRDefault="00543D75" w:rsidP="00543D75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KYC – Create Company</w:t>
          </w:r>
          <w:r w:rsidRPr="00CF50E1">
            <w:rPr>
              <w:b/>
              <w:bCs/>
            </w:rPr>
            <w:t>:</w:t>
          </w:r>
        </w:p>
        <w:p w:rsidR="00543D75" w:rsidRDefault="00543D75" w:rsidP="00543D75">
          <w:pPr>
            <w:pStyle w:val="ListParagraph"/>
            <w:numPr>
              <w:ilvl w:val="1"/>
              <w:numId w:val="20"/>
            </w:numPr>
          </w:pPr>
          <w:r>
            <w:t>Create a new company with simple basic data such as: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>Tax ID.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 xml:space="preserve"> </w:t>
          </w:r>
          <w:r>
            <w:t>Company Name.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 xml:space="preserve"> Location.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 xml:space="preserve"> Contact Person.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 xml:space="preserve"> Phone.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 xml:space="preserve"> Free Zone.</w:t>
          </w:r>
          <w:r>
            <w:t xml:space="preserve"> </w:t>
          </w:r>
        </w:p>
        <w:p w:rsidR="00543D75" w:rsidRDefault="00141530" w:rsidP="00141530">
          <w:pPr>
            <w:pStyle w:val="ListParagraph"/>
            <w:numPr>
              <w:ilvl w:val="1"/>
              <w:numId w:val="20"/>
            </w:numPr>
          </w:pPr>
          <w:r w:rsidRPr="00141530">
            <w:t>Determine the Meeting Date, Action Plane, Challenges, and Follow Up Date</w:t>
          </w:r>
          <w:r>
            <w:t>.</w:t>
          </w:r>
        </w:p>
        <w:p w:rsidR="00141530" w:rsidRDefault="00141530" w:rsidP="00141530">
          <w:pPr>
            <w:pStyle w:val="ListParagraph"/>
            <w:numPr>
              <w:ilvl w:val="1"/>
              <w:numId w:val="20"/>
            </w:numPr>
          </w:pPr>
          <w:r w:rsidRPr="00141530">
            <w:t>Classify the company to be either Export or Import or both</w:t>
          </w:r>
          <w:r>
            <w:t>.</w:t>
          </w:r>
        </w:p>
        <w:p w:rsidR="00141530" w:rsidRDefault="00141530" w:rsidP="00141530">
          <w:pPr>
            <w:pStyle w:val="ListParagraph"/>
            <w:numPr>
              <w:ilvl w:val="1"/>
              <w:numId w:val="20"/>
            </w:numPr>
          </w:pPr>
          <w:r w:rsidRPr="00141530">
            <w:t>List all the POLs and PODs of the company transactions</w:t>
          </w:r>
          <w:r>
            <w:t>.</w:t>
          </w:r>
        </w:p>
        <w:p w:rsidR="00543D75" w:rsidRPr="0069492F" w:rsidRDefault="00543D75" w:rsidP="00543D75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KYC Inbox</w:t>
          </w:r>
          <w:r w:rsidRPr="0069492F">
            <w:rPr>
              <w:b/>
              <w:bCs/>
            </w:rPr>
            <w:t>:</w:t>
          </w:r>
        </w:p>
        <w:p w:rsidR="00543D75" w:rsidRDefault="00543D75" w:rsidP="00543D75">
          <w:pPr>
            <w:pStyle w:val="ListParagraph"/>
            <w:numPr>
              <w:ilvl w:val="1"/>
              <w:numId w:val="20"/>
            </w:numPr>
          </w:pPr>
          <w:r>
            <w:t>Retrieve all the companies with simple basic data such as: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>Tax ID.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 xml:space="preserve"> Company Name.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 xml:space="preserve"> Location.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 xml:space="preserve"> Contact Person.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 xml:space="preserve"> Phone.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 xml:space="preserve"> Free Zone. 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lastRenderedPageBreak/>
            <w:t>Import/Export.</w:t>
          </w:r>
        </w:p>
        <w:p w:rsidR="00141530" w:rsidRDefault="00141530" w:rsidP="00141530">
          <w:pPr>
            <w:pStyle w:val="ListParagraph"/>
            <w:numPr>
              <w:ilvl w:val="2"/>
              <w:numId w:val="20"/>
            </w:numPr>
          </w:pPr>
          <w:r>
            <w:t>Detailed PODs, POLs, Ocean Freight, and TEU\Year.</w:t>
          </w:r>
        </w:p>
        <w:p w:rsidR="00543D75" w:rsidRPr="0069492F" w:rsidRDefault="00543D75" w:rsidP="00543D75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KYC View</w:t>
          </w:r>
          <w:r w:rsidRPr="0069492F">
            <w:rPr>
              <w:b/>
              <w:bCs/>
            </w:rPr>
            <w:t>:</w:t>
          </w:r>
        </w:p>
        <w:p w:rsidR="008B0300" w:rsidRDefault="008B0300" w:rsidP="008B0300">
          <w:pPr>
            <w:pStyle w:val="ListParagraph"/>
            <w:numPr>
              <w:ilvl w:val="1"/>
              <w:numId w:val="20"/>
            </w:numPr>
          </w:pPr>
          <w:r>
            <w:t>Retrieve all the companies with simple basic data such as:</w:t>
          </w:r>
        </w:p>
        <w:p w:rsidR="008B0300" w:rsidRDefault="008B0300" w:rsidP="008B0300">
          <w:pPr>
            <w:pStyle w:val="ListParagraph"/>
            <w:numPr>
              <w:ilvl w:val="2"/>
              <w:numId w:val="20"/>
            </w:numPr>
          </w:pPr>
          <w:r>
            <w:t>Tax ID.</w:t>
          </w:r>
        </w:p>
        <w:p w:rsidR="008B0300" w:rsidRDefault="008B0300" w:rsidP="008B0300">
          <w:pPr>
            <w:pStyle w:val="ListParagraph"/>
            <w:numPr>
              <w:ilvl w:val="2"/>
              <w:numId w:val="20"/>
            </w:numPr>
          </w:pPr>
          <w:r>
            <w:t xml:space="preserve"> Company Name.</w:t>
          </w:r>
        </w:p>
        <w:p w:rsidR="008B0300" w:rsidRDefault="008B0300" w:rsidP="008B0300">
          <w:pPr>
            <w:pStyle w:val="ListParagraph"/>
            <w:numPr>
              <w:ilvl w:val="2"/>
              <w:numId w:val="20"/>
            </w:numPr>
          </w:pPr>
          <w:r>
            <w:t xml:space="preserve"> Location.</w:t>
          </w:r>
        </w:p>
        <w:p w:rsidR="008B0300" w:rsidRDefault="008B0300" w:rsidP="008B0300">
          <w:pPr>
            <w:pStyle w:val="ListParagraph"/>
            <w:numPr>
              <w:ilvl w:val="2"/>
              <w:numId w:val="20"/>
            </w:numPr>
          </w:pPr>
          <w:r>
            <w:t xml:space="preserve"> Contact Person.</w:t>
          </w:r>
        </w:p>
        <w:p w:rsidR="008B0300" w:rsidRDefault="008B0300" w:rsidP="008B0300">
          <w:pPr>
            <w:pStyle w:val="ListParagraph"/>
            <w:numPr>
              <w:ilvl w:val="2"/>
              <w:numId w:val="20"/>
            </w:numPr>
          </w:pPr>
          <w:r>
            <w:t xml:space="preserve"> Phone.</w:t>
          </w:r>
        </w:p>
        <w:p w:rsidR="008B0300" w:rsidRDefault="008B0300" w:rsidP="008B0300">
          <w:pPr>
            <w:pStyle w:val="ListParagraph"/>
            <w:numPr>
              <w:ilvl w:val="2"/>
              <w:numId w:val="20"/>
            </w:numPr>
          </w:pPr>
          <w:r>
            <w:t xml:space="preserve"> Free Zone. </w:t>
          </w:r>
        </w:p>
        <w:p w:rsidR="008B0300" w:rsidRDefault="008B0300" w:rsidP="008B0300">
          <w:pPr>
            <w:pStyle w:val="ListParagraph"/>
            <w:numPr>
              <w:ilvl w:val="2"/>
              <w:numId w:val="20"/>
            </w:numPr>
          </w:pPr>
          <w:r>
            <w:t>Import/Export.</w:t>
          </w:r>
        </w:p>
        <w:p w:rsidR="008B0300" w:rsidRDefault="008B0300" w:rsidP="008B0300">
          <w:pPr>
            <w:pStyle w:val="ListParagraph"/>
            <w:numPr>
              <w:ilvl w:val="2"/>
              <w:numId w:val="20"/>
            </w:numPr>
          </w:pPr>
          <w:r>
            <w:t>Detailed PODs, POLs, Ocean Freight, and TEU\Year.</w:t>
          </w:r>
        </w:p>
        <w:p w:rsidR="00543D75" w:rsidRDefault="00543D75" w:rsidP="008B0300">
          <w:pPr>
            <w:pStyle w:val="ListParagraph"/>
            <w:numPr>
              <w:ilvl w:val="1"/>
              <w:numId w:val="20"/>
            </w:numPr>
          </w:pPr>
          <w:r>
            <w:t xml:space="preserve">Give the user the ability to delete the company and its related </w:t>
          </w:r>
          <w:r w:rsidR="008B0300">
            <w:t>details</w:t>
          </w:r>
          <w:r>
            <w:t>.</w:t>
          </w:r>
        </w:p>
        <w:p w:rsidR="006B4DD4" w:rsidRDefault="006B4DD4" w:rsidP="006B4DD4">
          <w:pPr>
            <w:pStyle w:val="ListParagraph"/>
            <w:ind w:left="1800"/>
          </w:pPr>
        </w:p>
        <w:tbl>
          <w:tblPr>
            <w:tblStyle w:val="ListTable3-Accent5"/>
            <w:tblW w:w="10535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30"/>
            <w:gridCol w:w="3006"/>
            <w:gridCol w:w="4499"/>
          </w:tblGrid>
          <w:tr w:rsidR="00E05B2F" w:rsidTr="00F86A8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3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30" w:type="dxa"/>
              </w:tcPr>
              <w:p w:rsidR="00E05B2F" w:rsidRDefault="00E05B2F" w:rsidP="00F86A8C">
                <w:r>
                  <w:t>File Name</w:t>
                </w:r>
              </w:p>
            </w:tc>
            <w:tc>
              <w:tcPr>
                <w:tcW w:w="3006" w:type="dxa"/>
              </w:tcPr>
              <w:p w:rsidR="00E05B2F" w:rsidRDefault="00E05B2F" w:rsidP="00F86A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499" w:type="dxa"/>
                <w:tcBorders>
                  <w:bottom w:val="single" w:sz="4" w:space="0" w:color="000000"/>
                </w:tcBorders>
              </w:tcPr>
              <w:p w:rsidR="00E05B2F" w:rsidRDefault="00E05B2F" w:rsidP="00F86A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E05B2F" w:rsidTr="003D64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E05B2F" w:rsidRPr="001E4E69" w:rsidRDefault="00E05B2F" w:rsidP="00F86A8C">
                <w:r w:rsidRPr="001E4E69">
                  <w:t xml:space="preserve">KYC – Create Company </w:t>
                </w:r>
              </w:p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E05B2F" w:rsidRDefault="003D643A" w:rsidP="00F86A8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D643A">
                  <w:object w:dxaOrig="691" w:dyaOrig="811">
                    <v:shape id="_x0000_i1236" type="#_x0000_t75" style="width:34.55pt;height:40.55pt" o:ole="">
                      <v:imagedata r:id="rId35" o:title=""/>
                    </v:shape>
                    <o:OLEObject Type="Embed" ProgID="Package" ShapeID="_x0000_i1236" DrawAspect="Content" ObjectID="_1634650824" r:id="rId36"/>
                  </w:object>
                </w:r>
              </w:p>
            </w:tc>
            <w:tc>
              <w:tcPr>
                <w:tcW w:w="4499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E05B2F" w:rsidRDefault="00E05B2F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Create a new company with simple basic data.</w:t>
                </w:r>
              </w:p>
              <w:p w:rsidR="00E05B2F" w:rsidRDefault="00E05B2F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E05B2F" w:rsidRDefault="0029532A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41530">
                  <w:t>Determine the Meeting Date, Action Plane, Challenges, and Follow Up Date</w:t>
                </w:r>
                <w:r w:rsidR="00E05B2F">
                  <w:t>.</w:t>
                </w:r>
              </w:p>
              <w:p w:rsidR="0029532A" w:rsidRDefault="0029532A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E05B2F" w:rsidRDefault="0029532A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41530">
                  <w:t>Classify the company to be either Export or Import or both</w:t>
                </w:r>
                <w:r w:rsidR="0037181D">
                  <w:t>.</w:t>
                </w:r>
              </w:p>
              <w:p w:rsidR="0029532A" w:rsidRDefault="0029532A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29532A" w:rsidRDefault="0029532A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41530">
                  <w:t>List all the POLs and PODs of the company transactions</w:t>
                </w:r>
                <w:r w:rsidR="0037181D">
                  <w:t>.</w:t>
                </w:r>
              </w:p>
            </w:tc>
          </w:tr>
          <w:tr w:rsidR="003D643A" w:rsidTr="003D643A">
            <w:trPr>
              <w:trHeight w:val="3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3D643A" w:rsidRPr="001E4E69" w:rsidRDefault="003D643A" w:rsidP="00F86A8C"/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3D643A" w:rsidRPr="003D643A" w:rsidRDefault="003D643A" w:rsidP="00F86A8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D643A">
                  <w:object w:dxaOrig="1591" w:dyaOrig="811">
                    <v:shape id="_x0000_i1239" type="#_x0000_t75" style="width:79.55pt;height:40.55pt" o:ole="">
                      <v:imagedata r:id="rId37" o:title=""/>
                    </v:shape>
                    <o:OLEObject Type="Embed" ProgID="Package" ShapeID="_x0000_i1239" DrawAspect="Content" ObjectID="_1634650825" r:id="rId38"/>
                  </w:object>
                </w:r>
              </w:p>
            </w:tc>
            <w:tc>
              <w:tcPr>
                <w:tcW w:w="4499" w:type="dxa"/>
                <w:vMerge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3D643A" w:rsidRDefault="003D643A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05B2F" w:rsidTr="003D64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E05B2F" w:rsidRPr="00B4512A" w:rsidRDefault="00E05B2F" w:rsidP="00F86A8C"/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E05B2F" w:rsidRDefault="003D643A" w:rsidP="00F86A8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D643A">
                  <w:object w:dxaOrig="840" w:dyaOrig="811">
                    <v:shape id="_x0000_i1281" type="#_x0000_t75" style="width:42pt;height:40.55pt" o:ole="">
                      <v:imagedata r:id="rId39" o:title=""/>
                    </v:shape>
                    <o:OLEObject Type="Embed" ProgID="Package" ShapeID="_x0000_i1281" DrawAspect="Content" ObjectID="_1634650826" r:id="rId40"/>
                  </w:object>
                </w:r>
              </w:p>
            </w:tc>
            <w:tc>
              <w:tcPr>
                <w:tcW w:w="4499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E05B2F" w:rsidRDefault="00E05B2F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05B2F" w:rsidTr="003D643A">
            <w:trPr>
              <w:trHeight w:val="8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E05B2F" w:rsidRPr="00B4512A" w:rsidRDefault="00E05B2F" w:rsidP="00F86A8C"/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E05B2F" w:rsidRPr="001E4E69" w:rsidRDefault="003D643A" w:rsidP="00F86A8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D643A">
                  <w:object w:dxaOrig="1096" w:dyaOrig="811">
                    <v:shape id="_x0000_i1272" type="#_x0000_t75" style="width:54.8pt;height:40.55pt" o:ole="">
                      <v:imagedata r:id="rId41" o:title=""/>
                    </v:shape>
                    <o:OLEObject Type="Embed" ProgID="Package" ShapeID="_x0000_i1272" DrawAspect="Content" ObjectID="_1634650827" r:id="rId42"/>
                  </w:object>
                </w:r>
              </w:p>
            </w:tc>
            <w:tc>
              <w:tcPr>
                <w:tcW w:w="4499" w:type="dxa"/>
                <w:vMerge/>
                <w:tcBorders>
                  <w:left w:val="single" w:sz="4" w:space="0" w:color="000000"/>
                  <w:bottom w:val="nil"/>
                  <w:right w:val="single" w:sz="4" w:space="0" w:color="000000"/>
                </w:tcBorders>
                <w:vAlign w:val="center"/>
              </w:tcPr>
              <w:p w:rsidR="00E05B2F" w:rsidRDefault="00E05B2F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05B2F" w:rsidTr="00F86A8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E05B2F" w:rsidRPr="001E4E69" w:rsidRDefault="00E05B2F" w:rsidP="00F86A8C">
                <w:r w:rsidRPr="001E4E69">
                  <w:t>KYC Inbox</w:t>
                </w:r>
              </w:p>
            </w:tc>
            <w:tc>
              <w:tcPr>
                <w:tcW w:w="3006" w:type="dxa"/>
                <w:vAlign w:val="center"/>
              </w:tcPr>
              <w:p w:rsidR="00E05B2F" w:rsidRPr="004A570E" w:rsidRDefault="00F54870" w:rsidP="00F86A8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54870">
                  <w:object w:dxaOrig="1380" w:dyaOrig="811">
                    <v:shape id="_x0000_i1285" type="#_x0000_t75" style="width:69pt;height:40.55pt" o:ole="">
                      <v:imagedata r:id="rId43" o:title=""/>
                    </v:shape>
                    <o:OLEObject Type="Embed" ProgID="Package" ShapeID="_x0000_i1285" DrawAspect="Content" ObjectID="_1634650828" r:id="rId44"/>
                  </w:object>
                </w:r>
              </w:p>
            </w:tc>
            <w:tc>
              <w:tcPr>
                <w:tcW w:w="4499" w:type="dxa"/>
                <w:vMerge w:val="restart"/>
                <w:tcBorders>
                  <w:top w:val="single" w:sz="4" w:space="0" w:color="000000"/>
                </w:tcBorders>
                <w:vAlign w:val="center"/>
              </w:tcPr>
              <w:p w:rsidR="00E05B2F" w:rsidRDefault="00E05B2F" w:rsidP="004A16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Retrieve all the companies with basic data.</w:t>
                </w:r>
              </w:p>
              <w:p w:rsidR="00E05B2F" w:rsidRDefault="00E05B2F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05B2F" w:rsidTr="00F86A8C">
            <w:trPr>
              <w:trHeight w:val="7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E05B2F" w:rsidRPr="001E4E69" w:rsidRDefault="00E05B2F" w:rsidP="00F86A8C"/>
            </w:tc>
            <w:tc>
              <w:tcPr>
                <w:tcW w:w="3006" w:type="dxa"/>
                <w:vAlign w:val="center"/>
              </w:tcPr>
              <w:p w:rsidR="00E05B2F" w:rsidRPr="004A570E" w:rsidRDefault="00F54870" w:rsidP="00F86A8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F54870">
                  <w:object w:dxaOrig="1650" w:dyaOrig="811">
                    <v:shape id="_x0000_i1286" type="#_x0000_t75" style="width:82.5pt;height:40.55pt" o:ole="">
                      <v:imagedata r:id="rId45" o:title=""/>
                    </v:shape>
                    <o:OLEObject Type="Embed" ProgID="Package" ShapeID="_x0000_i1286" DrawAspect="Content" ObjectID="_1634650829" r:id="rId46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E05B2F" w:rsidRDefault="00E05B2F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05B2F" w:rsidTr="00F86A8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2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E05B2F" w:rsidRPr="001E4E69" w:rsidRDefault="00E05B2F" w:rsidP="00F86A8C">
                <w:r w:rsidRPr="001E4E69">
                  <w:t>KYC View</w:t>
                </w:r>
              </w:p>
            </w:tc>
            <w:tc>
              <w:tcPr>
                <w:tcW w:w="3006" w:type="dxa"/>
                <w:vAlign w:val="center"/>
              </w:tcPr>
              <w:p w:rsidR="00E05B2F" w:rsidRPr="001E4E69" w:rsidRDefault="00F54870" w:rsidP="00F86A8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54870">
                  <w:object w:dxaOrig="1306" w:dyaOrig="811">
                    <v:shape id="_x0000_i1288" type="#_x0000_t75" style="width:65.3pt;height:40.55pt" o:ole="">
                      <v:imagedata r:id="rId47" o:title=""/>
                    </v:shape>
                    <o:OLEObject Type="Embed" ProgID="Package" ShapeID="_x0000_i1288" DrawAspect="Content" ObjectID="_1634650830" r:id="rId48"/>
                  </w:object>
                </w:r>
              </w:p>
            </w:tc>
            <w:tc>
              <w:tcPr>
                <w:tcW w:w="4499" w:type="dxa"/>
                <w:vMerge w:val="restart"/>
                <w:vAlign w:val="center"/>
              </w:tcPr>
              <w:p w:rsidR="00E05B2F" w:rsidRDefault="00E05B2F" w:rsidP="004A16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Retrieve all the companies with basic data.</w:t>
                </w:r>
              </w:p>
              <w:p w:rsidR="00E05B2F" w:rsidRDefault="00E05B2F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E05B2F" w:rsidRDefault="00E05B2F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Give the user the ability to delete the company and its related contacts</w:t>
                </w:r>
              </w:p>
            </w:tc>
          </w:tr>
          <w:tr w:rsidR="00E05B2F" w:rsidTr="00F86A8C">
            <w:trPr>
              <w:trHeight w:val="9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E05B2F" w:rsidRPr="001E4E69" w:rsidRDefault="00E05B2F" w:rsidP="00F86A8C"/>
            </w:tc>
            <w:tc>
              <w:tcPr>
                <w:tcW w:w="3006" w:type="dxa"/>
                <w:vAlign w:val="center"/>
              </w:tcPr>
              <w:p w:rsidR="00E05B2F" w:rsidRPr="001E4E69" w:rsidRDefault="00CC6BB1" w:rsidP="00F86A8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C6BB1">
                  <w:object w:dxaOrig="1575" w:dyaOrig="811">
                    <v:shape id="_x0000_i1290" type="#_x0000_t75" style="width:78.75pt;height:40.55pt" o:ole="">
                      <v:imagedata r:id="rId49" o:title=""/>
                    </v:shape>
                    <o:OLEObject Type="Embed" ProgID="Package" ShapeID="_x0000_i1290" DrawAspect="Content" ObjectID="_1634650831" r:id="rId50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E05B2F" w:rsidRDefault="00E05B2F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AB3421" w:rsidRDefault="00AB3421" w:rsidP="00684607"/>
        <w:p w:rsidR="008530FA" w:rsidRDefault="008530FA" w:rsidP="008530FA">
          <w:pPr>
            <w:pStyle w:val="ListParagraph"/>
            <w:ind w:left="2520"/>
            <w:rPr>
              <w:sz w:val="18"/>
              <w:szCs w:val="18"/>
            </w:rPr>
          </w:pPr>
        </w:p>
        <w:p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:rsidR="0003592F" w:rsidRDefault="0003592F" w:rsidP="0003592F">
          <w:pPr>
            <w:pStyle w:val="Heading2"/>
          </w:pPr>
          <w:bookmarkStart w:id="20" w:name="_Toc24037516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20"/>
        </w:p>
        <w:p w:rsidR="00811075" w:rsidRPr="00CF50E1" w:rsidRDefault="00811075" w:rsidP="00811075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KYC</w:t>
          </w:r>
          <w:r w:rsidRPr="00CF50E1">
            <w:rPr>
              <w:b/>
              <w:bCs/>
            </w:rPr>
            <w:t>:</w:t>
          </w:r>
        </w:p>
        <w:p w:rsidR="00811075" w:rsidRDefault="00811075" w:rsidP="00811075">
          <w:pPr>
            <w:pStyle w:val="ListParagraph"/>
            <w:numPr>
              <w:ilvl w:val="1"/>
              <w:numId w:val="20"/>
            </w:numPr>
          </w:pPr>
          <w:r>
            <w:t xml:space="preserve">Table contains </w:t>
          </w:r>
          <w:r>
            <w:t>companies’ basic data</w:t>
          </w:r>
          <w:r w:rsidR="006760B2">
            <w:t xml:space="preserve"> such as:</w:t>
          </w:r>
        </w:p>
        <w:p w:rsidR="006760B2" w:rsidRDefault="006760B2" w:rsidP="006760B2">
          <w:pPr>
            <w:pStyle w:val="ListParagraph"/>
            <w:numPr>
              <w:ilvl w:val="2"/>
              <w:numId w:val="20"/>
            </w:numPr>
          </w:pPr>
          <w:r>
            <w:t>Tax ID.</w:t>
          </w:r>
        </w:p>
        <w:p w:rsidR="006760B2" w:rsidRDefault="006760B2" w:rsidP="006760B2">
          <w:pPr>
            <w:pStyle w:val="ListParagraph"/>
            <w:numPr>
              <w:ilvl w:val="2"/>
              <w:numId w:val="20"/>
            </w:numPr>
          </w:pPr>
          <w:r>
            <w:t xml:space="preserve"> Company Name.</w:t>
          </w:r>
        </w:p>
        <w:p w:rsidR="006760B2" w:rsidRDefault="006760B2" w:rsidP="006760B2">
          <w:pPr>
            <w:pStyle w:val="ListParagraph"/>
            <w:numPr>
              <w:ilvl w:val="2"/>
              <w:numId w:val="20"/>
            </w:numPr>
          </w:pPr>
          <w:r>
            <w:t xml:space="preserve"> Location.</w:t>
          </w:r>
        </w:p>
        <w:p w:rsidR="006760B2" w:rsidRDefault="006760B2" w:rsidP="006760B2">
          <w:pPr>
            <w:pStyle w:val="ListParagraph"/>
            <w:numPr>
              <w:ilvl w:val="2"/>
              <w:numId w:val="20"/>
            </w:numPr>
          </w:pPr>
          <w:r>
            <w:t xml:space="preserve"> Contact Person.</w:t>
          </w:r>
        </w:p>
        <w:p w:rsidR="006760B2" w:rsidRDefault="006760B2" w:rsidP="006760B2">
          <w:pPr>
            <w:pStyle w:val="ListParagraph"/>
            <w:numPr>
              <w:ilvl w:val="2"/>
              <w:numId w:val="20"/>
            </w:numPr>
          </w:pPr>
          <w:r>
            <w:t xml:space="preserve"> Phone.</w:t>
          </w:r>
        </w:p>
        <w:p w:rsidR="006760B2" w:rsidRDefault="006760B2" w:rsidP="006760B2">
          <w:pPr>
            <w:pStyle w:val="ListParagraph"/>
            <w:numPr>
              <w:ilvl w:val="2"/>
              <w:numId w:val="20"/>
            </w:numPr>
          </w:pPr>
          <w:r>
            <w:t xml:space="preserve"> Free Zone. </w:t>
          </w:r>
        </w:p>
        <w:p w:rsidR="006760B2" w:rsidRDefault="006760B2" w:rsidP="006760B2">
          <w:pPr>
            <w:pStyle w:val="ListParagraph"/>
            <w:numPr>
              <w:ilvl w:val="2"/>
              <w:numId w:val="20"/>
            </w:numPr>
          </w:pPr>
          <w:r>
            <w:t>Import/Export.</w:t>
          </w:r>
        </w:p>
        <w:p w:rsidR="00133073" w:rsidRPr="00CF50E1" w:rsidRDefault="00133073" w:rsidP="00133073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KYC</w:t>
          </w:r>
          <w:r>
            <w:rPr>
              <w:b/>
              <w:bCs/>
            </w:rPr>
            <w:t xml:space="preserve"> Details</w:t>
          </w:r>
          <w:r w:rsidRPr="00CF50E1">
            <w:rPr>
              <w:b/>
              <w:bCs/>
            </w:rPr>
            <w:t>:</w:t>
          </w:r>
        </w:p>
        <w:p w:rsidR="00133073" w:rsidRDefault="00133073" w:rsidP="00133073">
          <w:pPr>
            <w:pStyle w:val="ListParagraph"/>
            <w:numPr>
              <w:ilvl w:val="1"/>
              <w:numId w:val="20"/>
            </w:numPr>
          </w:pPr>
          <w:r>
            <w:t xml:space="preserve">Table contains companies’ </w:t>
          </w:r>
          <w:r>
            <w:t>details</w:t>
          </w:r>
          <w:r w:rsidR="009C2557">
            <w:t xml:space="preserve"> such as </w:t>
          </w:r>
          <w:r w:rsidR="009C2557">
            <w:t>PODs, POLs, Ocean Freight, and TEU\Year</w:t>
          </w:r>
          <w:r>
            <w:t>.</w:t>
          </w:r>
        </w:p>
        <w:p w:rsidR="00133073" w:rsidRDefault="00133073" w:rsidP="00133073">
          <w:pPr>
            <w:pStyle w:val="ListParagraph"/>
            <w:ind w:left="1800"/>
          </w:pPr>
        </w:p>
        <w:tbl>
          <w:tblPr>
            <w:tblStyle w:val="ListTable3-Accent5"/>
            <w:tblW w:w="10535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877"/>
            <w:gridCol w:w="3396"/>
            <w:gridCol w:w="4262"/>
          </w:tblGrid>
          <w:tr w:rsidR="00811075" w:rsidTr="00F86A8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3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877" w:type="dxa"/>
              </w:tcPr>
              <w:p w:rsidR="00811075" w:rsidRDefault="00811075" w:rsidP="00F86A8C">
                <w:r>
                  <w:t>File Name</w:t>
                </w:r>
              </w:p>
            </w:tc>
            <w:tc>
              <w:tcPr>
                <w:tcW w:w="3396" w:type="dxa"/>
              </w:tcPr>
              <w:p w:rsidR="00811075" w:rsidRDefault="00811075" w:rsidP="00F86A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262" w:type="dxa"/>
              </w:tcPr>
              <w:p w:rsidR="00811075" w:rsidRDefault="00811075" w:rsidP="00F86A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811075" w:rsidTr="00F86A8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7" w:type="dxa"/>
                <w:vAlign w:val="center"/>
              </w:tcPr>
              <w:p w:rsidR="00811075" w:rsidRDefault="00811075" w:rsidP="00F86A8C">
                <w:r>
                  <w:t>KYC</w:t>
                </w:r>
              </w:p>
            </w:tc>
            <w:tc>
              <w:tcPr>
                <w:tcW w:w="3396" w:type="dxa"/>
                <w:vAlign w:val="center"/>
              </w:tcPr>
              <w:p w:rsidR="00811075" w:rsidRDefault="00811075" w:rsidP="00F86A8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11075">
                  <w:object w:dxaOrig="1380" w:dyaOrig="811">
                    <v:shape id="_x0000_i1300" type="#_x0000_t75" style="width:69pt;height:40.55pt" o:ole="">
                      <v:imagedata r:id="rId51" o:title=""/>
                    </v:shape>
                    <o:OLEObject Type="Embed" ProgID="Package" ShapeID="_x0000_i1300" DrawAspect="Content" ObjectID="_1634650832" r:id="rId52"/>
                  </w:object>
                </w:r>
              </w:p>
            </w:tc>
            <w:tc>
              <w:tcPr>
                <w:tcW w:w="4262" w:type="dxa"/>
                <w:vAlign w:val="center"/>
              </w:tcPr>
              <w:p w:rsidR="00811075" w:rsidRDefault="00811075" w:rsidP="00F86A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Table contains companies’ basic data</w:t>
                </w:r>
                <w:r>
                  <w:t>.</w:t>
                </w:r>
              </w:p>
            </w:tc>
          </w:tr>
          <w:tr w:rsidR="00133073" w:rsidTr="00F86A8C">
            <w:trPr>
              <w:trHeight w:val="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7" w:type="dxa"/>
                <w:vAlign w:val="center"/>
              </w:tcPr>
              <w:p w:rsidR="00133073" w:rsidRDefault="00133073" w:rsidP="00F86A8C">
                <w:proofErr w:type="spellStart"/>
                <w:r>
                  <w:t>KYC_Details</w:t>
                </w:r>
                <w:proofErr w:type="spellEnd"/>
              </w:p>
            </w:tc>
            <w:tc>
              <w:tcPr>
                <w:tcW w:w="3396" w:type="dxa"/>
                <w:vAlign w:val="center"/>
              </w:tcPr>
              <w:p w:rsidR="00133073" w:rsidRPr="00811075" w:rsidRDefault="00123B5E" w:rsidP="00F86A8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23B5E">
                  <w:object w:dxaOrig="2280" w:dyaOrig="811">
                    <v:shape id="_x0000_i1303" type="#_x0000_t75" style="width:114pt;height:40.55pt" o:ole="">
                      <v:imagedata r:id="rId53" o:title=""/>
                    </v:shape>
                    <o:OLEObject Type="Embed" ProgID="Package" ShapeID="_x0000_i1303" DrawAspect="Content" ObjectID="_1634650833" r:id="rId54"/>
                  </w:object>
                </w:r>
              </w:p>
            </w:tc>
            <w:tc>
              <w:tcPr>
                <w:tcW w:w="4262" w:type="dxa"/>
                <w:vAlign w:val="center"/>
              </w:tcPr>
              <w:p w:rsidR="00133073" w:rsidRDefault="00123B5E" w:rsidP="00F86A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Table contains companies’ details such as PODs, POLs, Ocean Freight, and TEU\Year</w:t>
                </w:r>
                <w:r>
                  <w:t>.</w:t>
                </w:r>
              </w:p>
            </w:tc>
          </w:tr>
        </w:tbl>
        <w:p w:rsidR="00D46110" w:rsidRDefault="00D46110" w:rsidP="00811075">
          <w:pPr>
            <w:pStyle w:val="ListParagraph"/>
            <w:ind w:left="1800"/>
          </w:pPr>
        </w:p>
        <w:p w:rsidR="00DA1418" w:rsidRPr="00BB3DB0" w:rsidRDefault="00A10D85" w:rsidP="00106474">
          <w:pPr>
            <w:pStyle w:val="ListParagraph"/>
            <w:ind w:left="1800"/>
          </w:pPr>
        </w:p>
      </w:sdtContent>
    </w:sdt>
    <w:p w:rsidR="00AF69D3" w:rsidRDefault="00AF69D3" w:rsidP="00232844"/>
    <w:p w:rsidR="00EE46DE" w:rsidRDefault="00EE46DE" w:rsidP="00232844"/>
    <w:p w:rsidR="00EE46DE" w:rsidRDefault="00EE46DE" w:rsidP="00232844"/>
    <w:p w:rsidR="00EE46DE" w:rsidRDefault="00EE46DE" w:rsidP="00232844"/>
    <w:p w:rsidR="00EE46DE" w:rsidRDefault="00EE46DE" w:rsidP="00232844"/>
    <w:p w:rsidR="00EE46DE" w:rsidRDefault="00EE46DE" w:rsidP="00232844"/>
    <w:p w:rsidR="00EE46DE" w:rsidRDefault="00EE46DE" w:rsidP="00232844"/>
    <w:p w:rsidR="00EE46DE" w:rsidRDefault="00EE46DE" w:rsidP="00232844"/>
    <w:p w:rsidR="00416A78" w:rsidRPr="00416A78" w:rsidRDefault="00416A78" w:rsidP="00232844">
      <w:pPr>
        <w:rPr>
          <w:sz w:val="2"/>
          <w:szCs w:val="2"/>
        </w:rPr>
      </w:pPr>
    </w:p>
    <w:p w:rsidR="00994230" w:rsidRDefault="00E626B2" w:rsidP="00E626B2">
      <w:pPr>
        <w:pStyle w:val="Heading1"/>
      </w:pPr>
      <w:bookmarkStart w:id="21" w:name="_Toc24037517"/>
      <w:r>
        <w:lastRenderedPageBreak/>
        <w:t>SCREEN</w:t>
      </w:r>
      <w:r w:rsidR="00994230">
        <w:t>SHOT</w:t>
      </w:r>
      <w:bookmarkEnd w:id="21"/>
    </w:p>
    <w:p w:rsidR="00252FFF" w:rsidRDefault="00252FFF" w:rsidP="00232844"/>
    <w:p w:rsidR="00252FFF" w:rsidRDefault="002F1118" w:rsidP="00232844">
      <w:r>
        <w:rPr>
          <w:noProof/>
        </w:rPr>
        <w:drawing>
          <wp:inline distT="0" distB="0" distL="0" distR="0">
            <wp:extent cx="5943600" cy="2538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75" w:rsidRDefault="002F1118" w:rsidP="00232844">
      <w:r>
        <w:rPr>
          <w:noProof/>
        </w:rPr>
        <w:drawing>
          <wp:inline distT="0" distB="0" distL="0" distR="0">
            <wp:extent cx="5943600" cy="270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2F1118" w:rsidP="00232844">
      <w:r>
        <w:rPr>
          <w:noProof/>
        </w:rPr>
        <w:drawing>
          <wp:inline distT="0" distB="0" distL="0" distR="0">
            <wp:extent cx="5943600" cy="1276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2.PN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FF" w:rsidRDefault="00252FFF" w:rsidP="00232844"/>
    <w:p w:rsidR="00A00675" w:rsidRDefault="00A00675" w:rsidP="00232844"/>
    <w:p w:rsidR="00252FFF" w:rsidRDefault="00252FFF" w:rsidP="00232844"/>
    <w:p w:rsidR="00252FFF" w:rsidRDefault="00252FFF" w:rsidP="00232844"/>
    <w:p w:rsidR="00994230" w:rsidRDefault="00994230" w:rsidP="00232844"/>
    <w:p w:rsidR="00252FFF" w:rsidRDefault="00252FFF" w:rsidP="00232844"/>
    <w:sectPr w:rsidR="00252FFF" w:rsidSect="00995800">
      <w:headerReference w:type="default" r:id="rId58"/>
      <w:footerReference w:type="default" r:id="rId59"/>
      <w:headerReference w:type="first" r:id="rId6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1F3" w:rsidRDefault="00B651F3" w:rsidP="005B6BE9">
      <w:pPr>
        <w:spacing w:after="0" w:line="240" w:lineRule="auto"/>
      </w:pPr>
      <w:r>
        <w:separator/>
      </w:r>
    </w:p>
  </w:endnote>
  <w:endnote w:type="continuationSeparator" w:id="0">
    <w:p w:rsidR="00B651F3" w:rsidRDefault="00B651F3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B651F3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:rsidR="00B651F3" w:rsidRDefault="00B651F3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:rsidR="00B651F3" w:rsidRDefault="00B651F3">
          <w:pPr>
            <w:pStyle w:val="Header"/>
            <w:jc w:val="right"/>
            <w:rPr>
              <w:caps/>
              <w:sz w:val="18"/>
            </w:rPr>
          </w:pPr>
        </w:p>
      </w:tc>
    </w:tr>
    <w:tr w:rsidR="00B651F3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:rsidR="00B651F3" w:rsidRPr="001169FB" w:rsidRDefault="00B651F3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:rsidR="00B651F3" w:rsidRPr="001169FB" w:rsidRDefault="00B651F3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 xml:space="preserve">Copyright © 2019 by DP World </w:t>
          </w:r>
          <w:proofErr w:type="spellStart"/>
          <w:r w:rsidRPr="001169FB">
            <w:rPr>
              <w:color w:val="A6A6A6"/>
              <w:sz w:val="18"/>
            </w:rPr>
            <w:t>Sokhna</w:t>
          </w:r>
          <w:proofErr w:type="spellEnd"/>
          <w:r w:rsidRPr="001169FB">
            <w:rPr>
              <w:color w:val="A6A6A6"/>
              <w:sz w:val="18"/>
            </w:rPr>
            <w:t>. All right reserved</w:t>
          </w:r>
        </w:p>
        <w:p w:rsidR="00B651F3" w:rsidRDefault="00B651F3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:rsidR="00B651F3" w:rsidRDefault="00B651F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10D85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651F3" w:rsidRDefault="00B651F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1F3" w:rsidRDefault="00B651F3" w:rsidP="005B6BE9">
      <w:pPr>
        <w:spacing w:after="0" w:line="240" w:lineRule="auto"/>
      </w:pPr>
      <w:r>
        <w:separator/>
      </w:r>
    </w:p>
  </w:footnote>
  <w:footnote w:type="continuationSeparator" w:id="0">
    <w:p w:rsidR="00B651F3" w:rsidRDefault="00B651F3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1F3" w:rsidRPr="006D2ADD" w:rsidRDefault="00B651F3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51D8BC" wp14:editId="13F474EC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2436464C" wp14:editId="51338CCD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D4744">
          <w:rPr>
            <w:color w:val="17365D" w:themeColor="text2" w:themeShade="BF"/>
          </w:rPr>
          <w:t>CRM | KYC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1350"/>
    </w:tblGrid>
    <w:tr w:rsidR="00B651F3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:rsidR="00B651F3" w:rsidRPr="005B6BE9" w:rsidRDefault="00B651F3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9C232CA" wp14:editId="4A23251B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D4744">
                <w:rPr>
                  <w:caps/>
                  <w:sz w:val="24"/>
                  <w:szCs w:val="24"/>
                </w:rPr>
                <w:t>CRM | KYC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B651F3" w:rsidRDefault="00B651F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:rsidR="00B651F3" w:rsidRDefault="00B65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9"/>
  </w:num>
  <w:num w:numId="9">
    <w:abstractNumId w:val="17"/>
  </w:num>
  <w:num w:numId="10">
    <w:abstractNumId w:val="0"/>
  </w:num>
  <w:num w:numId="11">
    <w:abstractNumId w:val="1"/>
  </w:num>
  <w:num w:numId="12">
    <w:abstractNumId w:val="14"/>
  </w:num>
  <w:num w:numId="13">
    <w:abstractNumId w:val="7"/>
  </w:num>
  <w:num w:numId="14">
    <w:abstractNumId w:val="11"/>
  </w:num>
  <w:num w:numId="15">
    <w:abstractNumId w:val="13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8"/>
  </w:num>
  <w:num w:numId="2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E9"/>
    <w:rsid w:val="00000EB7"/>
    <w:rsid w:val="000012F5"/>
    <w:rsid w:val="0000191A"/>
    <w:rsid w:val="0001024D"/>
    <w:rsid w:val="000119DA"/>
    <w:rsid w:val="00013147"/>
    <w:rsid w:val="0001461D"/>
    <w:rsid w:val="00014DDF"/>
    <w:rsid w:val="000209D5"/>
    <w:rsid w:val="00020C53"/>
    <w:rsid w:val="00022459"/>
    <w:rsid w:val="00023299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CEC"/>
    <w:rsid w:val="000B078C"/>
    <w:rsid w:val="000B6D46"/>
    <w:rsid w:val="000C1E92"/>
    <w:rsid w:val="000C3719"/>
    <w:rsid w:val="000C6E26"/>
    <w:rsid w:val="000D334A"/>
    <w:rsid w:val="000D511C"/>
    <w:rsid w:val="000E0ACA"/>
    <w:rsid w:val="000E0C2A"/>
    <w:rsid w:val="000E1C04"/>
    <w:rsid w:val="000E2AD7"/>
    <w:rsid w:val="000E4833"/>
    <w:rsid w:val="000E4DB6"/>
    <w:rsid w:val="000E6C89"/>
    <w:rsid w:val="000F0476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1530"/>
    <w:rsid w:val="00144B36"/>
    <w:rsid w:val="001472A0"/>
    <w:rsid w:val="001552FC"/>
    <w:rsid w:val="00156300"/>
    <w:rsid w:val="00165076"/>
    <w:rsid w:val="0017343B"/>
    <w:rsid w:val="00177F2A"/>
    <w:rsid w:val="001815A7"/>
    <w:rsid w:val="00184A94"/>
    <w:rsid w:val="001937B3"/>
    <w:rsid w:val="001937E9"/>
    <w:rsid w:val="001951CD"/>
    <w:rsid w:val="001A13F4"/>
    <w:rsid w:val="001A37FA"/>
    <w:rsid w:val="001A462E"/>
    <w:rsid w:val="001A5EF1"/>
    <w:rsid w:val="001B3E22"/>
    <w:rsid w:val="001B7E81"/>
    <w:rsid w:val="001C2AD0"/>
    <w:rsid w:val="001C5BE1"/>
    <w:rsid w:val="001C7757"/>
    <w:rsid w:val="001D204B"/>
    <w:rsid w:val="001D40C5"/>
    <w:rsid w:val="001D6D56"/>
    <w:rsid w:val="001E1A8C"/>
    <w:rsid w:val="001E4E69"/>
    <w:rsid w:val="001E55DC"/>
    <w:rsid w:val="001F1135"/>
    <w:rsid w:val="001F291D"/>
    <w:rsid w:val="00200CC5"/>
    <w:rsid w:val="002024C3"/>
    <w:rsid w:val="00202926"/>
    <w:rsid w:val="00202C2C"/>
    <w:rsid w:val="00202CAD"/>
    <w:rsid w:val="00206641"/>
    <w:rsid w:val="00210778"/>
    <w:rsid w:val="00214612"/>
    <w:rsid w:val="0021712B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3BC0"/>
    <w:rsid w:val="00243E89"/>
    <w:rsid w:val="00244ABF"/>
    <w:rsid w:val="00251012"/>
    <w:rsid w:val="002524A4"/>
    <w:rsid w:val="00252FFF"/>
    <w:rsid w:val="002545AE"/>
    <w:rsid w:val="00256193"/>
    <w:rsid w:val="00264388"/>
    <w:rsid w:val="0026450D"/>
    <w:rsid w:val="00267334"/>
    <w:rsid w:val="002729ED"/>
    <w:rsid w:val="00276200"/>
    <w:rsid w:val="00283B90"/>
    <w:rsid w:val="00285BB6"/>
    <w:rsid w:val="00287863"/>
    <w:rsid w:val="0029532A"/>
    <w:rsid w:val="00296A77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41F3"/>
    <w:rsid w:val="002E4252"/>
    <w:rsid w:val="002E6853"/>
    <w:rsid w:val="002E793F"/>
    <w:rsid w:val="002F1118"/>
    <w:rsid w:val="002F24B2"/>
    <w:rsid w:val="002F420F"/>
    <w:rsid w:val="002F65FB"/>
    <w:rsid w:val="002F7F69"/>
    <w:rsid w:val="00300958"/>
    <w:rsid w:val="00304076"/>
    <w:rsid w:val="003052A0"/>
    <w:rsid w:val="003078C7"/>
    <w:rsid w:val="0031219B"/>
    <w:rsid w:val="00313CF2"/>
    <w:rsid w:val="0031493D"/>
    <w:rsid w:val="003205CD"/>
    <w:rsid w:val="0032304B"/>
    <w:rsid w:val="00334C7B"/>
    <w:rsid w:val="003362D3"/>
    <w:rsid w:val="00337CC2"/>
    <w:rsid w:val="00340497"/>
    <w:rsid w:val="0034269F"/>
    <w:rsid w:val="003472F1"/>
    <w:rsid w:val="00347B0A"/>
    <w:rsid w:val="00353D0A"/>
    <w:rsid w:val="0035497D"/>
    <w:rsid w:val="00354DEC"/>
    <w:rsid w:val="00362959"/>
    <w:rsid w:val="003629DF"/>
    <w:rsid w:val="0037181D"/>
    <w:rsid w:val="00381414"/>
    <w:rsid w:val="00384987"/>
    <w:rsid w:val="00394AAC"/>
    <w:rsid w:val="00394C30"/>
    <w:rsid w:val="003A13C3"/>
    <w:rsid w:val="003A18E9"/>
    <w:rsid w:val="003B0C8C"/>
    <w:rsid w:val="003B1F59"/>
    <w:rsid w:val="003B2585"/>
    <w:rsid w:val="003B290C"/>
    <w:rsid w:val="003B34BD"/>
    <w:rsid w:val="003B479C"/>
    <w:rsid w:val="003C1421"/>
    <w:rsid w:val="003D18D4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63C6"/>
    <w:rsid w:val="004328B5"/>
    <w:rsid w:val="004345E4"/>
    <w:rsid w:val="0044405E"/>
    <w:rsid w:val="00444A5D"/>
    <w:rsid w:val="0044760C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D1694"/>
    <w:rsid w:val="004E2202"/>
    <w:rsid w:val="004E297A"/>
    <w:rsid w:val="004E398F"/>
    <w:rsid w:val="004E4AA4"/>
    <w:rsid w:val="0050060F"/>
    <w:rsid w:val="005012A9"/>
    <w:rsid w:val="005118CE"/>
    <w:rsid w:val="00521287"/>
    <w:rsid w:val="00522EA4"/>
    <w:rsid w:val="005255B8"/>
    <w:rsid w:val="005256EB"/>
    <w:rsid w:val="00526E78"/>
    <w:rsid w:val="0052794C"/>
    <w:rsid w:val="005331BC"/>
    <w:rsid w:val="00536CCE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4A09"/>
    <w:rsid w:val="00584C19"/>
    <w:rsid w:val="00585398"/>
    <w:rsid w:val="00585755"/>
    <w:rsid w:val="00586267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70B2"/>
    <w:rsid w:val="006307F1"/>
    <w:rsid w:val="00632C5A"/>
    <w:rsid w:val="00634A62"/>
    <w:rsid w:val="00635E9D"/>
    <w:rsid w:val="00642482"/>
    <w:rsid w:val="006457B7"/>
    <w:rsid w:val="006502E2"/>
    <w:rsid w:val="006512DA"/>
    <w:rsid w:val="006534F7"/>
    <w:rsid w:val="00656E13"/>
    <w:rsid w:val="00670D71"/>
    <w:rsid w:val="0067377E"/>
    <w:rsid w:val="006760B2"/>
    <w:rsid w:val="0068103E"/>
    <w:rsid w:val="0068373D"/>
    <w:rsid w:val="00684607"/>
    <w:rsid w:val="00684D7B"/>
    <w:rsid w:val="00691A8E"/>
    <w:rsid w:val="0069492F"/>
    <w:rsid w:val="0069588D"/>
    <w:rsid w:val="0069799D"/>
    <w:rsid w:val="006A127A"/>
    <w:rsid w:val="006A33BA"/>
    <w:rsid w:val="006B4030"/>
    <w:rsid w:val="006B4DD4"/>
    <w:rsid w:val="006B69BF"/>
    <w:rsid w:val="006C0B54"/>
    <w:rsid w:val="006C46F7"/>
    <w:rsid w:val="006C5B1A"/>
    <w:rsid w:val="006C7D36"/>
    <w:rsid w:val="006D2ADD"/>
    <w:rsid w:val="006D46B0"/>
    <w:rsid w:val="006D696D"/>
    <w:rsid w:val="006D6B50"/>
    <w:rsid w:val="006D773B"/>
    <w:rsid w:val="006E47ED"/>
    <w:rsid w:val="006E54A1"/>
    <w:rsid w:val="006E600C"/>
    <w:rsid w:val="006F036C"/>
    <w:rsid w:val="006F25AA"/>
    <w:rsid w:val="006F4B10"/>
    <w:rsid w:val="006F4F0E"/>
    <w:rsid w:val="00701B89"/>
    <w:rsid w:val="0070459C"/>
    <w:rsid w:val="00710CBB"/>
    <w:rsid w:val="00715439"/>
    <w:rsid w:val="007168BA"/>
    <w:rsid w:val="00716EDE"/>
    <w:rsid w:val="00721E20"/>
    <w:rsid w:val="007241D6"/>
    <w:rsid w:val="00725963"/>
    <w:rsid w:val="00727A05"/>
    <w:rsid w:val="00741150"/>
    <w:rsid w:val="007425BE"/>
    <w:rsid w:val="00742723"/>
    <w:rsid w:val="007505CD"/>
    <w:rsid w:val="00754CCA"/>
    <w:rsid w:val="0076183C"/>
    <w:rsid w:val="00764BDD"/>
    <w:rsid w:val="0076574C"/>
    <w:rsid w:val="00765CCA"/>
    <w:rsid w:val="00767A0C"/>
    <w:rsid w:val="00770635"/>
    <w:rsid w:val="00772900"/>
    <w:rsid w:val="007736B7"/>
    <w:rsid w:val="00777256"/>
    <w:rsid w:val="00781250"/>
    <w:rsid w:val="00781583"/>
    <w:rsid w:val="00782A2F"/>
    <w:rsid w:val="007852F8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CCD"/>
    <w:rsid w:val="007C4E9A"/>
    <w:rsid w:val="007C6917"/>
    <w:rsid w:val="007D0EF3"/>
    <w:rsid w:val="007D4744"/>
    <w:rsid w:val="007D5554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25C2"/>
    <w:rsid w:val="00802F7F"/>
    <w:rsid w:val="008047BF"/>
    <w:rsid w:val="00811075"/>
    <w:rsid w:val="008122C5"/>
    <w:rsid w:val="0081412C"/>
    <w:rsid w:val="00824D2A"/>
    <w:rsid w:val="008264D1"/>
    <w:rsid w:val="00826A9B"/>
    <w:rsid w:val="00827EC3"/>
    <w:rsid w:val="00836A2A"/>
    <w:rsid w:val="00841C7F"/>
    <w:rsid w:val="00843F05"/>
    <w:rsid w:val="0084660F"/>
    <w:rsid w:val="008526C4"/>
    <w:rsid w:val="008526DC"/>
    <w:rsid w:val="008530E5"/>
    <w:rsid w:val="008530FA"/>
    <w:rsid w:val="00854A7B"/>
    <w:rsid w:val="0085709D"/>
    <w:rsid w:val="008578D5"/>
    <w:rsid w:val="00862D18"/>
    <w:rsid w:val="00873C8F"/>
    <w:rsid w:val="008778C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5010"/>
    <w:rsid w:val="008B5386"/>
    <w:rsid w:val="008B6183"/>
    <w:rsid w:val="008B7171"/>
    <w:rsid w:val="008C5106"/>
    <w:rsid w:val="008D0433"/>
    <w:rsid w:val="008D0CD9"/>
    <w:rsid w:val="008D2BC4"/>
    <w:rsid w:val="008D4A91"/>
    <w:rsid w:val="008D51CC"/>
    <w:rsid w:val="008E0854"/>
    <w:rsid w:val="008E4EB9"/>
    <w:rsid w:val="008E4FA7"/>
    <w:rsid w:val="008E53AF"/>
    <w:rsid w:val="008E79EC"/>
    <w:rsid w:val="008E7AE7"/>
    <w:rsid w:val="008F052D"/>
    <w:rsid w:val="008F0EED"/>
    <w:rsid w:val="008F354B"/>
    <w:rsid w:val="008F5563"/>
    <w:rsid w:val="0090255E"/>
    <w:rsid w:val="009055A1"/>
    <w:rsid w:val="00910081"/>
    <w:rsid w:val="00921FB9"/>
    <w:rsid w:val="009230F4"/>
    <w:rsid w:val="00924702"/>
    <w:rsid w:val="00924C78"/>
    <w:rsid w:val="00925474"/>
    <w:rsid w:val="00930311"/>
    <w:rsid w:val="009311E1"/>
    <w:rsid w:val="00932BA6"/>
    <w:rsid w:val="00936A60"/>
    <w:rsid w:val="00937FFB"/>
    <w:rsid w:val="00942BF7"/>
    <w:rsid w:val="00953163"/>
    <w:rsid w:val="009542F9"/>
    <w:rsid w:val="009566C4"/>
    <w:rsid w:val="009575A7"/>
    <w:rsid w:val="00961F25"/>
    <w:rsid w:val="009637C0"/>
    <w:rsid w:val="00964667"/>
    <w:rsid w:val="00965870"/>
    <w:rsid w:val="00971DFF"/>
    <w:rsid w:val="00972955"/>
    <w:rsid w:val="0097422B"/>
    <w:rsid w:val="00975039"/>
    <w:rsid w:val="00975E83"/>
    <w:rsid w:val="00975F61"/>
    <w:rsid w:val="00976880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B0767"/>
    <w:rsid w:val="009B16B9"/>
    <w:rsid w:val="009B4B9F"/>
    <w:rsid w:val="009B4C7B"/>
    <w:rsid w:val="009C2557"/>
    <w:rsid w:val="009C665A"/>
    <w:rsid w:val="009C6B1F"/>
    <w:rsid w:val="009D18BA"/>
    <w:rsid w:val="009D2243"/>
    <w:rsid w:val="009D5154"/>
    <w:rsid w:val="009E4CE6"/>
    <w:rsid w:val="009E51EE"/>
    <w:rsid w:val="00A00675"/>
    <w:rsid w:val="00A00C4A"/>
    <w:rsid w:val="00A01B12"/>
    <w:rsid w:val="00A01F40"/>
    <w:rsid w:val="00A10D85"/>
    <w:rsid w:val="00A13246"/>
    <w:rsid w:val="00A14F13"/>
    <w:rsid w:val="00A161DA"/>
    <w:rsid w:val="00A16C63"/>
    <w:rsid w:val="00A1759A"/>
    <w:rsid w:val="00A17EEB"/>
    <w:rsid w:val="00A226A1"/>
    <w:rsid w:val="00A2362C"/>
    <w:rsid w:val="00A27991"/>
    <w:rsid w:val="00A3694D"/>
    <w:rsid w:val="00A37574"/>
    <w:rsid w:val="00A411B2"/>
    <w:rsid w:val="00A43417"/>
    <w:rsid w:val="00A44655"/>
    <w:rsid w:val="00A50CA2"/>
    <w:rsid w:val="00A518C7"/>
    <w:rsid w:val="00A53A22"/>
    <w:rsid w:val="00A5465D"/>
    <w:rsid w:val="00A54917"/>
    <w:rsid w:val="00A563BB"/>
    <w:rsid w:val="00A57FF3"/>
    <w:rsid w:val="00A60198"/>
    <w:rsid w:val="00A618CF"/>
    <w:rsid w:val="00A61A88"/>
    <w:rsid w:val="00A62114"/>
    <w:rsid w:val="00A62619"/>
    <w:rsid w:val="00A654BD"/>
    <w:rsid w:val="00A669D7"/>
    <w:rsid w:val="00A67F2A"/>
    <w:rsid w:val="00A70894"/>
    <w:rsid w:val="00A73F38"/>
    <w:rsid w:val="00A76583"/>
    <w:rsid w:val="00A817D3"/>
    <w:rsid w:val="00A8355D"/>
    <w:rsid w:val="00A83C20"/>
    <w:rsid w:val="00A86CC5"/>
    <w:rsid w:val="00A92143"/>
    <w:rsid w:val="00A97827"/>
    <w:rsid w:val="00AA09DA"/>
    <w:rsid w:val="00AA0FAE"/>
    <w:rsid w:val="00AA26DA"/>
    <w:rsid w:val="00AA60D3"/>
    <w:rsid w:val="00AA6EB0"/>
    <w:rsid w:val="00AB0694"/>
    <w:rsid w:val="00AB3421"/>
    <w:rsid w:val="00AB5452"/>
    <w:rsid w:val="00AB64E8"/>
    <w:rsid w:val="00AC3D62"/>
    <w:rsid w:val="00AC43E9"/>
    <w:rsid w:val="00AC6E7B"/>
    <w:rsid w:val="00AD7B7E"/>
    <w:rsid w:val="00AE0539"/>
    <w:rsid w:val="00AE076F"/>
    <w:rsid w:val="00AF1FDF"/>
    <w:rsid w:val="00AF3A55"/>
    <w:rsid w:val="00AF69D3"/>
    <w:rsid w:val="00AF77C5"/>
    <w:rsid w:val="00B0076F"/>
    <w:rsid w:val="00B013D3"/>
    <w:rsid w:val="00B05A84"/>
    <w:rsid w:val="00B10473"/>
    <w:rsid w:val="00B16ED0"/>
    <w:rsid w:val="00B20B64"/>
    <w:rsid w:val="00B30105"/>
    <w:rsid w:val="00B31E00"/>
    <w:rsid w:val="00B321EA"/>
    <w:rsid w:val="00B37B59"/>
    <w:rsid w:val="00B4512A"/>
    <w:rsid w:val="00B502C4"/>
    <w:rsid w:val="00B503D0"/>
    <w:rsid w:val="00B522F8"/>
    <w:rsid w:val="00B52520"/>
    <w:rsid w:val="00B52FA3"/>
    <w:rsid w:val="00B540D0"/>
    <w:rsid w:val="00B54C8A"/>
    <w:rsid w:val="00B62DF2"/>
    <w:rsid w:val="00B6361A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55CB"/>
    <w:rsid w:val="00BC75EF"/>
    <w:rsid w:val="00BD204C"/>
    <w:rsid w:val="00BE2A7C"/>
    <w:rsid w:val="00BE72FC"/>
    <w:rsid w:val="00BF3085"/>
    <w:rsid w:val="00BF3382"/>
    <w:rsid w:val="00BF65EB"/>
    <w:rsid w:val="00BF755A"/>
    <w:rsid w:val="00C022A9"/>
    <w:rsid w:val="00C148D9"/>
    <w:rsid w:val="00C16655"/>
    <w:rsid w:val="00C21541"/>
    <w:rsid w:val="00C23859"/>
    <w:rsid w:val="00C248E0"/>
    <w:rsid w:val="00C24A4E"/>
    <w:rsid w:val="00C26804"/>
    <w:rsid w:val="00C27423"/>
    <w:rsid w:val="00C27434"/>
    <w:rsid w:val="00C3238B"/>
    <w:rsid w:val="00C44424"/>
    <w:rsid w:val="00C50AC3"/>
    <w:rsid w:val="00C50FCD"/>
    <w:rsid w:val="00C52B2B"/>
    <w:rsid w:val="00C54EBB"/>
    <w:rsid w:val="00C553CE"/>
    <w:rsid w:val="00C644B1"/>
    <w:rsid w:val="00C672FD"/>
    <w:rsid w:val="00C74839"/>
    <w:rsid w:val="00C7635A"/>
    <w:rsid w:val="00C81873"/>
    <w:rsid w:val="00C830CE"/>
    <w:rsid w:val="00C8438C"/>
    <w:rsid w:val="00C93838"/>
    <w:rsid w:val="00C971E7"/>
    <w:rsid w:val="00CA2D5E"/>
    <w:rsid w:val="00CA7846"/>
    <w:rsid w:val="00CB240C"/>
    <w:rsid w:val="00CC0E45"/>
    <w:rsid w:val="00CC4AA6"/>
    <w:rsid w:val="00CC692B"/>
    <w:rsid w:val="00CC6BB1"/>
    <w:rsid w:val="00CD57A4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1297E"/>
    <w:rsid w:val="00D177C8"/>
    <w:rsid w:val="00D20555"/>
    <w:rsid w:val="00D2195B"/>
    <w:rsid w:val="00D22E6F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E60"/>
    <w:rsid w:val="00D624CE"/>
    <w:rsid w:val="00D734C9"/>
    <w:rsid w:val="00D745F5"/>
    <w:rsid w:val="00D76BED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925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75D0"/>
    <w:rsid w:val="00E7537A"/>
    <w:rsid w:val="00E75DCD"/>
    <w:rsid w:val="00E8042F"/>
    <w:rsid w:val="00E84955"/>
    <w:rsid w:val="00E86D33"/>
    <w:rsid w:val="00E92D25"/>
    <w:rsid w:val="00E9407D"/>
    <w:rsid w:val="00EA1F4F"/>
    <w:rsid w:val="00EB1BFE"/>
    <w:rsid w:val="00EB2A20"/>
    <w:rsid w:val="00EB300E"/>
    <w:rsid w:val="00EB5FEE"/>
    <w:rsid w:val="00EC0079"/>
    <w:rsid w:val="00EC53F8"/>
    <w:rsid w:val="00ED09EA"/>
    <w:rsid w:val="00ED3BD6"/>
    <w:rsid w:val="00ED4BDD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13D72"/>
    <w:rsid w:val="00F13E39"/>
    <w:rsid w:val="00F208AF"/>
    <w:rsid w:val="00F21842"/>
    <w:rsid w:val="00F22942"/>
    <w:rsid w:val="00F266C0"/>
    <w:rsid w:val="00F34B37"/>
    <w:rsid w:val="00F47771"/>
    <w:rsid w:val="00F52B65"/>
    <w:rsid w:val="00F53BEE"/>
    <w:rsid w:val="00F54870"/>
    <w:rsid w:val="00F558FD"/>
    <w:rsid w:val="00F61760"/>
    <w:rsid w:val="00F64980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E102F"/>
    <w:rsid w:val="00FE1195"/>
    <w:rsid w:val="00FE3B27"/>
    <w:rsid w:val="00FE5DA5"/>
    <w:rsid w:val="00FE7EA0"/>
    <w:rsid w:val="00FF2018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E9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oleObject" Target="embeddings/oleObject4.bin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0.emf"/><Relationship Id="rId50" Type="http://schemas.openxmlformats.org/officeDocument/2006/relationships/oleObject" Target="embeddings/oleObject16.bin"/><Relationship Id="rId55" Type="http://schemas.openxmlformats.org/officeDocument/2006/relationships/image" Target="media/image2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9" Type="http://schemas.openxmlformats.org/officeDocument/2006/relationships/image" Target="media/image11.emf"/><Relationship Id="rId11" Type="http://schemas.openxmlformats.org/officeDocument/2006/relationships/image" Target="media/image2.w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1.bin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6.e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15.bin"/><Relationship Id="rId56" Type="http://schemas.openxmlformats.org/officeDocument/2006/relationships/image" Target="media/image25.PNG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3" Type="http://schemas.openxmlformats.org/officeDocument/2006/relationships/numbering" Target="numbering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footer" Target="footer1.xml"/><Relationship Id="rId20" Type="http://schemas.openxmlformats.org/officeDocument/2006/relationships/oleObject" Target="embeddings/oleObject1.bin"/><Relationship Id="rId41" Type="http://schemas.openxmlformats.org/officeDocument/2006/relationships/image" Target="media/image17.emf"/><Relationship Id="rId54" Type="http://schemas.openxmlformats.org/officeDocument/2006/relationships/oleObject" Target="embeddings/oleObject18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1.emf"/><Relationship Id="rId57" Type="http://schemas.openxmlformats.org/officeDocument/2006/relationships/image" Target="media/image26.PNG"/><Relationship Id="rId10" Type="http://schemas.openxmlformats.org/officeDocument/2006/relationships/control" Target="activeX/activeX1.xml"/><Relationship Id="rId31" Type="http://schemas.openxmlformats.org/officeDocument/2006/relationships/image" Target="media/image12.e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A40EA8-130F-4E35-8F6C-74E61A30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CLMS | PIR – Bug Fixes</vt:lpstr>
    </vt:vector>
  </TitlesOfParts>
  <Company>DPW Sokhna</Company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 | KYC</dc:title>
  <dc:subject/>
  <dc:creator>Alaa Nasr</dc:creator>
  <cp:keywords/>
  <dc:description/>
  <cp:lastModifiedBy>Abdel Salam Mustafa</cp:lastModifiedBy>
  <cp:revision>176</cp:revision>
  <cp:lastPrinted>2016-10-26T14:34:00Z</cp:lastPrinted>
  <dcterms:created xsi:type="dcterms:W3CDTF">2016-11-30T15:55:00Z</dcterms:created>
  <dcterms:modified xsi:type="dcterms:W3CDTF">2019-11-07T14:44:00Z</dcterms:modified>
  <cp:category/>
</cp:coreProperties>
</file>