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C46949" w:rsidP="33DF4868" w:rsidRDefault="00C46949" w14:paraId="5401099D" wp14:textId="15846EFF">
      <w:pPr>
        <w:pStyle w:val="1"/>
        <w:bidi w:val="0"/>
        <w:spacing w:before="322" w:beforeAutospacing="off" w:after="322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40"/>
          <w:szCs w:val="40"/>
          <w:lang w:bidi="ar-SA"/>
        </w:rPr>
        <w:t>Tree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40"/>
          <w:szCs w:val="40"/>
          <w:lang w:bidi="ar-SA"/>
        </w:rPr>
        <w:t xml:space="preserve"> 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40"/>
          <w:szCs w:val="40"/>
          <w:lang w:bidi="ar-SA"/>
        </w:rPr>
        <w:t>Cutting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40"/>
          <w:szCs w:val="40"/>
          <w:lang w:bidi="ar-SA"/>
        </w:rPr>
        <w:t xml:space="preserve"> 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40"/>
          <w:szCs w:val="40"/>
          <w:lang w:bidi="ar-SA"/>
        </w:rPr>
        <w:t>Priority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40"/>
          <w:szCs w:val="40"/>
          <w:lang w:bidi="ar-SA"/>
        </w:rPr>
        <w:t xml:space="preserve"> 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40"/>
          <w:szCs w:val="40"/>
          <w:lang w:bidi="ar-SA"/>
        </w:rPr>
        <w:t>Analysis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40"/>
          <w:szCs w:val="40"/>
          <w:lang w:bidi="ar-SA"/>
        </w:rPr>
        <w:t xml:space="preserve"> 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40"/>
          <w:szCs w:val="40"/>
          <w:lang w:bidi="ar-SA"/>
        </w:rPr>
        <w:t>for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40"/>
          <w:szCs w:val="40"/>
          <w:lang w:bidi="ar-SA"/>
        </w:rPr>
        <w:t xml:space="preserve"> 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40"/>
          <w:szCs w:val="40"/>
          <w:lang w:bidi="ar-SA"/>
        </w:rPr>
        <w:t>Fire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40"/>
          <w:szCs w:val="40"/>
          <w:lang w:bidi="ar-SA"/>
        </w:rPr>
        <w:t xml:space="preserve"> 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40"/>
          <w:szCs w:val="40"/>
          <w:lang w:bidi="ar-SA"/>
        </w:rPr>
        <w:t>Creek</w:t>
      </w:r>
    </w:p>
    <w:p xmlns:wp14="http://schemas.microsoft.com/office/word/2010/wordml" w:rsidR="00C46949" w:rsidP="33DF4868" w:rsidRDefault="00C46949" w14:paraId="33F7D27C" wp14:textId="19A8BADB">
      <w:pPr>
        <w:pStyle w:val="a"/>
        <w:bidi w:val="0"/>
        <w:rPr>
          <w:noProof w:val="0"/>
        </w:rPr>
      </w:pPr>
    </w:p>
    <w:p xmlns:wp14="http://schemas.microsoft.com/office/word/2010/wordml" w:rsidR="00C46949" w:rsidP="33DF4868" w:rsidRDefault="00C46949" w14:paraId="6011CD8B" wp14:textId="7C45B071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Project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: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Spatial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Data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Analysis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-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Homework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2</w:t>
      </w:r>
      <w:r>
        <w:br/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Authors: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Ameer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Saleh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&amp;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Bara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Mhana</w:t>
      </w:r>
      <w:r>
        <w:br/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Date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: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December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12, 2025</w:t>
      </w:r>
    </w:p>
    <w:p xmlns:wp14="http://schemas.microsoft.com/office/word/2010/wordml" w:rsidR="00C46949" w:rsidP="33DF4868" w:rsidRDefault="00C46949" w14:paraId="2492C812" wp14:textId="1963CA52">
      <w:pPr>
        <w:bidi w:val="0"/>
        <w:jc w:val="left"/>
      </w:pPr>
    </w:p>
    <w:p xmlns:wp14="http://schemas.microsoft.com/office/word/2010/wordml" w:rsidR="00C46949" w:rsidP="33DF4868" w:rsidRDefault="00C46949" w14:paraId="31CACD87" wp14:textId="4A22B63C">
      <w:pPr>
        <w:pStyle w:val="2"/>
        <w:bidi w:val="0"/>
        <w:spacing w:before="299" w:beforeAutospacing="off" w:after="299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36"/>
          <w:szCs w:val="36"/>
          <w:lang w:bidi="ar-SA"/>
        </w:rPr>
        <w:t>Executive Summary</w:t>
      </w:r>
    </w:p>
    <w:p xmlns:wp14="http://schemas.microsoft.com/office/word/2010/wordml" w:rsidR="00C46949" w:rsidP="33DF4868" w:rsidRDefault="00C46949" w14:paraId="40F6B53D" wp14:textId="3CAA6F38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This project calculates and prioritizes tree cutting zones for wildfire risk mitigation in the Fire Creek area using Python-based spatial analysis with GeoPandas and matplotlib visualization.</w:t>
      </w:r>
    </w:p>
    <w:p xmlns:wp14="http://schemas.microsoft.com/office/word/2010/wordml" w:rsidR="00C46949" w:rsidP="33DF4868" w:rsidRDefault="00C46949" w14:paraId="7F088E36" wp14:textId="2769B53A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Key Results:</w:t>
      </w:r>
    </w:p>
    <w:p xmlns:wp14="http://schemas.microsoft.com/office/word/2010/wordml" w:rsidR="00C46949" w:rsidP="33DF4868" w:rsidRDefault="00C46949" w14:paraId="766A74E4" wp14:textId="4130AFC3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Zones Analyzed: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80 cutting grid zones</w:t>
      </w:r>
    </w:p>
    <w:p xmlns:wp14="http://schemas.microsoft.com/office/word/2010/wordml" w:rsidR="00C46949" w:rsidP="33DF4868" w:rsidRDefault="00C46949" w14:paraId="52B9A314" wp14:textId="5A412637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Method: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Multi-criteria decision analysis (MCDA) using five weighted factors</w:t>
      </w:r>
    </w:p>
    <w:p xmlns:wp14="http://schemas.microsoft.com/office/word/2010/wordml" w:rsidR="00C46949" w:rsidP="33DF4868" w:rsidRDefault="00C46949" w14:paraId="520F56B2" wp14:textId="3A32C923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Normalization: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Scores scaled 0-100</w:t>
      </w:r>
    </w:p>
    <w:p xmlns:wp14="http://schemas.microsoft.com/office/word/2010/wordml" w:rsidR="00C46949" w:rsidP="33DF4868" w:rsidRDefault="00C46949" w14:paraId="18CFBD07" wp14:textId="2CC030E4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Priority Classes: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High, Medium, Low</w:t>
      </w:r>
    </w:p>
    <w:p xmlns:wp14="http://schemas.microsoft.com/office/word/2010/wordml" w:rsidR="00C46949" w:rsidP="33DF4868" w:rsidRDefault="00C46949" w14:paraId="5541C8F6" wp14:textId="3E96401D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Key Metrics:</w:t>
      </w:r>
    </w:p>
    <w:p xmlns:wp14="http://schemas.microsoft.com/office/word/2010/wordml" w:rsidR="00C46949" w:rsidP="33DF4868" w:rsidRDefault="00C46949" w14:paraId="5372E87B" wp14:textId="746BFE5A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Mean Priority Score: 29.37</w:t>
      </w:r>
    </w:p>
    <w:p xmlns:wp14="http://schemas.microsoft.com/office/word/2010/wordml" w:rsidR="00C46949" w:rsidP="33DF4868" w:rsidRDefault="00C46949" w14:paraId="52C07D7F" wp14:textId="76B280A4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Maximum Priority Score: 60.73 (Grid 163)</w:t>
      </w:r>
    </w:p>
    <w:p xmlns:wp14="http://schemas.microsoft.com/office/word/2010/wordml" w:rsidR="00C46949" w:rsidP="33DF4868" w:rsidRDefault="00C46949" w14:paraId="7531E6D0" wp14:textId="1A26FC0A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Standard Deviation: 13.71</w:t>
      </w:r>
    </w:p>
    <w:p xmlns:wp14="http://schemas.microsoft.com/office/word/2010/wordml" w:rsidR="00C46949" w:rsidP="33DF4868" w:rsidRDefault="00C46949" w14:paraId="63D2A941" wp14:textId="09A0099F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Distribution:</w:t>
      </w:r>
    </w:p>
    <w:p xmlns:wp14="http://schemas.microsoft.com/office/word/2010/wordml" w:rsidR="00C46949" w:rsidP="33DF4868" w:rsidRDefault="00C46949" w14:paraId="749ED595" wp14:textId="286C0E48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Critical Priority: 0 zones (0.0%)</w:t>
      </w:r>
    </w:p>
    <w:p xmlns:wp14="http://schemas.microsoft.com/office/word/2010/wordml" w:rsidR="00C46949" w:rsidP="33DF4868" w:rsidRDefault="00C46949" w14:paraId="6D936611" wp14:textId="1B091792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High Priority: 5 zones (6.3%)</w:t>
      </w:r>
    </w:p>
    <w:p xmlns:wp14="http://schemas.microsoft.com/office/word/2010/wordml" w:rsidR="00C46949" w:rsidP="33DF4868" w:rsidRDefault="00C46949" w14:paraId="6C3F7B50" wp14:textId="74A67FF8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Medium Priority: 43 zones (53.8%)</w:t>
      </w:r>
    </w:p>
    <w:p xmlns:wp14="http://schemas.microsoft.com/office/word/2010/wordml" w:rsidR="00C46949" w:rsidP="33DF4868" w:rsidRDefault="00C46949" w14:paraId="619993BF" wp14:textId="55F554FD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Low Priority: 32 zones (40.0%)</w:t>
      </w:r>
    </w:p>
    <w:p xmlns:wp14="http://schemas.microsoft.com/office/word/2010/wordml" w:rsidR="00C46949" w:rsidP="33DF4868" w:rsidRDefault="00C46949" w14:paraId="6169A3E4" wp14:textId="4D8849F1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Outputs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: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Complete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visualization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with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3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analytical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charts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and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spatial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data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files</w:t>
      </w:r>
    </w:p>
    <w:p xmlns:wp14="http://schemas.microsoft.com/office/word/2010/wordml" w:rsidR="00C46949" w:rsidP="33DF4868" w:rsidRDefault="00C46949" w14:paraId="329CBAF2" wp14:textId="45BE78B4">
      <w:p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36"/>
          <w:szCs w:val="36"/>
          <w:lang w:bidi="ar-SA"/>
        </w:rPr>
      </w:pPr>
    </w:p>
    <w:p xmlns:wp14="http://schemas.microsoft.com/office/word/2010/wordml" w:rsidR="00C46949" w:rsidP="33DF4868" w:rsidRDefault="00C46949" w14:paraId="45E8B600" wp14:textId="25C5E1B3">
      <w:p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36"/>
          <w:szCs w:val="36"/>
          <w:lang w:bidi="ar-SA"/>
        </w:rPr>
      </w:pPr>
    </w:p>
    <w:p xmlns:wp14="http://schemas.microsoft.com/office/word/2010/wordml" w:rsidR="00C46949" w:rsidP="33DF4868" w:rsidRDefault="00C46949" w14:paraId="39856B79" wp14:textId="24F7633F">
      <w:p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36"/>
          <w:szCs w:val="36"/>
          <w:lang w:bidi="ar-SA"/>
        </w:rPr>
      </w:pPr>
    </w:p>
    <w:p xmlns:wp14="http://schemas.microsoft.com/office/word/2010/wordml" w:rsidR="00C46949" w:rsidP="33DF4868" w:rsidRDefault="00C46949" w14:paraId="2600143B" wp14:textId="547BD54E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36"/>
          <w:szCs w:val="36"/>
          <w:lang w:bidi="ar-SA"/>
        </w:rPr>
        <w:t xml:space="preserve">1. 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36"/>
          <w:szCs w:val="36"/>
          <w:lang w:bidi="ar-SA"/>
        </w:rPr>
        <w:t>Introduction</w:t>
      </w:r>
    </w:p>
    <w:p xmlns:wp14="http://schemas.microsoft.com/office/word/2010/wordml" w:rsidR="00C46949" w:rsidP="33DF4868" w:rsidRDefault="00C46949" w14:paraId="1FB1A0D2" wp14:textId="2942EE66">
      <w:pPr>
        <w:pStyle w:val="3"/>
        <w:bidi w:val="0"/>
        <w:spacing w:before="281" w:beforeAutospacing="off" w:after="281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8"/>
          <w:szCs w:val="28"/>
          <w:lang w:bidi="ar-SA"/>
        </w:rPr>
        <w:t>1.1 Objectives</w:t>
      </w:r>
    </w:p>
    <w:p xmlns:wp14="http://schemas.microsoft.com/office/word/2010/wordml" w:rsidR="00C46949" w:rsidP="33DF4868" w:rsidRDefault="00C46949" w14:paraId="79032698" wp14:textId="31D87C2A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The primary objective is to calculate tree cutting priority for each zone using Multi-Criteria Decision Analysis (MCDA) in Python/GeoPandas to support wildfire risk mitigation efforts in the Fire Creek area.</w:t>
      </w:r>
    </w:p>
    <w:p xmlns:wp14="http://schemas.microsoft.com/office/word/2010/wordml" w:rsidR="00C46949" w:rsidP="33DF4868" w:rsidRDefault="00C46949" w14:paraId="34954383" wp14:textId="2DDBF4DB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Analysis Factors &amp; Weights:</w:t>
      </w:r>
    </w:p>
    <w:p xmlns:wp14="http://schemas.microsoft.com/office/word/2010/wordml" w:rsidR="00C46949" w:rsidP="33DF4868" w:rsidRDefault="00C46949" w14:paraId="71BF109F" wp14:textId="53090E6E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Tree Mortality: 30%</w:t>
      </w:r>
    </w:p>
    <w:p xmlns:wp14="http://schemas.microsoft.com/office/word/2010/wordml" w:rsidR="00C46949" w:rsidP="33DF4868" w:rsidRDefault="00C46949" w14:paraId="63612D44" wp14:textId="655DABFC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Community Features: 15%</w:t>
      </w:r>
    </w:p>
    <w:p xmlns:wp14="http://schemas.microsoft.com/office/word/2010/wordml" w:rsidR="00C46949" w:rsidP="33DF4868" w:rsidRDefault="00C46949" w14:paraId="551598B8" wp14:textId="7F290B92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Egress Routes: 20%</w:t>
      </w:r>
    </w:p>
    <w:p xmlns:wp14="http://schemas.microsoft.com/office/word/2010/wordml" w:rsidR="00C46949" w:rsidP="33DF4868" w:rsidRDefault="00C46949" w14:paraId="7685CE39" wp14:textId="7487971B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Populated Areas: 20%</w:t>
      </w:r>
    </w:p>
    <w:p xmlns:wp14="http://schemas.microsoft.com/office/word/2010/wordml" w:rsidR="00C46949" w:rsidP="33DF4868" w:rsidRDefault="00C46949" w14:paraId="295E89DF" wp14:textId="16665DE6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Electric Utilities: 15%</w:t>
      </w:r>
    </w:p>
    <w:p xmlns:wp14="http://schemas.microsoft.com/office/word/2010/wordml" w:rsidR="00C46949" w:rsidP="33DF4868" w:rsidRDefault="00C46949" w14:paraId="3B5B2628" wp14:textId="1DD9A409">
      <w:pPr>
        <w:pStyle w:val="3"/>
        <w:bidi w:val="0"/>
        <w:spacing w:before="281" w:beforeAutospacing="off" w:after="281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8"/>
          <w:szCs w:val="28"/>
          <w:lang w:bidi="ar-SA"/>
        </w:rPr>
        <w:t>1.2 Tools and Technologies</w:t>
      </w:r>
    </w:p>
    <w:p xmlns:wp14="http://schemas.microsoft.com/office/word/2010/wordml" w:rsidR="00C46949" w:rsidP="33DF4868" w:rsidRDefault="00C46949" w14:paraId="78FA7991" wp14:textId="52C824AA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Python 3.x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- Core programming language</w:t>
      </w:r>
    </w:p>
    <w:p xmlns:wp14="http://schemas.microsoft.com/office/word/2010/wordml" w:rsidR="00C46949" w:rsidP="33DF4868" w:rsidRDefault="00C46949" w14:paraId="302B70B6" wp14:textId="1A91CC20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GeoPandas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- Spatial analysis and operations</w:t>
      </w:r>
    </w:p>
    <w:p xmlns:wp14="http://schemas.microsoft.com/office/word/2010/wordml" w:rsidR="00C46949" w:rsidP="33DF4868" w:rsidRDefault="00C46949" w14:paraId="23A0F99D" wp14:textId="527FD174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Pandas / NumPy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- Data processing and mathematical operations</w:t>
      </w:r>
    </w:p>
    <w:p xmlns:wp14="http://schemas.microsoft.com/office/word/2010/wordml" w:rsidR="00C46949" w:rsidP="33DF4868" w:rsidRDefault="00C46949" w14:paraId="1E057886" wp14:textId="4BBAF2C6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Matplotlib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- Charts and visualization generation</w:t>
      </w:r>
    </w:p>
    <w:p xmlns:wp14="http://schemas.microsoft.com/office/word/2010/wordml" w:rsidR="00C46949" w:rsidP="33DF4868" w:rsidRDefault="00C46949" w14:paraId="00DD2A30" wp14:textId="66E55670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QGIS 3.16+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- Geographic visualization and mapping</w:t>
      </w:r>
    </w:p>
    <w:p xmlns:wp14="http://schemas.microsoft.com/office/word/2010/wordml" w:rsidR="00C46949" w:rsidP="33DF4868" w:rsidRDefault="00C46949" w14:paraId="25C10465" wp14:textId="68894BF6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Shapefile / GeoPackage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- Spatial data formats</w:t>
      </w:r>
    </w:p>
    <w:p xmlns:wp14="http://schemas.microsoft.com/office/word/2010/wordml" w:rsidR="00C46949" w:rsidP="33DF4868" w:rsidRDefault="00C46949" w14:paraId="37B42770" wp14:textId="2B76D4E9">
      <w:pPr>
        <w:bidi w:val="0"/>
        <w:jc w:val="left"/>
      </w:pPr>
    </w:p>
    <w:p xmlns:wp14="http://schemas.microsoft.com/office/word/2010/wordml" w:rsidR="00C46949" w:rsidP="33DF4868" w:rsidRDefault="00C46949" w14:paraId="1F3EC2E1" wp14:textId="4DD12A70">
      <w:pPr>
        <w:pStyle w:val="2"/>
        <w:bidi w:val="0"/>
        <w:spacing w:before="299" w:beforeAutospacing="off" w:after="299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36"/>
          <w:szCs w:val="36"/>
          <w:lang w:bidi="ar-SA"/>
        </w:rPr>
        <w:t>2. Data and Study Area</w:t>
      </w:r>
    </w:p>
    <w:p xmlns:wp14="http://schemas.microsoft.com/office/word/2010/wordml" w:rsidR="00C46949" w:rsidP="33DF4868" w:rsidRDefault="00C46949" w14:paraId="54C4D3B8" wp14:textId="49B3FB02">
      <w:pPr>
        <w:pStyle w:val="3"/>
        <w:bidi w:val="0"/>
        <w:spacing w:before="281" w:beforeAutospacing="off" w:after="281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8"/>
          <w:szCs w:val="28"/>
          <w:lang w:bidi="ar-SA"/>
        </w:rPr>
        <w:t>2.1 Study Area</w:t>
      </w:r>
    </w:p>
    <w:p xmlns:wp14="http://schemas.microsoft.com/office/word/2010/wordml" w:rsidR="00C46949" w:rsidP="33DF4868" w:rsidRDefault="00C46949" w14:paraId="4A1ABABF" wp14:textId="76BDDCB7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Location: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Fire Creek Area</w:t>
      </w:r>
      <w:r>
        <w:br/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Spatial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Reference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System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: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EPSG:26711</w:t>
      </w:r>
      <w:r>
        <w:br/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Analysis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Units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: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80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grid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zones</w:t>
      </w:r>
    </w:p>
    <w:p xmlns:wp14="http://schemas.microsoft.com/office/word/2010/wordml" w:rsidR="00C46949" w:rsidP="33DF4868" w:rsidRDefault="00C46949" w14:paraId="1BBE69AF" wp14:textId="63F84F64">
      <w:pPr>
        <w:pStyle w:val="3"/>
        <w:bidi w:val="0"/>
        <w:spacing w:before="281" w:beforeAutospacing="off" w:after="281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8"/>
          <w:szCs w:val="28"/>
          <w:lang w:bidi="ar-SA"/>
        </w:rPr>
        <w:t>2.2 Input Data Schema</w:t>
      </w:r>
    </w:p>
    <w:tbl>
      <w:tblPr>
        <w:tblStyle w:val="a1"/>
        <w:bidiVisual w:val="0"/>
        <w:tblW w:w="0" w:type="auto"/>
        <w:tblInd w:w="-16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280"/>
        <w:gridCol w:w="1230"/>
        <w:gridCol w:w="7112"/>
      </w:tblGrid>
      <w:tr w:rsidR="33DF4868" w:rsidTr="33DF4868" w14:paraId="161ADC56">
        <w:trPr>
          <w:trHeight w:val="300"/>
        </w:trPr>
        <w:tc>
          <w:tcPr>
            <w:tcW w:w="2280" w:type="dxa"/>
            <w:tcMar/>
            <w:vAlign w:val="center"/>
          </w:tcPr>
          <w:p w:rsidR="33DF4868" w:rsidP="33DF4868" w:rsidRDefault="33DF4868" w14:paraId="05FF61AE" w14:textId="164B2725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Dataset</w:t>
            </w:r>
          </w:p>
        </w:tc>
        <w:tc>
          <w:tcPr>
            <w:tcW w:w="1230" w:type="dxa"/>
            <w:tcMar/>
            <w:vAlign w:val="center"/>
          </w:tcPr>
          <w:p w:rsidR="33DF4868" w:rsidP="33DF4868" w:rsidRDefault="33DF4868" w14:paraId="4E1EF52A" w14:textId="602B9B2A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Features</w:t>
            </w:r>
          </w:p>
        </w:tc>
        <w:tc>
          <w:tcPr>
            <w:tcW w:w="7112" w:type="dxa"/>
            <w:tcMar/>
            <w:vAlign w:val="center"/>
          </w:tcPr>
          <w:p w:rsidR="33DF4868" w:rsidP="33DF4868" w:rsidRDefault="33DF4868" w14:paraId="55850539" w14:textId="376680DF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Description</w:t>
            </w:r>
          </w:p>
        </w:tc>
      </w:tr>
      <w:tr w:rsidR="33DF4868" w:rsidTr="33DF4868" w14:paraId="37952385">
        <w:trPr>
          <w:trHeight w:val="300"/>
        </w:trPr>
        <w:tc>
          <w:tcPr>
            <w:tcW w:w="2280" w:type="dxa"/>
            <w:tcMar/>
            <w:vAlign w:val="center"/>
          </w:tcPr>
          <w:p w:rsidR="33DF4868" w:rsidP="33DF4868" w:rsidRDefault="33DF4868" w14:paraId="2CB4A8E7" w14:textId="6E045592">
            <w:pPr>
              <w:bidi w:val="0"/>
              <w:spacing w:before="0" w:beforeAutospacing="off" w:after="0" w:afterAutospacing="off"/>
            </w:pPr>
            <w:r w:rsidR="33DF4868">
              <w:rPr/>
              <w:t>CuttingGrids</w:t>
            </w:r>
          </w:p>
        </w:tc>
        <w:tc>
          <w:tcPr>
            <w:tcW w:w="1230" w:type="dxa"/>
            <w:tcMar/>
            <w:vAlign w:val="center"/>
          </w:tcPr>
          <w:p w:rsidR="33DF4868" w:rsidP="33DF4868" w:rsidRDefault="33DF4868" w14:paraId="2D6BF2A6" w14:textId="7A62A5AD">
            <w:pPr>
              <w:bidi w:val="0"/>
              <w:spacing w:before="0" w:beforeAutospacing="off" w:after="0" w:afterAutospacing="off"/>
            </w:pPr>
            <w:r w:rsidR="33DF4868">
              <w:rPr/>
              <w:t>80</w:t>
            </w:r>
          </w:p>
        </w:tc>
        <w:tc>
          <w:tcPr>
            <w:tcW w:w="7112" w:type="dxa"/>
            <w:tcMar/>
            <w:vAlign w:val="center"/>
          </w:tcPr>
          <w:p w:rsidR="33DF4868" w:rsidP="33DF4868" w:rsidRDefault="33DF4868" w14:paraId="45E5DB0F" w14:textId="18558087">
            <w:pPr>
              <w:bidi w:val="0"/>
              <w:spacing w:before="0" w:beforeAutospacing="off" w:after="0" w:afterAutospacing="off"/>
            </w:pPr>
            <w:r w:rsidR="33DF4868">
              <w:rPr/>
              <w:t>Grid polygons defining cutting zones</w:t>
            </w:r>
          </w:p>
        </w:tc>
      </w:tr>
      <w:tr w:rsidR="33DF4868" w:rsidTr="33DF4868" w14:paraId="30D9A523">
        <w:trPr>
          <w:trHeight w:val="300"/>
        </w:trPr>
        <w:tc>
          <w:tcPr>
            <w:tcW w:w="2280" w:type="dxa"/>
            <w:tcMar/>
            <w:vAlign w:val="center"/>
          </w:tcPr>
          <w:p w:rsidR="33DF4868" w:rsidP="33DF4868" w:rsidRDefault="33DF4868" w14:paraId="14A00001" w14:textId="1914A5C0">
            <w:pPr>
              <w:bidi w:val="0"/>
              <w:spacing w:before="0" w:beforeAutospacing="off" w:after="0" w:afterAutospacing="off"/>
            </w:pPr>
            <w:r w:rsidR="33DF4868">
              <w:rPr/>
              <w:t>SBNFMortality</w:t>
            </w:r>
          </w:p>
        </w:tc>
        <w:tc>
          <w:tcPr>
            <w:tcW w:w="1230" w:type="dxa"/>
            <w:tcMar/>
            <w:vAlign w:val="center"/>
          </w:tcPr>
          <w:p w:rsidR="33DF4868" w:rsidP="33DF4868" w:rsidRDefault="33DF4868" w14:paraId="0B5D1963" w14:textId="58EC79E6">
            <w:pPr>
              <w:bidi w:val="0"/>
              <w:spacing w:before="0" w:beforeAutospacing="off" w:after="0" w:afterAutospacing="off"/>
            </w:pPr>
            <w:r w:rsidR="33DF4868">
              <w:rPr/>
              <w:t>12</w:t>
            </w:r>
          </w:p>
        </w:tc>
        <w:tc>
          <w:tcPr>
            <w:tcW w:w="7112" w:type="dxa"/>
            <w:tcMar/>
            <w:vAlign w:val="center"/>
          </w:tcPr>
          <w:p w:rsidR="33DF4868" w:rsidP="33DF4868" w:rsidRDefault="33DF4868" w14:paraId="4EC4EC3A" w14:textId="12E74F62">
            <w:pPr>
              <w:bidi w:val="0"/>
              <w:spacing w:before="0" w:beforeAutospacing="off" w:after="0" w:afterAutospacing="off"/>
            </w:pPr>
            <w:r w:rsidR="33DF4868">
              <w:rPr/>
              <w:t>Tree mortality polygons with total mortality values</w:t>
            </w:r>
          </w:p>
        </w:tc>
      </w:tr>
      <w:tr w:rsidR="33DF4868" w:rsidTr="33DF4868" w14:paraId="6A5DB2DA">
        <w:trPr>
          <w:trHeight w:val="300"/>
        </w:trPr>
        <w:tc>
          <w:tcPr>
            <w:tcW w:w="2280" w:type="dxa"/>
            <w:tcMar/>
            <w:vAlign w:val="center"/>
          </w:tcPr>
          <w:p w:rsidR="33DF4868" w:rsidP="33DF4868" w:rsidRDefault="33DF4868" w14:paraId="63410BD1" w14:textId="4B67F926">
            <w:pPr>
              <w:bidi w:val="0"/>
              <w:spacing w:before="0" w:beforeAutospacing="off" w:after="0" w:afterAutospacing="off"/>
            </w:pPr>
            <w:r w:rsidR="33DF4868">
              <w:rPr/>
              <w:t>CommunityFeature</w:t>
            </w:r>
          </w:p>
        </w:tc>
        <w:tc>
          <w:tcPr>
            <w:tcW w:w="1230" w:type="dxa"/>
            <w:tcMar/>
            <w:vAlign w:val="center"/>
          </w:tcPr>
          <w:p w:rsidR="33DF4868" w:rsidP="33DF4868" w:rsidRDefault="33DF4868" w14:paraId="16061707" w14:textId="044BC468">
            <w:pPr>
              <w:bidi w:val="0"/>
              <w:spacing w:before="0" w:beforeAutospacing="off" w:after="0" w:afterAutospacing="off"/>
            </w:pPr>
            <w:r w:rsidR="33DF4868">
              <w:rPr/>
              <w:t>8</w:t>
            </w:r>
          </w:p>
        </w:tc>
        <w:tc>
          <w:tcPr>
            <w:tcW w:w="7112" w:type="dxa"/>
            <w:tcMar/>
            <w:vAlign w:val="center"/>
          </w:tcPr>
          <w:p w:rsidR="33DF4868" w:rsidP="33DF4868" w:rsidRDefault="33DF4868" w14:paraId="176924C0" w14:textId="73F265B0">
            <w:pPr>
              <w:bidi w:val="0"/>
              <w:spacing w:before="0" w:beforeAutospacing="off" w:after="0" w:afterAutospacing="off"/>
            </w:pPr>
            <w:r w:rsidR="33DF4868">
              <w:rPr/>
              <w:t>Locations of critical community infrastructure</w:t>
            </w:r>
          </w:p>
        </w:tc>
      </w:tr>
      <w:tr w:rsidR="33DF4868" w:rsidTr="33DF4868" w14:paraId="5029D915">
        <w:trPr>
          <w:trHeight w:val="300"/>
        </w:trPr>
        <w:tc>
          <w:tcPr>
            <w:tcW w:w="2280" w:type="dxa"/>
            <w:tcMar/>
            <w:vAlign w:val="center"/>
          </w:tcPr>
          <w:p w:rsidR="33DF4868" w:rsidP="33DF4868" w:rsidRDefault="33DF4868" w14:paraId="36FB1B8D" w14:textId="47BF9B32">
            <w:pPr>
              <w:bidi w:val="0"/>
              <w:spacing w:before="0" w:beforeAutospacing="off" w:after="0" w:afterAutospacing="off"/>
            </w:pPr>
            <w:r w:rsidR="33DF4868">
              <w:rPr/>
              <w:t>EgressRoutes</w:t>
            </w:r>
          </w:p>
        </w:tc>
        <w:tc>
          <w:tcPr>
            <w:tcW w:w="1230" w:type="dxa"/>
            <w:tcMar/>
            <w:vAlign w:val="center"/>
          </w:tcPr>
          <w:p w:rsidR="33DF4868" w:rsidP="33DF4868" w:rsidRDefault="33DF4868" w14:paraId="2DFCCF03" w14:textId="675FAFEC">
            <w:pPr>
              <w:bidi w:val="0"/>
              <w:spacing w:before="0" w:beforeAutospacing="off" w:after="0" w:afterAutospacing="off"/>
            </w:pPr>
            <w:r w:rsidR="33DF4868">
              <w:rPr/>
              <w:t>6</w:t>
            </w:r>
          </w:p>
        </w:tc>
        <w:tc>
          <w:tcPr>
            <w:tcW w:w="7112" w:type="dxa"/>
            <w:tcMar/>
            <w:vAlign w:val="center"/>
          </w:tcPr>
          <w:p w:rsidR="33DF4868" w:rsidP="33DF4868" w:rsidRDefault="33DF4868" w14:paraId="6C622660" w14:textId="170D080B">
            <w:pPr>
              <w:bidi w:val="0"/>
              <w:spacing w:before="0" w:beforeAutospacing="off" w:after="0" w:afterAutospacing="off"/>
            </w:pPr>
            <w:r w:rsidR="33DF4868">
              <w:rPr/>
              <w:t>Emergency evacuation route lines</w:t>
            </w:r>
          </w:p>
        </w:tc>
      </w:tr>
      <w:tr w:rsidR="33DF4868" w:rsidTr="33DF4868" w14:paraId="433541F2">
        <w:trPr>
          <w:trHeight w:val="300"/>
        </w:trPr>
        <w:tc>
          <w:tcPr>
            <w:tcW w:w="2280" w:type="dxa"/>
            <w:tcMar/>
            <w:vAlign w:val="center"/>
          </w:tcPr>
          <w:p w:rsidR="33DF4868" w:rsidP="33DF4868" w:rsidRDefault="33DF4868" w14:paraId="2CA260A0" w14:textId="47F9A231">
            <w:pPr>
              <w:bidi w:val="0"/>
              <w:spacing w:before="0" w:beforeAutospacing="off" w:after="0" w:afterAutospacing="off"/>
            </w:pPr>
            <w:r w:rsidR="33DF4868">
              <w:rPr/>
              <w:t>PopulatedAreas</w:t>
            </w:r>
          </w:p>
        </w:tc>
        <w:tc>
          <w:tcPr>
            <w:tcW w:w="1230" w:type="dxa"/>
            <w:tcMar/>
            <w:vAlign w:val="center"/>
          </w:tcPr>
          <w:p w:rsidR="33DF4868" w:rsidP="33DF4868" w:rsidRDefault="33DF4868" w14:paraId="4BA90925" w14:textId="604F209A">
            <w:pPr>
              <w:bidi w:val="0"/>
              <w:spacing w:before="0" w:beforeAutospacing="off" w:after="0" w:afterAutospacing="off"/>
            </w:pPr>
            <w:r w:rsidR="33DF4868">
              <w:rPr/>
              <w:t>6</w:t>
            </w:r>
          </w:p>
        </w:tc>
        <w:tc>
          <w:tcPr>
            <w:tcW w:w="7112" w:type="dxa"/>
            <w:tcMar/>
            <w:vAlign w:val="center"/>
          </w:tcPr>
          <w:p w:rsidR="33DF4868" w:rsidP="33DF4868" w:rsidRDefault="33DF4868" w14:paraId="0E3BBBD5" w14:textId="3E463AF0">
            <w:pPr>
              <w:bidi w:val="0"/>
              <w:spacing w:before="0" w:beforeAutospacing="off" w:after="0" w:afterAutospacing="off"/>
            </w:pPr>
            <w:r w:rsidR="33DF4868">
              <w:rPr/>
              <w:t>Residential / populated area polygons</w:t>
            </w:r>
          </w:p>
        </w:tc>
      </w:tr>
      <w:tr w:rsidR="33DF4868" w:rsidTr="33DF4868" w14:paraId="4858D3B6">
        <w:trPr>
          <w:trHeight w:val="300"/>
        </w:trPr>
        <w:tc>
          <w:tcPr>
            <w:tcW w:w="2280" w:type="dxa"/>
            <w:tcMar/>
            <w:vAlign w:val="center"/>
          </w:tcPr>
          <w:p w:rsidR="33DF4868" w:rsidP="33DF4868" w:rsidRDefault="33DF4868" w14:paraId="129B3DD1" w14:textId="1DFC7444">
            <w:pPr>
              <w:bidi w:val="0"/>
              <w:spacing w:before="0" w:beforeAutospacing="off" w:after="0" w:afterAutospacing="off"/>
            </w:pPr>
            <w:r w:rsidR="33DF4868">
              <w:rPr/>
              <w:t>Electric Utilities</w:t>
            </w:r>
          </w:p>
        </w:tc>
        <w:tc>
          <w:tcPr>
            <w:tcW w:w="1230" w:type="dxa"/>
            <w:tcMar/>
            <w:vAlign w:val="center"/>
          </w:tcPr>
          <w:p w:rsidR="33DF4868" w:rsidP="33DF4868" w:rsidRDefault="33DF4868" w14:paraId="07BDA718" w14:textId="5CAE8E1C">
            <w:pPr>
              <w:bidi w:val="0"/>
              <w:spacing w:before="0" w:beforeAutospacing="off" w:after="0" w:afterAutospacing="off"/>
            </w:pPr>
            <w:r w:rsidR="33DF4868">
              <w:rPr/>
              <w:t>5 layers</w:t>
            </w:r>
          </w:p>
        </w:tc>
        <w:tc>
          <w:tcPr>
            <w:tcW w:w="7112" w:type="dxa"/>
            <w:tcMar/>
            <w:vAlign w:val="center"/>
          </w:tcPr>
          <w:p w:rsidR="33DF4868" w:rsidP="33DF4868" w:rsidRDefault="33DF4868" w14:paraId="6A10DF1A" w14:textId="4CCD40CD">
            <w:pPr>
              <w:bidi w:val="0"/>
              <w:spacing w:before="0" w:beforeAutospacing="off" w:after="0" w:afterAutospacing="off"/>
            </w:pPr>
            <w:r w:rsidR="33DF4868">
              <w:rPr/>
              <w:t>Transmission, SubTransmission, Distribution Circuits, Substations, PoleTopSubs</w:t>
            </w:r>
          </w:p>
        </w:tc>
      </w:tr>
    </w:tbl>
    <w:p xmlns:wp14="http://schemas.microsoft.com/office/word/2010/wordml" w:rsidR="00C46949" w:rsidP="33DF4868" w:rsidRDefault="00C46949" w14:paraId="70CE2533" wp14:textId="023EAB7D">
      <w:pPr>
        <w:bidi w:val="0"/>
        <w:jc w:val="left"/>
      </w:pPr>
    </w:p>
    <w:p xmlns:wp14="http://schemas.microsoft.com/office/word/2010/wordml" w:rsidR="00C46949" w:rsidP="33DF4868" w:rsidRDefault="00C46949" w14:paraId="703904E7" wp14:textId="1731CF33">
      <w:pPr>
        <w:pStyle w:val="2"/>
        <w:bidi w:val="0"/>
        <w:spacing w:before="299" w:beforeAutospacing="off" w:after="299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36"/>
          <w:szCs w:val="36"/>
          <w:lang w:bidi="ar-SA"/>
        </w:rPr>
        <w:t>3. Methodology</w:t>
      </w:r>
    </w:p>
    <w:p xmlns:wp14="http://schemas.microsoft.com/office/word/2010/wordml" w:rsidR="00C46949" w:rsidP="33DF4868" w:rsidRDefault="00C46949" w14:paraId="1BA5B22E" wp14:textId="5829835B">
      <w:pPr>
        <w:pStyle w:val="3"/>
        <w:bidi w:val="0"/>
        <w:spacing w:before="281" w:beforeAutospacing="off" w:after="281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8"/>
          <w:szCs w:val="28"/>
          <w:lang w:bidi="ar-SA"/>
        </w:rPr>
        <w:t>3.1 Analysis Workflow</w:t>
      </w:r>
    </w:p>
    <w:p xmlns:wp14="http://schemas.microsoft.com/office/word/2010/wordml" w:rsidR="00C46949" w:rsidP="33DF4868" w:rsidRDefault="00C46949" w14:paraId="5BA8711C" wp14:textId="1B31605A">
      <w:pPr>
        <w:bidi w:val="0"/>
        <w:jc w:val="left"/>
      </w:pP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Initial Dataset (80 Grid Zones + 5 Risk Factors)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↓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┌────────────────────────────────────────────┐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│ STEP 1: Load &amp; Align CRS → EPSG:26711     │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└────────────────┬───────────────────────────┘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 xml:space="preserve">                 ↓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┌────────────────────────────────────────────┐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│ STEP 2: Calculate Mortality Score         │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│ → Spatial intersection with mortality data│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│ → Normalize 0-100                          │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└────────────────┬───────────────────────────┘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 xml:space="preserve">                 ↓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┌────────────────────────────────────────────┐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│ STEP 3: Calculate Community Score         │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│ → Count community features per zone        │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│ → Normalize 0-100                          │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└────────────────┬───────────────────────────┘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 xml:space="preserve">                 ↓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┌────────────────────────────────────────────┐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│ STEP 4: Calculate Egress Score            │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│ → Measure route coverage per zone          │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│ → Normalize 0-100                          │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└────────────────┬───────────────────────────┘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 xml:space="preserve">                 ↓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┌────────────────────────────────────────────┐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│ STEP 5: Calculate Populated Score         │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│ → Assess residential area exposure         │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│ → Normalize 0-100                          │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└────────────────┬───────────────────────────┘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 xml:space="preserve">                 ↓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┌────────────────────────────────────────────┐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│ STEP 6: Calculate Utility Score           │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│ → Evaluate 5 utility layer exposures       │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│ → Normalize 0-100                          │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└────────────────┬───────────────────────────┘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 xml:space="preserve">                 ↓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┌────────────────────────────────────────────┐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│ STEP 7: Apply Weighted MCDA               │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│ → Priority Score = Σ(weight × score)      │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│ → Final score range: 0-100                │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└────────────────┬───────────────────────────┘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 xml:space="preserve">                 ↓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┌────────────────────────────────────────────┐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│ STEP 8: Classify Priority                 │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│ → Low / Medium / High / Critical           │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└────────────────┬───────────────────────────┘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 xml:space="preserve">                 ↓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┌────────────────────────────────────────────┐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│ STEP 9: Generate Visualizations           │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│ → Bar Chart, Pie Chart, Top 10 Chart      │</w:t>
      </w:r>
      <w:r>
        <w:br/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└────────────────────────────────────────────┘</w:t>
      </w:r>
      <w:r>
        <w:br/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</w:p>
    <w:p xmlns:wp14="http://schemas.microsoft.com/office/word/2010/wordml" w:rsidR="00C46949" w:rsidP="33DF4868" w:rsidRDefault="00C46949" w14:paraId="66A5BF2D" wp14:textId="59B85CA7">
      <w:pPr>
        <w:pStyle w:val="3"/>
        <w:bidi w:val="0"/>
        <w:spacing w:before="281" w:beforeAutospacing="off" w:after="281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8"/>
          <w:szCs w:val="28"/>
          <w:lang w:bidi="ar-SA"/>
        </w:rPr>
        <w:t>3.2 MCDA Approach</w:t>
      </w:r>
    </w:p>
    <w:p xmlns:wp14="http://schemas.microsoft.com/office/word/2010/wordml" w:rsidR="00C46949" w:rsidP="33DF4868" w:rsidRDefault="00C46949" w14:paraId="504B6B6B" wp14:textId="0AFAD776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The analysis employs a weighted Multi-Criteria Decision Analysis approach where:</w:t>
      </w:r>
    </w:p>
    <w:p xmlns:wp14="http://schemas.microsoft.com/office/word/2010/wordml" w:rsidR="00C46949" w:rsidP="33DF4868" w:rsidRDefault="00C46949" w14:paraId="2BB7843C" wp14:textId="08F67B1D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Each factor is independently calculated and normalized to a 0-100 scale</w:t>
      </w:r>
    </w:p>
    <w:p xmlns:wp14="http://schemas.microsoft.com/office/word/2010/wordml" w:rsidR="00C46949" w:rsidP="33DF4868" w:rsidRDefault="00C46949" w14:paraId="00A3C81E" wp14:textId="31A7C836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Weighted summation produces the final priority score</w:t>
      </w:r>
    </w:p>
    <w:p xmlns:wp14="http://schemas.microsoft.com/office/word/2010/wordml" w:rsidR="00C46949" w:rsidP="33DF4868" w:rsidRDefault="00C46949" w14:paraId="2F6BBBC2" wp14:textId="5B42ACCD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Higher scores indicate higher priority for tree cutting operations</w:t>
      </w:r>
    </w:p>
    <w:p xmlns:wp14="http://schemas.microsoft.com/office/word/2010/wordml" w:rsidR="00C46949" w:rsidP="33DF4868" w:rsidRDefault="00C46949" w14:paraId="0829CE77" wp14:textId="02B5F7D6">
      <w:pPr>
        <w:pStyle w:val="3"/>
        <w:bidi w:val="0"/>
        <w:spacing w:before="281" w:beforeAutospacing="off" w:after="281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8"/>
          <w:szCs w:val="28"/>
          <w:lang w:bidi="ar-SA"/>
        </w:rPr>
        <w:t>3.3 Normalization Formula</w:t>
      </w:r>
    </w:p>
    <w:p xmlns:wp14="http://schemas.microsoft.com/office/word/2010/wordml" w:rsidR="00C46949" w:rsidP="33DF4868" w:rsidRDefault="00C46949" w14:paraId="23B4B945" wp14:textId="56A770B6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For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each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criterion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,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raw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scores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are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normalized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using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33DF4868" w:rsidTr="33DF4868" w14:paraId="6EA1B745">
        <w:trPr>
          <w:trHeight w:val="300"/>
        </w:trPr>
        <w:tc>
          <w:tcPr>
            <w:tcW w:w="9015" w:type="dxa"/>
            <w:shd w:val="clear" w:color="auto" w:fill="D9D9D9" w:themeFill="background1" w:themeFillShade="D9"/>
            <w:tcMar/>
          </w:tcPr>
          <w:p w:rsidR="3C2C30FE" w:rsidP="33DF4868" w:rsidRDefault="3C2C30FE" w14:paraId="1C11010D" w14:textId="046549FE">
            <w:pPr>
              <w:pStyle w:val="a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22"/>
                <w:szCs w:val="22"/>
                <w:lang w:val="en-US" w:bidi="ar-SA"/>
              </w:rPr>
            </w:pPr>
            <w:r w:rsidRPr="33DF4868" w:rsidR="3C2C30FE">
              <w:rPr>
                <w:rFonts w:ascii="Consolas" w:hAnsi="Consolas" w:eastAsia="Consolas" w:cs="Consolas"/>
                <w:b w:val="1"/>
                <w:bCs w:val="1"/>
                <w:noProof w:val="0"/>
                <w:sz w:val="22"/>
                <w:szCs w:val="22"/>
                <w:lang w:val="en-US" w:bidi="ar-SA"/>
              </w:rPr>
              <w:t xml:space="preserve">Normalized Score = (Raw Score / </w:t>
            </w:r>
            <w:r w:rsidRPr="33DF4868" w:rsidR="3C2C30FE">
              <w:rPr>
                <w:rFonts w:ascii="Consolas" w:hAnsi="Consolas" w:eastAsia="Consolas" w:cs="Consolas"/>
                <w:b w:val="1"/>
                <w:bCs w:val="1"/>
                <w:noProof w:val="0"/>
                <w:sz w:val="22"/>
                <w:szCs w:val="22"/>
                <w:lang w:val="en-US" w:bidi="ar-SA"/>
              </w:rPr>
              <w:t>Maximum</w:t>
            </w:r>
            <w:r w:rsidRPr="33DF4868" w:rsidR="3C2C30FE">
              <w:rPr>
                <w:rFonts w:ascii="Consolas" w:hAnsi="Consolas" w:eastAsia="Consolas" w:cs="Consolas"/>
                <w:b w:val="1"/>
                <w:bCs w:val="1"/>
                <w:noProof w:val="0"/>
                <w:sz w:val="22"/>
                <w:szCs w:val="22"/>
                <w:lang w:val="en-US" w:bidi="ar-SA"/>
              </w:rPr>
              <w:t xml:space="preserve"> Raw Score) × 100</w:t>
            </w:r>
          </w:p>
        </w:tc>
      </w:tr>
    </w:tbl>
    <w:p xmlns:wp14="http://schemas.microsoft.com/office/word/2010/wordml" w:rsidR="00C46949" w:rsidP="33DF4868" w:rsidRDefault="00C46949" w14:paraId="19F0A1A1" wp14:textId="0320203E">
      <w:pPr>
        <w:pStyle w:val="a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</w:pPr>
      <w:r>
        <w:br/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This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ensures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all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factors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contribute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proportionally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to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the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final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priority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score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regardless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of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their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original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measurement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units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.</w:t>
      </w:r>
    </w:p>
    <w:p xmlns:wp14="http://schemas.microsoft.com/office/word/2010/wordml" w:rsidR="00C46949" w:rsidP="33DF4868" w:rsidRDefault="00C46949" w14:paraId="232DD19E" wp14:textId="395E69F3">
      <w:pPr>
        <w:bidi w:val="0"/>
        <w:jc w:val="left"/>
      </w:pPr>
    </w:p>
    <w:p xmlns:wp14="http://schemas.microsoft.com/office/word/2010/wordml" w:rsidR="00C46949" w:rsidP="33DF4868" w:rsidRDefault="00C46949" w14:paraId="49FF4E23" wp14:textId="68D52455">
      <w:pPr>
        <w:pStyle w:val="2"/>
        <w:bidi w:val="0"/>
        <w:spacing w:before="299" w:beforeAutospacing="off" w:after="299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36"/>
          <w:szCs w:val="36"/>
          <w:lang w:bidi="ar-SA"/>
        </w:rPr>
        <w:t>4. Scoring Criteria</w:t>
      </w:r>
    </w:p>
    <w:p xmlns:wp14="http://schemas.microsoft.com/office/word/2010/wordml" w:rsidR="00C46949" w:rsidP="33DF4868" w:rsidRDefault="00C46949" w14:paraId="5B30CB5A" wp14:textId="3F315EB2">
      <w:pPr>
        <w:pStyle w:val="3"/>
        <w:bidi w:val="0"/>
        <w:spacing w:before="281" w:beforeAutospacing="off" w:after="281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8"/>
          <w:szCs w:val="28"/>
          <w:lang w:bidi="ar-SA"/>
        </w:rPr>
        <w:t>4.1 Overview of Criteria</w:t>
      </w:r>
    </w:p>
    <w:tbl>
      <w:tblPr>
        <w:tblStyle w:val="a1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320"/>
        <w:gridCol w:w="1034"/>
        <w:gridCol w:w="4645"/>
      </w:tblGrid>
      <w:tr w:rsidR="33DF4868" w:rsidTr="33DF4868" w14:paraId="70F538E4">
        <w:trPr>
          <w:trHeight w:val="300"/>
        </w:trPr>
        <w:tc>
          <w:tcPr>
            <w:tcW w:w="2320" w:type="dxa"/>
            <w:tcMar/>
            <w:vAlign w:val="center"/>
          </w:tcPr>
          <w:p w:rsidR="33DF4868" w:rsidP="33DF4868" w:rsidRDefault="33DF4868" w14:paraId="2E7CD96C" w14:textId="02F82F0C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Criterion</w:t>
            </w:r>
          </w:p>
        </w:tc>
        <w:tc>
          <w:tcPr>
            <w:tcW w:w="1034" w:type="dxa"/>
            <w:tcMar/>
            <w:vAlign w:val="center"/>
          </w:tcPr>
          <w:p w:rsidR="33DF4868" w:rsidP="33DF4868" w:rsidRDefault="33DF4868" w14:paraId="49DB7B90" w14:textId="57FE021B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Weigh</w:t>
            </w:r>
          </w:p>
        </w:tc>
        <w:tc>
          <w:tcPr>
            <w:tcW w:w="4645" w:type="dxa"/>
            <w:tcMar/>
            <w:vAlign w:val="center"/>
          </w:tcPr>
          <w:p w:rsidR="33DF4868" w:rsidP="33DF4868" w:rsidRDefault="33DF4868" w14:paraId="65AD2656" w14:textId="4F07F072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Description</w:t>
            </w:r>
          </w:p>
        </w:tc>
      </w:tr>
      <w:tr w:rsidR="33DF4868" w:rsidTr="33DF4868" w14:paraId="3D7C84E5">
        <w:trPr>
          <w:trHeight w:val="300"/>
        </w:trPr>
        <w:tc>
          <w:tcPr>
            <w:tcW w:w="2320" w:type="dxa"/>
            <w:tcMar/>
            <w:vAlign w:val="center"/>
          </w:tcPr>
          <w:p w:rsidR="33DF4868" w:rsidP="33DF4868" w:rsidRDefault="33DF4868" w14:paraId="1A4F777E" w14:textId="7593DA38">
            <w:pPr>
              <w:bidi w:val="0"/>
              <w:spacing w:before="0" w:beforeAutospacing="off" w:after="0" w:afterAutospacing="off"/>
            </w:pPr>
            <w:r w:rsidR="33DF4868">
              <w:rPr/>
              <w:t>Tree Mortality</w:t>
            </w:r>
          </w:p>
        </w:tc>
        <w:tc>
          <w:tcPr>
            <w:tcW w:w="1034" w:type="dxa"/>
            <w:tcMar/>
            <w:vAlign w:val="center"/>
          </w:tcPr>
          <w:p w:rsidR="33DF4868" w:rsidP="33DF4868" w:rsidRDefault="33DF4868" w14:paraId="245ADD9E" w14:textId="2D0DA3EE">
            <w:pPr>
              <w:bidi w:val="0"/>
              <w:spacing w:before="0" w:beforeAutospacing="off" w:after="0" w:afterAutospacing="off"/>
            </w:pPr>
            <w:r w:rsidR="33DF4868">
              <w:rPr/>
              <w:t>30%</w:t>
            </w:r>
          </w:p>
        </w:tc>
        <w:tc>
          <w:tcPr>
            <w:tcW w:w="4645" w:type="dxa"/>
            <w:tcMar/>
            <w:vAlign w:val="center"/>
          </w:tcPr>
          <w:p w:rsidR="33DF4868" w:rsidP="33DF4868" w:rsidRDefault="33DF4868" w14:paraId="0F7E18ED" w14:textId="451FB9B5">
            <w:pPr>
              <w:bidi w:val="0"/>
              <w:spacing w:before="0" w:beforeAutospacing="off" w:after="0" w:afterAutospacing="off"/>
            </w:pPr>
            <w:r w:rsidR="33DF4868">
              <w:rPr/>
              <w:t>Spatial intersection with mortality polygons</w:t>
            </w:r>
          </w:p>
        </w:tc>
      </w:tr>
      <w:tr w:rsidR="33DF4868" w:rsidTr="33DF4868" w14:paraId="30D29DFB">
        <w:trPr>
          <w:trHeight w:val="300"/>
        </w:trPr>
        <w:tc>
          <w:tcPr>
            <w:tcW w:w="2320" w:type="dxa"/>
            <w:tcMar/>
            <w:vAlign w:val="center"/>
          </w:tcPr>
          <w:p w:rsidR="33DF4868" w:rsidP="33DF4868" w:rsidRDefault="33DF4868" w14:paraId="454D1CA9" w14:textId="76219ABA">
            <w:pPr>
              <w:bidi w:val="0"/>
              <w:spacing w:before="0" w:beforeAutospacing="off" w:after="0" w:afterAutospacing="off"/>
            </w:pPr>
            <w:r w:rsidR="33DF4868">
              <w:rPr/>
              <w:t>Community Features</w:t>
            </w:r>
          </w:p>
        </w:tc>
        <w:tc>
          <w:tcPr>
            <w:tcW w:w="1034" w:type="dxa"/>
            <w:tcMar/>
            <w:vAlign w:val="center"/>
          </w:tcPr>
          <w:p w:rsidR="33DF4868" w:rsidP="33DF4868" w:rsidRDefault="33DF4868" w14:paraId="0C22650F" w14:textId="0A2756EE">
            <w:pPr>
              <w:bidi w:val="0"/>
              <w:spacing w:before="0" w:beforeAutospacing="off" w:after="0" w:afterAutospacing="off"/>
            </w:pPr>
            <w:r w:rsidR="33DF4868">
              <w:rPr/>
              <w:t>15%</w:t>
            </w:r>
          </w:p>
        </w:tc>
        <w:tc>
          <w:tcPr>
            <w:tcW w:w="4645" w:type="dxa"/>
            <w:tcMar/>
            <w:vAlign w:val="center"/>
          </w:tcPr>
          <w:p w:rsidR="33DF4868" w:rsidP="33DF4868" w:rsidRDefault="33DF4868" w14:paraId="34950AD4" w14:textId="377B89FA">
            <w:pPr>
              <w:bidi w:val="0"/>
              <w:spacing w:before="0" w:beforeAutospacing="off" w:after="0" w:afterAutospacing="off"/>
            </w:pPr>
            <w:r w:rsidR="33DF4868">
              <w:rPr/>
              <w:t>Presence of critical community infrastructure</w:t>
            </w:r>
          </w:p>
        </w:tc>
      </w:tr>
      <w:tr w:rsidR="33DF4868" w:rsidTr="33DF4868" w14:paraId="1176DF3A">
        <w:trPr>
          <w:trHeight w:val="300"/>
        </w:trPr>
        <w:tc>
          <w:tcPr>
            <w:tcW w:w="2320" w:type="dxa"/>
            <w:tcMar/>
            <w:vAlign w:val="center"/>
          </w:tcPr>
          <w:p w:rsidR="33DF4868" w:rsidP="33DF4868" w:rsidRDefault="33DF4868" w14:paraId="599AF53C" w14:textId="6D2AD567">
            <w:pPr>
              <w:bidi w:val="0"/>
              <w:spacing w:before="0" w:beforeAutospacing="off" w:after="0" w:afterAutospacing="off"/>
            </w:pPr>
            <w:r w:rsidR="33DF4868">
              <w:rPr/>
              <w:t>Egress Routes</w:t>
            </w:r>
          </w:p>
        </w:tc>
        <w:tc>
          <w:tcPr>
            <w:tcW w:w="1034" w:type="dxa"/>
            <w:tcMar/>
            <w:vAlign w:val="center"/>
          </w:tcPr>
          <w:p w:rsidR="33DF4868" w:rsidP="33DF4868" w:rsidRDefault="33DF4868" w14:paraId="126D4B7D" w14:textId="3CD69906">
            <w:pPr>
              <w:bidi w:val="0"/>
              <w:spacing w:before="0" w:beforeAutospacing="off" w:after="0" w:afterAutospacing="off"/>
            </w:pPr>
            <w:r w:rsidR="33DF4868">
              <w:rPr/>
              <w:t>20%</w:t>
            </w:r>
          </w:p>
        </w:tc>
        <w:tc>
          <w:tcPr>
            <w:tcW w:w="4645" w:type="dxa"/>
            <w:tcMar/>
            <w:vAlign w:val="center"/>
          </w:tcPr>
          <w:p w:rsidR="33DF4868" w:rsidP="33DF4868" w:rsidRDefault="33DF4868" w14:paraId="2F3DB392" w14:textId="1597F408">
            <w:pPr>
              <w:bidi w:val="0"/>
              <w:spacing w:before="0" w:beforeAutospacing="off" w:after="0" w:afterAutospacing="off"/>
            </w:pPr>
            <w:r w:rsidR="33DF4868">
              <w:rPr/>
              <w:t>Coverage of evacuation routes</w:t>
            </w:r>
          </w:p>
        </w:tc>
      </w:tr>
      <w:tr w:rsidR="33DF4868" w:rsidTr="33DF4868" w14:paraId="107E4B64">
        <w:trPr>
          <w:trHeight w:val="300"/>
        </w:trPr>
        <w:tc>
          <w:tcPr>
            <w:tcW w:w="2320" w:type="dxa"/>
            <w:tcMar/>
            <w:vAlign w:val="center"/>
          </w:tcPr>
          <w:p w:rsidR="33DF4868" w:rsidP="33DF4868" w:rsidRDefault="33DF4868" w14:paraId="77CEF009" w14:textId="2F69BABE">
            <w:pPr>
              <w:bidi w:val="0"/>
              <w:spacing w:before="0" w:beforeAutospacing="off" w:after="0" w:afterAutospacing="off"/>
            </w:pPr>
            <w:r w:rsidR="33DF4868">
              <w:rPr/>
              <w:t>Populated Areas</w:t>
            </w:r>
          </w:p>
        </w:tc>
        <w:tc>
          <w:tcPr>
            <w:tcW w:w="1034" w:type="dxa"/>
            <w:tcMar/>
            <w:vAlign w:val="center"/>
          </w:tcPr>
          <w:p w:rsidR="33DF4868" w:rsidP="33DF4868" w:rsidRDefault="33DF4868" w14:paraId="39C27692" w14:textId="0647910A">
            <w:pPr>
              <w:bidi w:val="0"/>
              <w:spacing w:before="0" w:beforeAutospacing="off" w:after="0" w:afterAutospacing="off"/>
            </w:pPr>
            <w:r w:rsidR="33DF4868">
              <w:rPr/>
              <w:t>20%</w:t>
            </w:r>
          </w:p>
        </w:tc>
        <w:tc>
          <w:tcPr>
            <w:tcW w:w="4645" w:type="dxa"/>
            <w:tcMar/>
            <w:vAlign w:val="center"/>
          </w:tcPr>
          <w:p w:rsidR="33DF4868" w:rsidP="33DF4868" w:rsidRDefault="33DF4868" w14:paraId="2452946F" w14:textId="0EAA069B">
            <w:pPr>
              <w:bidi w:val="0"/>
              <w:spacing w:before="0" w:beforeAutospacing="off" w:after="0" w:afterAutospacing="off"/>
            </w:pPr>
            <w:r w:rsidR="33DF4868">
              <w:rPr/>
              <w:t>Exposure of residential areas</w:t>
            </w:r>
          </w:p>
        </w:tc>
      </w:tr>
      <w:tr w:rsidR="33DF4868" w:rsidTr="33DF4868" w14:paraId="55D752AA">
        <w:trPr>
          <w:trHeight w:val="300"/>
        </w:trPr>
        <w:tc>
          <w:tcPr>
            <w:tcW w:w="2320" w:type="dxa"/>
            <w:tcMar/>
            <w:vAlign w:val="center"/>
          </w:tcPr>
          <w:p w:rsidR="33DF4868" w:rsidP="33DF4868" w:rsidRDefault="33DF4868" w14:paraId="2E0476EE" w14:textId="5FAE59DB">
            <w:pPr>
              <w:bidi w:val="0"/>
              <w:spacing w:before="0" w:beforeAutospacing="off" w:after="0" w:afterAutospacing="off"/>
            </w:pPr>
            <w:r w:rsidR="33DF4868">
              <w:rPr/>
              <w:t>Electric Utilities</w:t>
            </w:r>
          </w:p>
        </w:tc>
        <w:tc>
          <w:tcPr>
            <w:tcW w:w="1034" w:type="dxa"/>
            <w:tcMar/>
            <w:vAlign w:val="center"/>
          </w:tcPr>
          <w:p w:rsidR="33DF4868" w:rsidP="33DF4868" w:rsidRDefault="33DF4868" w14:paraId="176550AF" w14:textId="6AE5180C">
            <w:pPr>
              <w:bidi w:val="0"/>
              <w:spacing w:before="0" w:beforeAutospacing="off" w:after="0" w:afterAutospacing="off"/>
            </w:pPr>
            <w:r w:rsidR="33DF4868">
              <w:rPr/>
              <w:t>15%</w:t>
            </w:r>
          </w:p>
        </w:tc>
        <w:tc>
          <w:tcPr>
            <w:tcW w:w="4645" w:type="dxa"/>
            <w:tcMar/>
            <w:vAlign w:val="center"/>
          </w:tcPr>
          <w:p w:rsidR="33DF4868" w:rsidP="33DF4868" w:rsidRDefault="33DF4868" w14:paraId="61C3688B" w14:textId="5869126B">
            <w:pPr>
              <w:bidi w:val="0"/>
              <w:spacing w:before="0" w:beforeAutospacing="off" w:after="0" w:afterAutospacing="off"/>
            </w:pPr>
            <w:r w:rsidR="33DF4868">
              <w:rPr/>
              <w:t>Exposure of utility infrastructure</w:t>
            </w:r>
          </w:p>
        </w:tc>
      </w:tr>
    </w:tbl>
    <w:p xmlns:wp14="http://schemas.microsoft.com/office/word/2010/wordml" w:rsidR="00C46949" w:rsidP="33DF4868" w:rsidRDefault="00C46949" w14:paraId="2CBDB830" wp14:textId="3BC39BEC">
      <w:pPr>
        <w:pStyle w:val="3"/>
        <w:bidi w:val="0"/>
        <w:spacing w:before="281" w:beforeAutospacing="off" w:after="281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8"/>
          <w:szCs w:val="28"/>
          <w:lang w:bidi="ar-SA"/>
        </w:rPr>
        <w:t>4.2 Criterion 1: Tree Mortality (30%)</w:t>
      </w:r>
    </w:p>
    <w:p xmlns:wp14="http://schemas.microsoft.com/office/word/2010/wordml" w:rsidR="00C46949" w:rsidP="33DF4868" w:rsidRDefault="00C46949" w14:paraId="2E6EB960" wp14:textId="034EFFDE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Rationale: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Dead and dying trees pose the highest direct fire risk, serving as fuel sources that can accelerate wildfire spread and intensity.</w:t>
      </w:r>
    </w:p>
    <w:p xmlns:wp14="http://schemas.microsoft.com/office/word/2010/wordml" w:rsidR="00C46949" w:rsidP="33DF4868" w:rsidRDefault="00C46949" w14:paraId="4890FA9C" wp14:textId="3B5BE0FB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Implementation:</w:t>
      </w:r>
    </w:p>
    <w:p xmlns:wp14="http://schemas.microsoft.com/office/word/2010/wordml" w:rsidR="00C46949" w:rsidP="33DF4868" w:rsidRDefault="00C46949" w14:paraId="5FD4B513" wp14:textId="48E16D03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Spatial intersection between cutting grids and mortality polygons</w:t>
      </w:r>
    </w:p>
    <w:p xmlns:wp14="http://schemas.microsoft.com/office/word/2010/wordml" w:rsidR="00C46949" w:rsidP="33DF4868" w:rsidRDefault="00C46949" w14:paraId="4A163AFA" wp14:textId="3F576446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Sum of total mortality values within each zone</w:t>
      </w:r>
    </w:p>
    <w:p xmlns:wp14="http://schemas.microsoft.com/office/word/2010/wordml" w:rsidR="00C46949" w:rsidP="33DF4868" w:rsidRDefault="00C46949" w14:paraId="5E59A620" wp14:textId="1E0C12A0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Higher mortality values indicate greater immediate risk</w:t>
      </w:r>
    </w:p>
    <w:p xmlns:wp14="http://schemas.microsoft.com/office/word/2010/wordml" w:rsidR="00C46949" w:rsidP="33DF4868" w:rsidRDefault="00C46949" w14:paraId="1092CBC8" wp14:textId="4E6B3A77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Impact: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Primary driver of priority scores, reflecting direct fire hazard from dead vegetation.</w:t>
      </w:r>
    </w:p>
    <w:p xmlns:wp14="http://schemas.microsoft.com/office/word/2010/wordml" w:rsidR="00C46949" w:rsidP="33DF4868" w:rsidRDefault="00C46949" w14:paraId="5567D246" wp14:textId="4A0E93F2">
      <w:pPr>
        <w:pStyle w:val="3"/>
        <w:bidi w:val="0"/>
        <w:spacing w:before="281" w:beforeAutospacing="off" w:after="281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8"/>
          <w:szCs w:val="28"/>
          <w:lang w:bidi="ar-SA"/>
        </w:rPr>
        <w:t>4.3 Criterion 2: Community Features (15%)</w:t>
      </w:r>
    </w:p>
    <w:p xmlns:wp14="http://schemas.microsoft.com/office/word/2010/wordml" w:rsidR="00C46949" w:rsidP="33DF4868" w:rsidRDefault="00C46949" w14:paraId="42D95E8F" wp14:textId="2E7F4D1A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Rationale: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Protection of critical infrastructure including schools, fire stations, hospitals, and community centers is essential for public safety and emergency response capability.</w:t>
      </w:r>
    </w:p>
    <w:p xmlns:wp14="http://schemas.microsoft.com/office/word/2010/wordml" w:rsidR="00C46949" w:rsidP="33DF4868" w:rsidRDefault="00C46949" w14:paraId="7BA02189" wp14:textId="616555CF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Implementation:</w:t>
      </w:r>
    </w:p>
    <w:p xmlns:wp14="http://schemas.microsoft.com/office/word/2010/wordml" w:rsidR="00C46949" w:rsidP="33DF4868" w:rsidRDefault="00C46949" w14:paraId="2EBB9E89" wp14:textId="3A15A898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Count of community features within or near each zone</w:t>
      </w:r>
    </w:p>
    <w:p xmlns:wp14="http://schemas.microsoft.com/office/word/2010/wordml" w:rsidR="00C46949" w:rsidP="33DF4868" w:rsidRDefault="00C46949" w14:paraId="1E8F95C6" wp14:textId="2F8C9CF3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Binary scoring for presence/absence of critical facilities</w:t>
      </w:r>
    </w:p>
    <w:p xmlns:wp14="http://schemas.microsoft.com/office/word/2010/wordml" w:rsidR="00C46949" w:rsidP="33DF4868" w:rsidRDefault="00C46949" w14:paraId="5E92BBB9" wp14:textId="0BF6EFF6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Proximity weighting for features near zone boundaries</w:t>
      </w:r>
    </w:p>
    <w:p xmlns:wp14="http://schemas.microsoft.com/office/word/2010/wordml" w:rsidR="00C46949" w:rsidP="33DF4868" w:rsidRDefault="00C46949" w14:paraId="5008C7B0" wp14:textId="268EED5A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Impact: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Ensures protection of community assets vital for evacuation and emergency services.</w:t>
      </w:r>
    </w:p>
    <w:p xmlns:wp14="http://schemas.microsoft.com/office/word/2010/wordml" w:rsidR="00C46949" w:rsidP="33DF4868" w:rsidRDefault="00C46949" w14:paraId="25C98E91" wp14:textId="0E8F64D7">
      <w:pPr>
        <w:pStyle w:val="3"/>
        <w:bidi w:val="0"/>
        <w:spacing w:before="281" w:beforeAutospacing="off" w:after="281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8"/>
          <w:szCs w:val="28"/>
          <w:lang w:bidi="ar-SA"/>
        </w:rPr>
        <w:t>4.4 Criterion 3: Egress Routes (20%)</w:t>
      </w:r>
    </w:p>
    <w:p xmlns:wp14="http://schemas.microsoft.com/office/word/2010/wordml" w:rsidR="00C46949" w:rsidP="33DF4868" w:rsidRDefault="00C46949" w14:paraId="51F0471E" wp14:textId="5100AF51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Rationale: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Clear evacuation routes are life-critical during wildfire events. Tree removal along escape corridors prevents route blockage and ensures safe evacuation.</w:t>
      </w:r>
    </w:p>
    <w:p xmlns:wp14="http://schemas.microsoft.com/office/word/2010/wordml" w:rsidR="00C46949" w:rsidP="33DF4868" w:rsidRDefault="00C46949" w14:paraId="1D31DC75" wp14:textId="75521D55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Implementation:</w:t>
      </w:r>
    </w:p>
    <w:p xmlns:wp14="http://schemas.microsoft.com/office/word/2010/wordml" w:rsidR="00C46949" w:rsidP="33DF4868" w:rsidRDefault="00C46949" w14:paraId="18E4EE70" wp14:textId="28FFA834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Calculate length of egress routes passing through each zone</w:t>
      </w:r>
    </w:p>
    <w:p xmlns:wp14="http://schemas.microsoft.com/office/word/2010/wordml" w:rsidR="00C46949" w:rsidP="33DF4868" w:rsidRDefault="00C46949" w14:paraId="7CFD4E0D" wp14:textId="1C83CFB9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Higher coverage indicates greater importance for evacuation safety</w:t>
      </w:r>
    </w:p>
    <w:p xmlns:wp14="http://schemas.microsoft.com/office/word/2010/wordml" w:rsidR="00C46949" w:rsidP="33DF4868" w:rsidRDefault="00C46949" w14:paraId="35C25A27" wp14:textId="3EEA3CA5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Line intersection analysis with grid zones</w:t>
      </w:r>
    </w:p>
    <w:p xmlns:wp14="http://schemas.microsoft.com/office/word/2010/wordml" w:rsidR="00C46949" w:rsidP="33DF4868" w:rsidRDefault="00C46949" w14:paraId="5E87DE22" wp14:textId="3BDAA22E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Impact: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Prioritizes zones that, if left unmanaged, could block evacuation pathways.</w:t>
      </w:r>
    </w:p>
    <w:p xmlns:wp14="http://schemas.microsoft.com/office/word/2010/wordml" w:rsidR="00C46949" w:rsidP="33DF4868" w:rsidRDefault="00C46949" w14:paraId="436FE83D" wp14:textId="4C61D707">
      <w:pPr>
        <w:pStyle w:val="3"/>
        <w:bidi w:val="0"/>
        <w:spacing w:before="281" w:beforeAutospacing="off" w:after="281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8"/>
          <w:szCs w:val="28"/>
          <w:lang w:bidi="ar-SA"/>
        </w:rPr>
        <w:t>4.5 Criterion 4: Populated Areas (20%)</w:t>
      </w:r>
    </w:p>
    <w:p xmlns:wp14="http://schemas.microsoft.com/office/word/2010/wordml" w:rsidR="00C46949" w:rsidP="33DF4868" w:rsidRDefault="00C46949" w14:paraId="526E7F52" wp14:textId="5363AC73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Rationale: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Residential areas face direct threat from wildfire. Tree cutting creates defensible space around homes and reduces ember ignition risks.</w:t>
      </w:r>
    </w:p>
    <w:p xmlns:wp14="http://schemas.microsoft.com/office/word/2010/wordml" w:rsidR="00C46949" w:rsidP="33DF4868" w:rsidRDefault="00C46949" w14:paraId="2BAB7228" wp14:textId="59209F2F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Implementation:</w:t>
      </w:r>
    </w:p>
    <w:p xmlns:wp14="http://schemas.microsoft.com/office/word/2010/wordml" w:rsidR="00C46949" w:rsidP="33DF4868" w:rsidRDefault="00C46949" w14:paraId="3E566F99" wp14:textId="51F43D7A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Measure overlap between populated area polygons and cutting zones</w:t>
      </w:r>
    </w:p>
    <w:p xmlns:wp14="http://schemas.microsoft.com/office/word/2010/wordml" w:rsidR="00C46949" w:rsidP="33DF4868" w:rsidRDefault="00C46949" w14:paraId="1B943A84" wp14:textId="76A63A2D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Area-based scoring reflecting population exposure</w:t>
      </w:r>
    </w:p>
    <w:p xmlns:wp14="http://schemas.microsoft.com/office/word/2010/wordml" w:rsidR="00C46949" w:rsidP="33DF4868" w:rsidRDefault="00C46949" w14:paraId="2FE7EDD4" wp14:textId="2BFD8FCB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Higher scores for zones with greater residential coverage</w:t>
      </w:r>
    </w:p>
    <w:p xmlns:wp14="http://schemas.microsoft.com/office/word/2010/wordml" w:rsidR="00C46949" w:rsidP="33DF4868" w:rsidRDefault="00C46949" w14:paraId="3BDAF971" wp14:textId="492F691C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Impact: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Protects human life and property by creating fire breaks near homes.</w:t>
      </w:r>
    </w:p>
    <w:p xmlns:wp14="http://schemas.microsoft.com/office/word/2010/wordml" w:rsidR="00C46949" w:rsidP="33DF4868" w:rsidRDefault="00C46949" w14:paraId="10DFC96B" wp14:textId="355FE200">
      <w:pPr>
        <w:pStyle w:val="3"/>
        <w:bidi w:val="0"/>
        <w:spacing w:before="281" w:beforeAutospacing="off" w:after="281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8"/>
          <w:szCs w:val="28"/>
          <w:lang w:bidi="ar-SA"/>
        </w:rPr>
        <w:t>4.6 Criterion 5: Electric Utilities (15%)</w:t>
      </w:r>
    </w:p>
    <w:p xmlns:wp14="http://schemas.microsoft.com/office/word/2010/wordml" w:rsidR="00C46949" w:rsidP="33DF4868" w:rsidRDefault="00C46949" w14:paraId="50B56DF5" wp14:textId="7017CFD9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Rationale: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Utility infrastructure poses dual risk: power lines can spark fires, and fires can damage critical electrical infrastructure causing widespread outages.</w:t>
      </w:r>
    </w:p>
    <w:p xmlns:wp14="http://schemas.microsoft.com/office/word/2010/wordml" w:rsidR="00C46949" w:rsidP="33DF4868" w:rsidRDefault="00C46949" w14:paraId="422DCD89" wp14:textId="67E7CFAD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Electric Utility Scoring Details:</w:t>
      </w:r>
    </w:p>
    <w:tbl>
      <w:tblPr>
        <w:tblStyle w:val="a1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552"/>
        <w:gridCol w:w="1034"/>
        <w:gridCol w:w="2864"/>
      </w:tblGrid>
      <w:tr w:rsidR="33DF4868" w:rsidTr="33DF4868" w14:paraId="5F97A1CA">
        <w:trPr>
          <w:trHeight w:val="300"/>
        </w:trPr>
        <w:tc>
          <w:tcPr>
            <w:tcW w:w="2552" w:type="dxa"/>
            <w:tcMar/>
            <w:vAlign w:val="center"/>
          </w:tcPr>
          <w:p w:rsidR="33DF4868" w:rsidP="33DF4868" w:rsidRDefault="33DF4868" w14:paraId="548541E4" w14:textId="1C1D152A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Utility Type</w:t>
            </w:r>
          </w:p>
        </w:tc>
        <w:tc>
          <w:tcPr>
            <w:tcW w:w="1034" w:type="dxa"/>
            <w:tcMar/>
            <w:vAlign w:val="center"/>
          </w:tcPr>
          <w:p w:rsidR="33DF4868" w:rsidP="33DF4868" w:rsidRDefault="33DF4868" w14:paraId="0C00E33E" w14:textId="6DC68895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Weigh</w:t>
            </w:r>
          </w:p>
        </w:tc>
        <w:tc>
          <w:tcPr>
            <w:tcW w:w="2864" w:type="dxa"/>
            <w:tcMar/>
            <w:vAlign w:val="center"/>
          </w:tcPr>
          <w:p w:rsidR="33DF4868" w:rsidP="33DF4868" w:rsidRDefault="33DF4868" w14:paraId="51D8A089" w14:textId="5EED25D8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Method</w:t>
            </w:r>
          </w:p>
        </w:tc>
      </w:tr>
      <w:tr w:rsidR="33DF4868" w:rsidTr="33DF4868" w14:paraId="5B5D3BC6">
        <w:trPr>
          <w:trHeight w:val="300"/>
        </w:trPr>
        <w:tc>
          <w:tcPr>
            <w:tcW w:w="2552" w:type="dxa"/>
            <w:tcMar/>
            <w:vAlign w:val="center"/>
          </w:tcPr>
          <w:p w:rsidR="33DF4868" w:rsidP="33DF4868" w:rsidRDefault="33DF4868" w14:paraId="7AFBB3FD" w14:textId="26065699">
            <w:pPr>
              <w:bidi w:val="0"/>
              <w:spacing w:before="0" w:beforeAutospacing="off" w:after="0" w:afterAutospacing="off"/>
            </w:pPr>
            <w:r w:rsidR="33DF4868">
              <w:rPr/>
              <w:t>Transmission Lines</w:t>
            </w:r>
          </w:p>
        </w:tc>
        <w:tc>
          <w:tcPr>
            <w:tcW w:w="1034" w:type="dxa"/>
            <w:tcMar/>
            <w:vAlign w:val="center"/>
          </w:tcPr>
          <w:p w:rsidR="33DF4868" w:rsidP="33DF4868" w:rsidRDefault="33DF4868" w14:paraId="0E92BA77" w14:textId="388D7EA2">
            <w:pPr>
              <w:bidi w:val="0"/>
              <w:spacing w:before="0" w:beforeAutospacing="off" w:after="0" w:afterAutospacing="off"/>
            </w:pPr>
            <w:r w:rsidR="33DF4868">
              <w:rPr/>
              <w:t>3.0</w:t>
            </w:r>
          </w:p>
        </w:tc>
        <w:tc>
          <w:tcPr>
            <w:tcW w:w="2864" w:type="dxa"/>
            <w:tcMar/>
            <w:vAlign w:val="center"/>
          </w:tcPr>
          <w:p w:rsidR="33DF4868" w:rsidP="33DF4868" w:rsidRDefault="33DF4868" w14:paraId="64DB4798" w14:textId="71CE063B">
            <w:pPr>
              <w:bidi w:val="0"/>
              <w:spacing w:before="0" w:beforeAutospacing="off" w:after="0" w:afterAutospacing="off"/>
            </w:pPr>
            <w:r w:rsidR="33DF4868">
              <w:rPr/>
              <w:t>Length × weight × priority</w:t>
            </w:r>
          </w:p>
        </w:tc>
      </w:tr>
      <w:tr w:rsidR="33DF4868" w:rsidTr="33DF4868" w14:paraId="51E578AA">
        <w:trPr>
          <w:trHeight w:val="300"/>
        </w:trPr>
        <w:tc>
          <w:tcPr>
            <w:tcW w:w="2552" w:type="dxa"/>
            <w:tcMar/>
            <w:vAlign w:val="center"/>
          </w:tcPr>
          <w:p w:rsidR="33DF4868" w:rsidP="33DF4868" w:rsidRDefault="33DF4868" w14:paraId="40331E6D" w14:textId="0D4DC095">
            <w:pPr>
              <w:bidi w:val="0"/>
              <w:spacing w:before="0" w:beforeAutospacing="off" w:after="0" w:afterAutospacing="off"/>
            </w:pPr>
            <w:r w:rsidR="33DF4868">
              <w:rPr/>
              <w:t>SubTransmission Lines</w:t>
            </w:r>
          </w:p>
        </w:tc>
        <w:tc>
          <w:tcPr>
            <w:tcW w:w="1034" w:type="dxa"/>
            <w:tcMar/>
            <w:vAlign w:val="center"/>
          </w:tcPr>
          <w:p w:rsidR="33DF4868" w:rsidP="33DF4868" w:rsidRDefault="33DF4868" w14:paraId="3918D5B2" w14:textId="76CC38C5">
            <w:pPr>
              <w:bidi w:val="0"/>
              <w:spacing w:before="0" w:beforeAutospacing="off" w:after="0" w:afterAutospacing="off"/>
            </w:pPr>
            <w:r w:rsidR="33DF4868">
              <w:rPr/>
              <w:t>2.5</w:t>
            </w:r>
          </w:p>
        </w:tc>
        <w:tc>
          <w:tcPr>
            <w:tcW w:w="2864" w:type="dxa"/>
            <w:tcMar/>
            <w:vAlign w:val="center"/>
          </w:tcPr>
          <w:p w:rsidR="33DF4868" w:rsidP="33DF4868" w:rsidRDefault="33DF4868" w14:paraId="21DC45DE" w14:textId="45A29F42">
            <w:pPr>
              <w:bidi w:val="0"/>
              <w:spacing w:before="0" w:beforeAutospacing="off" w:after="0" w:afterAutospacing="off"/>
            </w:pPr>
            <w:r w:rsidR="33DF4868">
              <w:rPr/>
              <w:t>Length × priority</w:t>
            </w:r>
          </w:p>
        </w:tc>
      </w:tr>
      <w:tr w:rsidR="33DF4868" w:rsidTr="33DF4868" w14:paraId="3448E97E">
        <w:trPr>
          <w:trHeight w:val="300"/>
        </w:trPr>
        <w:tc>
          <w:tcPr>
            <w:tcW w:w="2552" w:type="dxa"/>
            <w:tcMar/>
            <w:vAlign w:val="center"/>
          </w:tcPr>
          <w:p w:rsidR="33DF4868" w:rsidP="33DF4868" w:rsidRDefault="33DF4868" w14:paraId="71DCDB4D" w14:textId="1638DCF3">
            <w:pPr>
              <w:bidi w:val="0"/>
              <w:spacing w:before="0" w:beforeAutospacing="off" w:after="0" w:afterAutospacing="off"/>
            </w:pPr>
            <w:r w:rsidR="33DF4868">
              <w:rPr/>
              <w:t>Distribution Circuits</w:t>
            </w:r>
          </w:p>
        </w:tc>
        <w:tc>
          <w:tcPr>
            <w:tcW w:w="1034" w:type="dxa"/>
            <w:tcMar/>
            <w:vAlign w:val="center"/>
          </w:tcPr>
          <w:p w:rsidR="33DF4868" w:rsidP="33DF4868" w:rsidRDefault="33DF4868" w14:paraId="0BAE9C3C" w14:textId="45C9996B">
            <w:pPr>
              <w:bidi w:val="0"/>
              <w:spacing w:before="0" w:beforeAutospacing="off" w:after="0" w:afterAutospacing="off"/>
            </w:pPr>
            <w:r w:rsidR="33DF4868">
              <w:rPr/>
              <w:t>2.0</w:t>
            </w:r>
          </w:p>
        </w:tc>
        <w:tc>
          <w:tcPr>
            <w:tcW w:w="2864" w:type="dxa"/>
            <w:tcMar/>
            <w:vAlign w:val="center"/>
          </w:tcPr>
          <w:p w:rsidR="33DF4868" w:rsidP="33DF4868" w:rsidRDefault="33DF4868" w14:paraId="16530FCC" w14:textId="51DF20AB">
            <w:pPr>
              <w:bidi w:val="0"/>
              <w:spacing w:before="0" w:beforeAutospacing="off" w:after="0" w:afterAutospacing="off"/>
            </w:pPr>
            <w:r w:rsidR="33DF4868">
              <w:rPr/>
              <w:t>Length within zone</w:t>
            </w:r>
          </w:p>
        </w:tc>
      </w:tr>
      <w:tr w:rsidR="33DF4868" w:rsidTr="33DF4868" w14:paraId="3DE712B1">
        <w:trPr>
          <w:trHeight w:val="300"/>
        </w:trPr>
        <w:tc>
          <w:tcPr>
            <w:tcW w:w="2552" w:type="dxa"/>
            <w:tcMar/>
            <w:vAlign w:val="center"/>
          </w:tcPr>
          <w:p w:rsidR="33DF4868" w:rsidP="33DF4868" w:rsidRDefault="33DF4868" w14:paraId="019F9202" w14:textId="5360F97B">
            <w:pPr>
              <w:bidi w:val="0"/>
              <w:spacing w:before="0" w:beforeAutospacing="off" w:after="0" w:afterAutospacing="off"/>
            </w:pPr>
            <w:r w:rsidR="33DF4868">
              <w:rPr/>
              <w:t>Substations</w:t>
            </w:r>
          </w:p>
        </w:tc>
        <w:tc>
          <w:tcPr>
            <w:tcW w:w="1034" w:type="dxa"/>
            <w:tcMar/>
            <w:vAlign w:val="center"/>
          </w:tcPr>
          <w:p w:rsidR="33DF4868" w:rsidP="33DF4868" w:rsidRDefault="33DF4868" w14:paraId="5E6AB388" w14:textId="491B0A1D">
            <w:pPr>
              <w:bidi w:val="0"/>
              <w:spacing w:before="0" w:beforeAutospacing="off" w:after="0" w:afterAutospacing="off"/>
            </w:pPr>
            <w:r w:rsidR="33DF4868">
              <w:rPr/>
              <w:t>3.0</w:t>
            </w:r>
          </w:p>
        </w:tc>
        <w:tc>
          <w:tcPr>
            <w:tcW w:w="2864" w:type="dxa"/>
            <w:tcMar/>
            <w:vAlign w:val="center"/>
          </w:tcPr>
          <w:p w:rsidR="33DF4868" w:rsidP="33DF4868" w:rsidRDefault="33DF4868" w14:paraId="40AEDDDE" w14:textId="28C94065">
            <w:pPr>
              <w:bidi w:val="0"/>
              <w:spacing w:before="0" w:beforeAutospacing="off" w:after="0" w:afterAutospacing="off"/>
            </w:pPr>
            <w:r w:rsidR="33DF4868">
              <w:rPr/>
              <w:t>Fixed score × priority</w:t>
            </w:r>
          </w:p>
        </w:tc>
      </w:tr>
      <w:tr w:rsidR="33DF4868" w:rsidTr="33DF4868" w14:paraId="64BAE6DA">
        <w:trPr>
          <w:trHeight w:val="300"/>
        </w:trPr>
        <w:tc>
          <w:tcPr>
            <w:tcW w:w="2552" w:type="dxa"/>
            <w:tcMar/>
            <w:vAlign w:val="center"/>
          </w:tcPr>
          <w:p w:rsidR="33DF4868" w:rsidP="33DF4868" w:rsidRDefault="33DF4868" w14:paraId="75F113CA" w14:textId="669CA45D">
            <w:pPr>
              <w:bidi w:val="0"/>
              <w:spacing w:before="0" w:beforeAutospacing="off" w:after="0" w:afterAutospacing="off"/>
            </w:pPr>
            <w:r w:rsidR="33DF4868">
              <w:rPr/>
              <w:t>Pole Top Substations</w:t>
            </w:r>
          </w:p>
        </w:tc>
        <w:tc>
          <w:tcPr>
            <w:tcW w:w="1034" w:type="dxa"/>
            <w:tcMar/>
            <w:vAlign w:val="center"/>
          </w:tcPr>
          <w:p w:rsidR="33DF4868" w:rsidP="33DF4868" w:rsidRDefault="33DF4868" w14:paraId="282D01B5" w14:textId="20A40726">
            <w:pPr>
              <w:bidi w:val="0"/>
              <w:spacing w:before="0" w:beforeAutospacing="off" w:after="0" w:afterAutospacing="off"/>
            </w:pPr>
            <w:r w:rsidR="33DF4868">
              <w:rPr/>
              <w:t>2.0</w:t>
            </w:r>
          </w:p>
        </w:tc>
        <w:tc>
          <w:tcPr>
            <w:tcW w:w="2864" w:type="dxa"/>
            <w:tcMar/>
            <w:vAlign w:val="center"/>
          </w:tcPr>
          <w:p w:rsidR="33DF4868" w:rsidP="33DF4868" w:rsidRDefault="33DF4868" w14:paraId="2AC53021" w14:textId="0BBCEADE">
            <w:pPr>
              <w:bidi w:val="0"/>
              <w:spacing w:before="0" w:beforeAutospacing="off" w:after="0" w:afterAutospacing="off"/>
            </w:pPr>
            <w:r w:rsidR="33DF4868">
              <w:rPr/>
              <w:t>Count × fixed score</w:t>
            </w:r>
          </w:p>
        </w:tc>
      </w:tr>
    </w:tbl>
    <w:p xmlns:wp14="http://schemas.microsoft.com/office/word/2010/wordml" w:rsidR="00C46949" w:rsidP="33DF4868" w:rsidRDefault="00C46949" w14:paraId="3A204CE0" wp14:textId="0032C997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Implementation:</w:t>
      </w:r>
    </w:p>
    <w:p xmlns:wp14="http://schemas.microsoft.com/office/word/2010/wordml" w:rsidR="00C46949" w:rsidP="33DF4868" w:rsidRDefault="00C46949" w14:paraId="6127E23E" wp14:textId="679E227C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Multi-layer analysis across 5 utility datasets</w:t>
      </w:r>
    </w:p>
    <w:p xmlns:wp14="http://schemas.microsoft.com/office/word/2010/wordml" w:rsidR="00C46949" w:rsidP="33DF4868" w:rsidRDefault="00C46949" w14:paraId="1EFE05C3" wp14:textId="48720251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Weighted scoring based on voltage level and criticality</w:t>
      </w:r>
    </w:p>
    <w:p xmlns:wp14="http://schemas.microsoft.com/office/word/2010/wordml" w:rsidR="00C46949" w:rsidP="33DF4868" w:rsidRDefault="00C46949" w14:paraId="3CB833E5" wp14:textId="68E4C757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Length-based calculations for linear features (power lines)</w:t>
      </w:r>
    </w:p>
    <w:p xmlns:wp14="http://schemas.microsoft.com/office/word/2010/wordml" w:rsidR="00C46949" w:rsidP="33DF4868" w:rsidRDefault="00C46949" w14:paraId="535F779E" wp14:textId="1E6E6499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Count-based calculations for point features (substations)</w:t>
      </w:r>
    </w:p>
    <w:p xmlns:wp14="http://schemas.microsoft.com/office/word/2010/wordml" w:rsidR="00C46949" w:rsidP="33DF4868" w:rsidRDefault="00C46949" w14:paraId="38E37EED" wp14:textId="49BEBF8B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Impact: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Reduces fire ignition risk from electrical equipment and protects power grid reliability.</w:t>
      </w:r>
    </w:p>
    <w:p xmlns:wp14="http://schemas.microsoft.com/office/word/2010/wordml" w:rsidR="00C46949" w:rsidP="33DF4868" w:rsidRDefault="00C46949" w14:paraId="6F5B133F" wp14:textId="5B4D0BFB">
      <w:pPr>
        <w:bidi w:val="0"/>
        <w:jc w:val="left"/>
      </w:pPr>
    </w:p>
    <w:p xmlns:wp14="http://schemas.microsoft.com/office/word/2010/wordml" w:rsidR="00C46949" w:rsidP="33DF4868" w:rsidRDefault="00C46949" w14:paraId="311F3DC7" wp14:textId="750E7CC3">
      <w:pPr>
        <w:pStyle w:val="2"/>
        <w:bidi w:val="0"/>
        <w:spacing w:before="299" w:beforeAutospacing="off" w:after="299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36"/>
          <w:szCs w:val="36"/>
          <w:lang w:bidi="ar-SA"/>
        </w:rPr>
        <w:t>5. Priority Classification</w:t>
      </w:r>
    </w:p>
    <w:p xmlns:wp14="http://schemas.microsoft.com/office/word/2010/wordml" w:rsidR="00C46949" w:rsidP="33DF4868" w:rsidRDefault="00C46949" w14:paraId="3185D2C3" wp14:textId="5BD6E3DD">
      <w:pPr>
        <w:pStyle w:val="3"/>
        <w:bidi w:val="0"/>
        <w:spacing w:before="281" w:beforeAutospacing="off" w:after="281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8"/>
          <w:szCs w:val="28"/>
          <w:lang w:bidi="ar-SA"/>
        </w:rPr>
        <w:t>5.1 Classification System</w:t>
      </w:r>
    </w:p>
    <w:tbl>
      <w:tblPr>
        <w:tblStyle w:val="a1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420"/>
        <w:gridCol w:w="1282"/>
        <w:gridCol w:w="2272"/>
        <w:gridCol w:w="3232"/>
      </w:tblGrid>
      <w:tr w:rsidR="33DF4868" w:rsidTr="33DF4868" w14:paraId="44CF2724">
        <w:trPr>
          <w:trHeight w:val="300"/>
        </w:trPr>
        <w:tc>
          <w:tcPr>
            <w:tcW w:w="1420" w:type="dxa"/>
            <w:tcMar/>
            <w:vAlign w:val="center"/>
          </w:tcPr>
          <w:p w:rsidR="33DF4868" w:rsidP="33DF4868" w:rsidRDefault="33DF4868" w14:paraId="77BB8D62" w14:textId="1D3A9992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Priority Class</w:t>
            </w:r>
          </w:p>
        </w:tc>
        <w:tc>
          <w:tcPr>
            <w:tcW w:w="1282" w:type="dxa"/>
            <w:tcMar/>
            <w:vAlign w:val="center"/>
          </w:tcPr>
          <w:p w:rsidR="33DF4868" w:rsidP="33DF4868" w:rsidRDefault="33DF4868" w14:paraId="20F24883" w14:textId="7ACDA54D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Score Range</w:t>
            </w:r>
          </w:p>
        </w:tc>
        <w:tc>
          <w:tcPr>
            <w:tcW w:w="2272" w:type="dxa"/>
            <w:tcMar/>
            <w:vAlign w:val="center"/>
          </w:tcPr>
          <w:p w:rsidR="33DF4868" w:rsidP="33DF4868" w:rsidRDefault="33DF4868" w14:paraId="5F1AE165" w14:textId="0EB79BA0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Action Required</w:t>
            </w:r>
          </w:p>
        </w:tc>
        <w:tc>
          <w:tcPr>
            <w:tcW w:w="3232" w:type="dxa"/>
            <w:tcMar/>
            <w:vAlign w:val="center"/>
          </w:tcPr>
          <w:p w:rsidR="33DF4868" w:rsidP="33DF4868" w:rsidRDefault="33DF4868" w14:paraId="056BBB46" w14:textId="1E99C293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Description</w:t>
            </w:r>
          </w:p>
        </w:tc>
      </w:tr>
      <w:tr w:rsidR="33DF4868" w:rsidTr="33DF4868" w14:paraId="479F7FB1">
        <w:trPr>
          <w:trHeight w:val="300"/>
        </w:trPr>
        <w:tc>
          <w:tcPr>
            <w:tcW w:w="1420" w:type="dxa"/>
            <w:tcMar/>
            <w:vAlign w:val="center"/>
          </w:tcPr>
          <w:p w:rsidR="33DF4868" w:rsidP="33DF4868" w:rsidRDefault="33DF4868" w14:paraId="641D01FB" w14:textId="2F064514">
            <w:pPr>
              <w:bidi w:val="0"/>
              <w:spacing w:before="0" w:beforeAutospacing="off" w:after="0" w:afterAutospacing="off"/>
            </w:pPr>
            <w:r w:rsidRPr="33DF4868" w:rsidR="33DF4868">
              <w:rPr>
                <w:b w:val="1"/>
                <w:bCs w:val="1"/>
              </w:rPr>
              <w:t>Critical</w:t>
            </w:r>
          </w:p>
        </w:tc>
        <w:tc>
          <w:tcPr>
            <w:tcW w:w="1282" w:type="dxa"/>
            <w:tcMar/>
            <w:vAlign w:val="center"/>
          </w:tcPr>
          <w:p w:rsidR="33DF4868" w:rsidP="33DF4868" w:rsidRDefault="33DF4868" w14:paraId="574E1096" w14:textId="33E2AEDF">
            <w:pPr>
              <w:bidi w:val="0"/>
              <w:spacing w:before="0" w:beforeAutospacing="off" w:after="0" w:afterAutospacing="off"/>
            </w:pPr>
            <w:r w:rsidR="33DF4868">
              <w:rPr/>
              <w:t>75-100</w:t>
            </w:r>
          </w:p>
        </w:tc>
        <w:tc>
          <w:tcPr>
            <w:tcW w:w="2272" w:type="dxa"/>
            <w:tcMar/>
            <w:vAlign w:val="center"/>
          </w:tcPr>
          <w:p w:rsidR="33DF4868" w:rsidP="33DF4868" w:rsidRDefault="33DF4868" w14:paraId="67FB9A57" w14:textId="1EF08792">
            <w:pPr>
              <w:bidi w:val="0"/>
              <w:spacing w:before="0" w:beforeAutospacing="off" w:after="0" w:afterAutospacing="off"/>
            </w:pPr>
            <w:r w:rsidR="33DF4868">
              <w:rPr/>
              <w:t>Immediate action</w:t>
            </w:r>
          </w:p>
        </w:tc>
        <w:tc>
          <w:tcPr>
            <w:tcW w:w="3232" w:type="dxa"/>
            <w:tcMar/>
            <w:vAlign w:val="center"/>
          </w:tcPr>
          <w:p w:rsidR="33DF4868" w:rsidP="33DF4868" w:rsidRDefault="33DF4868" w14:paraId="7435BCA5" w14:textId="540CCA58">
            <w:pPr>
              <w:bidi w:val="0"/>
              <w:spacing w:before="0" w:beforeAutospacing="off" w:after="0" w:afterAutospacing="off"/>
            </w:pPr>
            <w:r w:rsidR="33DF4868">
              <w:rPr/>
              <w:t>Emergency response within days</w:t>
            </w:r>
          </w:p>
        </w:tc>
      </w:tr>
      <w:tr w:rsidR="33DF4868" w:rsidTr="33DF4868" w14:paraId="5CE7D2BF">
        <w:trPr>
          <w:trHeight w:val="300"/>
        </w:trPr>
        <w:tc>
          <w:tcPr>
            <w:tcW w:w="1420" w:type="dxa"/>
            <w:tcMar/>
            <w:vAlign w:val="center"/>
          </w:tcPr>
          <w:p w:rsidR="33DF4868" w:rsidP="33DF4868" w:rsidRDefault="33DF4868" w14:paraId="161CEBDE" w14:textId="5295CE3D">
            <w:pPr>
              <w:bidi w:val="0"/>
              <w:spacing w:before="0" w:beforeAutospacing="off" w:after="0" w:afterAutospacing="off"/>
            </w:pPr>
            <w:r w:rsidRPr="33DF4868" w:rsidR="33DF4868">
              <w:rPr>
                <w:b w:val="1"/>
                <w:bCs w:val="1"/>
              </w:rPr>
              <w:t>High</w:t>
            </w:r>
          </w:p>
        </w:tc>
        <w:tc>
          <w:tcPr>
            <w:tcW w:w="1282" w:type="dxa"/>
            <w:tcMar/>
            <w:vAlign w:val="center"/>
          </w:tcPr>
          <w:p w:rsidR="33DF4868" w:rsidP="33DF4868" w:rsidRDefault="33DF4868" w14:paraId="3BDEB86A" w14:textId="0EA269F2">
            <w:pPr>
              <w:bidi w:val="0"/>
              <w:spacing w:before="0" w:beforeAutospacing="off" w:after="0" w:afterAutospacing="off"/>
            </w:pPr>
            <w:r w:rsidR="33DF4868">
              <w:rPr/>
              <w:t>50-74</w:t>
            </w:r>
          </w:p>
        </w:tc>
        <w:tc>
          <w:tcPr>
            <w:tcW w:w="2272" w:type="dxa"/>
            <w:tcMar/>
            <w:vAlign w:val="center"/>
          </w:tcPr>
          <w:p w:rsidR="33DF4868" w:rsidP="33DF4868" w:rsidRDefault="33DF4868" w14:paraId="16B13F43" w14:textId="214C0903">
            <w:pPr>
              <w:bidi w:val="0"/>
              <w:spacing w:before="0" w:beforeAutospacing="off" w:after="0" w:afterAutospacing="off"/>
            </w:pPr>
            <w:r w:rsidR="33DF4868">
              <w:rPr/>
              <w:t>Near-term action</w:t>
            </w:r>
          </w:p>
        </w:tc>
        <w:tc>
          <w:tcPr>
            <w:tcW w:w="3232" w:type="dxa"/>
            <w:tcMar/>
            <w:vAlign w:val="center"/>
          </w:tcPr>
          <w:p w:rsidR="33DF4868" w:rsidP="33DF4868" w:rsidRDefault="33DF4868" w14:paraId="266BF524" w14:textId="39C905FC">
            <w:pPr>
              <w:bidi w:val="0"/>
              <w:spacing w:before="0" w:beforeAutospacing="off" w:after="0" w:afterAutospacing="off"/>
            </w:pPr>
            <w:r w:rsidR="33DF4868">
              <w:rPr/>
              <w:t>Schedule within current season</w:t>
            </w:r>
          </w:p>
        </w:tc>
      </w:tr>
      <w:tr w:rsidR="33DF4868" w:rsidTr="33DF4868" w14:paraId="604AECF6">
        <w:trPr>
          <w:trHeight w:val="300"/>
        </w:trPr>
        <w:tc>
          <w:tcPr>
            <w:tcW w:w="1420" w:type="dxa"/>
            <w:tcMar/>
            <w:vAlign w:val="center"/>
          </w:tcPr>
          <w:p w:rsidR="33DF4868" w:rsidP="33DF4868" w:rsidRDefault="33DF4868" w14:paraId="6107D451" w14:textId="5C6C8D3D">
            <w:pPr>
              <w:bidi w:val="0"/>
              <w:spacing w:before="0" w:beforeAutospacing="off" w:after="0" w:afterAutospacing="off"/>
            </w:pPr>
            <w:r w:rsidRPr="33DF4868" w:rsidR="33DF4868">
              <w:rPr>
                <w:b w:val="1"/>
                <w:bCs w:val="1"/>
              </w:rPr>
              <w:t>Medium</w:t>
            </w:r>
          </w:p>
        </w:tc>
        <w:tc>
          <w:tcPr>
            <w:tcW w:w="1282" w:type="dxa"/>
            <w:tcMar/>
            <w:vAlign w:val="center"/>
          </w:tcPr>
          <w:p w:rsidR="33DF4868" w:rsidP="33DF4868" w:rsidRDefault="33DF4868" w14:paraId="06B30554" w14:textId="754B4D9D">
            <w:pPr>
              <w:bidi w:val="0"/>
              <w:spacing w:before="0" w:beforeAutospacing="off" w:after="0" w:afterAutospacing="off"/>
            </w:pPr>
            <w:r w:rsidR="33DF4868">
              <w:rPr/>
              <w:t>25-49</w:t>
            </w:r>
          </w:p>
        </w:tc>
        <w:tc>
          <w:tcPr>
            <w:tcW w:w="2272" w:type="dxa"/>
            <w:tcMar/>
            <w:vAlign w:val="center"/>
          </w:tcPr>
          <w:p w:rsidR="33DF4868" w:rsidP="33DF4868" w:rsidRDefault="33DF4868" w14:paraId="37232696" w14:textId="04C73626">
            <w:pPr>
              <w:bidi w:val="0"/>
              <w:spacing w:before="0" w:beforeAutospacing="off" w:after="0" w:afterAutospacing="off"/>
            </w:pPr>
            <w:r w:rsidR="33DF4868">
              <w:rPr/>
              <w:t>Scheduled maintenance</w:t>
            </w:r>
          </w:p>
        </w:tc>
        <w:tc>
          <w:tcPr>
            <w:tcW w:w="3232" w:type="dxa"/>
            <w:tcMar/>
            <w:vAlign w:val="center"/>
          </w:tcPr>
          <w:p w:rsidR="33DF4868" w:rsidP="33DF4868" w:rsidRDefault="33DF4868" w14:paraId="34A5803E" w14:textId="7AA2BC86">
            <w:pPr>
              <w:bidi w:val="0"/>
              <w:spacing w:before="0" w:beforeAutospacing="off" w:after="0" w:afterAutospacing="off"/>
            </w:pPr>
            <w:r w:rsidR="33DF4868">
              <w:rPr/>
              <w:t>Address in annual work plan</w:t>
            </w:r>
          </w:p>
        </w:tc>
      </w:tr>
      <w:tr w:rsidR="33DF4868" w:rsidTr="33DF4868" w14:paraId="61449BBC">
        <w:trPr>
          <w:trHeight w:val="300"/>
        </w:trPr>
        <w:tc>
          <w:tcPr>
            <w:tcW w:w="1420" w:type="dxa"/>
            <w:tcMar/>
            <w:vAlign w:val="center"/>
          </w:tcPr>
          <w:p w:rsidR="33DF4868" w:rsidP="33DF4868" w:rsidRDefault="33DF4868" w14:paraId="0AF42340" w14:textId="667CD744">
            <w:pPr>
              <w:bidi w:val="0"/>
              <w:spacing w:before="0" w:beforeAutospacing="off" w:after="0" w:afterAutospacing="off"/>
            </w:pPr>
            <w:r w:rsidRPr="33DF4868" w:rsidR="33DF4868">
              <w:rPr>
                <w:b w:val="1"/>
                <w:bCs w:val="1"/>
              </w:rPr>
              <w:t>Low</w:t>
            </w:r>
          </w:p>
        </w:tc>
        <w:tc>
          <w:tcPr>
            <w:tcW w:w="1282" w:type="dxa"/>
            <w:tcMar/>
            <w:vAlign w:val="center"/>
          </w:tcPr>
          <w:p w:rsidR="33DF4868" w:rsidP="33DF4868" w:rsidRDefault="33DF4868" w14:paraId="52BFAB50" w14:textId="31FA1277">
            <w:pPr>
              <w:bidi w:val="0"/>
              <w:spacing w:before="0" w:beforeAutospacing="off" w:after="0" w:afterAutospacing="off"/>
            </w:pPr>
            <w:r w:rsidR="33DF4868">
              <w:rPr/>
              <w:t>0-24</w:t>
            </w:r>
          </w:p>
        </w:tc>
        <w:tc>
          <w:tcPr>
            <w:tcW w:w="2272" w:type="dxa"/>
            <w:tcMar/>
            <w:vAlign w:val="center"/>
          </w:tcPr>
          <w:p w:rsidR="33DF4868" w:rsidP="33DF4868" w:rsidRDefault="33DF4868" w14:paraId="3B6BAA5B" w14:textId="5DC831E0">
            <w:pPr>
              <w:bidi w:val="0"/>
              <w:spacing w:before="0" w:beforeAutospacing="off" w:after="0" w:afterAutospacing="off"/>
            </w:pPr>
            <w:r w:rsidR="33DF4868">
              <w:rPr/>
              <w:t>Routine monitoring</w:t>
            </w:r>
          </w:p>
        </w:tc>
        <w:tc>
          <w:tcPr>
            <w:tcW w:w="3232" w:type="dxa"/>
            <w:tcMar/>
            <w:vAlign w:val="center"/>
          </w:tcPr>
          <w:p w:rsidR="33DF4868" w:rsidP="33DF4868" w:rsidRDefault="33DF4868" w14:paraId="4C7623D7" w14:textId="26FC0D67">
            <w:pPr>
              <w:bidi w:val="0"/>
              <w:spacing w:before="0" w:beforeAutospacing="off" w:after="0" w:afterAutospacing="off"/>
            </w:pPr>
            <w:r w:rsidR="33DF4868">
              <w:rPr/>
              <w:t>Monitor and reassess periodically</w:t>
            </w:r>
          </w:p>
        </w:tc>
      </w:tr>
    </w:tbl>
    <w:p xmlns:wp14="http://schemas.microsoft.com/office/word/2010/wordml" w:rsidR="00C46949" w:rsidP="33DF4868" w:rsidRDefault="00C46949" w14:paraId="1C8BCD43" wp14:textId="616E0D0E">
      <w:pPr>
        <w:pStyle w:val="3"/>
        <w:bidi w:val="0"/>
        <w:spacing w:before="281" w:beforeAutospacing="off" w:after="281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8"/>
          <w:szCs w:val="28"/>
          <w:lang w:bidi="ar-SA"/>
        </w:rPr>
        <w:t>5.2 Weighted Priority Formula</w:t>
      </w:r>
    </w:p>
    <w:p xmlns:wp14="http://schemas.microsoft.com/office/word/2010/wordml" w:rsidR="00C46949" w:rsidP="33DF4868" w:rsidRDefault="00C46949" w14:paraId="75FFE65A" wp14:textId="5F7A6194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The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final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priority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score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for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each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zone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is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calculated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as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33DF4868" w:rsidTr="33DF4868" w14:paraId="3D13D6A1">
        <w:trPr>
          <w:trHeight w:val="300"/>
        </w:trPr>
        <w:tc>
          <w:tcPr>
            <w:tcW w:w="9015" w:type="dxa"/>
            <w:shd w:val="clear" w:color="auto" w:fill="D9D9D9" w:themeFill="background1" w:themeFillShade="D9"/>
            <w:tcMar/>
          </w:tcPr>
          <w:p w:rsidR="1FFAE6AA" w:rsidP="33DF4868" w:rsidRDefault="1FFAE6AA" w14:paraId="68ED0BF2" w14:textId="6CF022DA">
            <w:pPr>
              <w:bidi w:val="0"/>
              <w:ind w:left="0"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n-US" w:bidi="ar-SA"/>
              </w:rPr>
            </w:pPr>
            <w:r w:rsidRPr="33DF4868" w:rsidR="1FFAE6AA">
              <w:rPr>
                <w:rFonts w:ascii="Consolas" w:hAnsi="Consolas" w:eastAsia="Consolas" w:cs="Consolas"/>
                <w:noProof w:val="0"/>
                <w:sz w:val="22"/>
                <w:szCs w:val="22"/>
                <w:lang w:val="en-US" w:bidi="ar-SA"/>
              </w:rPr>
              <w:t>priority_score</w:t>
            </w:r>
            <w:r w:rsidRPr="33DF4868" w:rsidR="1FFAE6AA">
              <w:rPr>
                <w:rFonts w:ascii="Consolas" w:hAnsi="Consolas" w:eastAsia="Consolas" w:cs="Consolas"/>
                <w:noProof w:val="0"/>
                <w:sz w:val="22"/>
                <w:szCs w:val="22"/>
                <w:lang w:val="en-US" w:bidi="ar-SA"/>
              </w:rPr>
              <w:t xml:space="preserve"> = (0.3 × </w:t>
            </w:r>
            <w:r w:rsidRPr="33DF4868" w:rsidR="1FFAE6AA">
              <w:rPr>
                <w:rFonts w:ascii="Consolas" w:hAnsi="Consolas" w:eastAsia="Consolas" w:cs="Consolas"/>
                <w:noProof w:val="0"/>
                <w:sz w:val="22"/>
                <w:szCs w:val="22"/>
                <w:lang w:val="en-US" w:bidi="ar-SA"/>
              </w:rPr>
              <w:t>mortality_score</w:t>
            </w:r>
            <w:r w:rsidRPr="33DF4868" w:rsidR="1FFAE6AA">
              <w:rPr>
                <w:rFonts w:ascii="Consolas" w:hAnsi="Consolas" w:eastAsia="Consolas" w:cs="Consolas"/>
                <w:noProof w:val="0"/>
                <w:sz w:val="22"/>
                <w:szCs w:val="22"/>
                <w:lang w:val="en-US" w:bidi="ar-SA"/>
              </w:rPr>
              <w:t xml:space="preserve">) + </w:t>
            </w:r>
            <w:r>
              <w:br/>
            </w:r>
            <w:r w:rsidRPr="33DF4868" w:rsidR="1FFAE6AA">
              <w:rPr>
                <w:rFonts w:ascii="Consolas" w:hAnsi="Consolas" w:eastAsia="Consolas" w:cs="Consolas"/>
                <w:noProof w:val="0"/>
                <w:sz w:val="22"/>
                <w:szCs w:val="22"/>
                <w:lang w:val="en-US" w:bidi="ar-SA"/>
              </w:rPr>
              <w:t xml:space="preserve">              </w:t>
            </w:r>
            <w:r w:rsidRPr="33DF4868" w:rsidR="1FFAE6AA">
              <w:rPr>
                <w:rFonts w:ascii="Consolas" w:hAnsi="Consolas" w:eastAsia="Consolas" w:cs="Consolas"/>
                <w:noProof w:val="0"/>
                <w:sz w:val="22"/>
                <w:szCs w:val="22"/>
                <w:lang w:val="en-US" w:bidi="ar-SA"/>
              </w:rPr>
              <w:t xml:space="preserve">   (</w:t>
            </w:r>
            <w:r w:rsidRPr="33DF4868" w:rsidR="1FFAE6AA">
              <w:rPr>
                <w:rFonts w:ascii="Consolas" w:hAnsi="Consolas" w:eastAsia="Consolas" w:cs="Consolas"/>
                <w:noProof w:val="0"/>
                <w:sz w:val="22"/>
                <w:szCs w:val="22"/>
                <w:lang w:val="en-US" w:bidi="ar-SA"/>
              </w:rPr>
              <w:t xml:space="preserve">0.15 × </w:t>
            </w:r>
            <w:r w:rsidRPr="33DF4868" w:rsidR="1FFAE6AA">
              <w:rPr>
                <w:rFonts w:ascii="Consolas" w:hAnsi="Consolas" w:eastAsia="Consolas" w:cs="Consolas"/>
                <w:noProof w:val="0"/>
                <w:sz w:val="22"/>
                <w:szCs w:val="22"/>
                <w:lang w:val="en-US" w:bidi="ar-SA"/>
              </w:rPr>
              <w:t>community_score</w:t>
            </w:r>
            <w:r w:rsidRPr="33DF4868" w:rsidR="1FFAE6AA">
              <w:rPr>
                <w:rFonts w:ascii="Consolas" w:hAnsi="Consolas" w:eastAsia="Consolas" w:cs="Consolas"/>
                <w:noProof w:val="0"/>
                <w:sz w:val="22"/>
                <w:szCs w:val="22"/>
                <w:lang w:val="en-US" w:bidi="ar-SA"/>
              </w:rPr>
              <w:t xml:space="preserve">) + </w:t>
            </w:r>
            <w:r>
              <w:br/>
            </w:r>
            <w:r w:rsidRPr="33DF4868" w:rsidR="1FFAE6AA">
              <w:rPr>
                <w:rFonts w:ascii="Consolas" w:hAnsi="Consolas" w:eastAsia="Consolas" w:cs="Consolas"/>
                <w:noProof w:val="0"/>
                <w:sz w:val="22"/>
                <w:szCs w:val="22"/>
                <w:lang w:val="en-US" w:bidi="ar-SA"/>
              </w:rPr>
              <w:t xml:space="preserve">              </w:t>
            </w:r>
            <w:r w:rsidRPr="33DF4868" w:rsidR="1FFAE6AA">
              <w:rPr>
                <w:rFonts w:ascii="Consolas" w:hAnsi="Consolas" w:eastAsia="Consolas" w:cs="Consolas"/>
                <w:noProof w:val="0"/>
                <w:sz w:val="22"/>
                <w:szCs w:val="22"/>
                <w:lang w:val="en-US" w:bidi="ar-SA"/>
              </w:rPr>
              <w:t xml:space="preserve">   (</w:t>
            </w:r>
            <w:r w:rsidRPr="33DF4868" w:rsidR="1FFAE6AA">
              <w:rPr>
                <w:rFonts w:ascii="Consolas" w:hAnsi="Consolas" w:eastAsia="Consolas" w:cs="Consolas"/>
                <w:noProof w:val="0"/>
                <w:sz w:val="22"/>
                <w:szCs w:val="22"/>
                <w:lang w:val="en-US" w:bidi="ar-SA"/>
              </w:rPr>
              <w:t xml:space="preserve">0.2 × </w:t>
            </w:r>
            <w:r w:rsidRPr="33DF4868" w:rsidR="1FFAE6AA">
              <w:rPr>
                <w:rFonts w:ascii="Consolas" w:hAnsi="Consolas" w:eastAsia="Consolas" w:cs="Consolas"/>
                <w:noProof w:val="0"/>
                <w:sz w:val="22"/>
                <w:szCs w:val="22"/>
                <w:lang w:val="en-US" w:bidi="ar-SA"/>
              </w:rPr>
              <w:t>egress_score</w:t>
            </w:r>
            <w:r w:rsidRPr="33DF4868" w:rsidR="1FFAE6AA">
              <w:rPr>
                <w:rFonts w:ascii="Consolas" w:hAnsi="Consolas" w:eastAsia="Consolas" w:cs="Consolas"/>
                <w:noProof w:val="0"/>
                <w:sz w:val="22"/>
                <w:szCs w:val="22"/>
                <w:lang w:val="en-US" w:bidi="ar-SA"/>
              </w:rPr>
              <w:t xml:space="preserve">) + </w:t>
            </w:r>
            <w:r>
              <w:br/>
            </w:r>
            <w:r w:rsidRPr="33DF4868" w:rsidR="1FFAE6AA">
              <w:rPr>
                <w:rFonts w:ascii="Consolas" w:hAnsi="Consolas" w:eastAsia="Consolas" w:cs="Consolas"/>
                <w:noProof w:val="0"/>
                <w:sz w:val="22"/>
                <w:szCs w:val="22"/>
                <w:lang w:val="en-US" w:bidi="ar-SA"/>
              </w:rPr>
              <w:t xml:space="preserve">              </w:t>
            </w:r>
            <w:r w:rsidRPr="33DF4868" w:rsidR="1FFAE6AA">
              <w:rPr>
                <w:rFonts w:ascii="Consolas" w:hAnsi="Consolas" w:eastAsia="Consolas" w:cs="Consolas"/>
                <w:noProof w:val="0"/>
                <w:sz w:val="22"/>
                <w:szCs w:val="22"/>
                <w:lang w:val="en-US" w:bidi="ar-SA"/>
              </w:rPr>
              <w:t xml:space="preserve">   (</w:t>
            </w:r>
            <w:r w:rsidRPr="33DF4868" w:rsidR="1FFAE6AA">
              <w:rPr>
                <w:rFonts w:ascii="Consolas" w:hAnsi="Consolas" w:eastAsia="Consolas" w:cs="Consolas"/>
                <w:noProof w:val="0"/>
                <w:sz w:val="22"/>
                <w:szCs w:val="22"/>
                <w:lang w:val="en-US" w:bidi="ar-SA"/>
              </w:rPr>
              <w:t xml:space="preserve">0.2 × </w:t>
            </w:r>
            <w:r w:rsidRPr="33DF4868" w:rsidR="1FFAE6AA">
              <w:rPr>
                <w:rFonts w:ascii="Consolas" w:hAnsi="Consolas" w:eastAsia="Consolas" w:cs="Consolas"/>
                <w:noProof w:val="0"/>
                <w:sz w:val="22"/>
                <w:szCs w:val="22"/>
                <w:lang w:val="en-US" w:bidi="ar-SA"/>
              </w:rPr>
              <w:t>populated_score</w:t>
            </w:r>
            <w:r w:rsidRPr="33DF4868" w:rsidR="1FFAE6AA">
              <w:rPr>
                <w:rFonts w:ascii="Consolas" w:hAnsi="Consolas" w:eastAsia="Consolas" w:cs="Consolas"/>
                <w:noProof w:val="0"/>
                <w:sz w:val="22"/>
                <w:szCs w:val="22"/>
                <w:lang w:val="en-US" w:bidi="ar-SA"/>
              </w:rPr>
              <w:t xml:space="preserve">) + </w:t>
            </w:r>
            <w:r>
              <w:br/>
            </w:r>
            <w:r w:rsidRPr="33DF4868" w:rsidR="1FFAE6AA">
              <w:rPr>
                <w:rFonts w:ascii="Consolas" w:hAnsi="Consolas" w:eastAsia="Consolas" w:cs="Consolas"/>
                <w:noProof w:val="0"/>
                <w:sz w:val="22"/>
                <w:szCs w:val="22"/>
                <w:lang w:val="en-US" w:bidi="ar-SA"/>
              </w:rPr>
              <w:t xml:space="preserve">              </w:t>
            </w:r>
            <w:r w:rsidRPr="33DF4868" w:rsidR="1FFAE6AA">
              <w:rPr>
                <w:rFonts w:ascii="Consolas" w:hAnsi="Consolas" w:eastAsia="Consolas" w:cs="Consolas"/>
                <w:noProof w:val="0"/>
                <w:sz w:val="22"/>
                <w:szCs w:val="22"/>
                <w:lang w:val="en-US" w:bidi="ar-SA"/>
              </w:rPr>
              <w:t xml:space="preserve">   (</w:t>
            </w:r>
            <w:r w:rsidRPr="33DF4868" w:rsidR="1FFAE6AA">
              <w:rPr>
                <w:rFonts w:ascii="Consolas" w:hAnsi="Consolas" w:eastAsia="Consolas" w:cs="Consolas"/>
                <w:noProof w:val="0"/>
                <w:sz w:val="22"/>
                <w:szCs w:val="22"/>
                <w:lang w:val="en-US" w:bidi="ar-SA"/>
              </w:rPr>
              <w:t xml:space="preserve">0.15 × </w:t>
            </w:r>
            <w:r w:rsidRPr="33DF4868" w:rsidR="1FFAE6AA">
              <w:rPr>
                <w:rFonts w:ascii="Consolas" w:hAnsi="Consolas" w:eastAsia="Consolas" w:cs="Consolas"/>
                <w:noProof w:val="0"/>
                <w:sz w:val="22"/>
                <w:szCs w:val="22"/>
                <w:lang w:val="en-US" w:bidi="ar-SA"/>
              </w:rPr>
              <w:t>utility_score</w:t>
            </w:r>
            <w:r w:rsidRPr="33DF4868" w:rsidR="1FFAE6AA">
              <w:rPr>
                <w:rFonts w:ascii="Consolas" w:hAnsi="Consolas" w:eastAsia="Consolas" w:cs="Consolas"/>
                <w:noProof w:val="0"/>
                <w:sz w:val="22"/>
                <w:szCs w:val="22"/>
                <w:lang w:val="en-US" w:bidi="ar-SA"/>
              </w:rPr>
              <w:t>)</w:t>
            </w:r>
            <w:r>
              <w:br/>
            </w:r>
          </w:p>
        </w:tc>
      </w:tr>
    </w:tbl>
    <w:p xmlns:wp14="http://schemas.microsoft.com/office/word/2010/wordml" w:rsidR="00C46949" w:rsidP="33DF4868" w:rsidRDefault="00C46949" w14:paraId="3060AC60" wp14:textId="01BED3FD">
      <w:pPr>
        <w:pStyle w:val="a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val="en-US" w:bidi="ar-SA"/>
        </w:rPr>
        <w:t>Where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val="en-US"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val="en-US" w:bidi="ar-SA"/>
        </w:rPr>
        <w:t>each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val="en-US"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val="en-US" w:bidi="ar-SA"/>
        </w:rPr>
        <w:t>component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val="en-US"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val="en-US" w:bidi="ar-SA"/>
        </w:rPr>
        <w:t>score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val="en-US"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val="en-US" w:bidi="ar-SA"/>
        </w:rPr>
        <w:t>is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val="en-US"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val="en-US" w:bidi="ar-SA"/>
        </w:rPr>
        <w:t>normalized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val="en-US"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val="en-US" w:bidi="ar-SA"/>
        </w:rPr>
        <w:t>to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val="en-US" w:bidi="ar-SA"/>
        </w:rPr>
        <w:t xml:space="preserve"> 0-100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val="en-US" w:bidi="ar-SA"/>
        </w:rPr>
        <w:t>scale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val="en-US"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val="en-US" w:bidi="ar-SA"/>
        </w:rPr>
        <w:t>before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val="en-US"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val="en-US" w:bidi="ar-SA"/>
        </w:rPr>
        <w:t>weighting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val="en-US" w:bidi="ar-SA"/>
        </w:rPr>
        <w:t>.</w:t>
      </w:r>
    </w:p>
    <w:p xmlns:wp14="http://schemas.microsoft.com/office/word/2010/wordml" w:rsidR="00C46949" w:rsidP="33DF4868" w:rsidRDefault="00C46949" w14:paraId="0A96E56D" wp14:textId="1759DB44">
      <w:pPr>
        <w:bidi w:val="0"/>
        <w:jc w:val="left"/>
      </w:pPr>
    </w:p>
    <w:p xmlns:wp14="http://schemas.microsoft.com/office/word/2010/wordml" w:rsidR="00C46949" w:rsidP="33DF4868" w:rsidRDefault="00C46949" w14:paraId="383D2079" wp14:textId="1BA1400F">
      <w:pPr>
        <w:pStyle w:val="2"/>
        <w:bidi w:val="0"/>
        <w:spacing w:before="299" w:beforeAutospacing="off" w:after="299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36"/>
          <w:szCs w:val="36"/>
          <w:lang w:bidi="ar-SA"/>
        </w:rPr>
        <w:t>6. Results and Analysis</w:t>
      </w:r>
    </w:p>
    <w:p xmlns:wp14="http://schemas.microsoft.com/office/word/2010/wordml" w:rsidR="00C46949" w:rsidP="33DF4868" w:rsidRDefault="00C46949" w14:paraId="4AFCD291" wp14:textId="7F39A3BC">
      <w:pPr>
        <w:pStyle w:val="3"/>
        <w:bidi w:val="0"/>
        <w:spacing w:before="281" w:beforeAutospacing="off" w:after="281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8"/>
          <w:szCs w:val="28"/>
          <w:lang w:bidi="ar-SA"/>
        </w:rPr>
        <w:t>6.1 Priority Distribution</w:t>
      </w:r>
    </w:p>
    <w:p xmlns:wp14="http://schemas.microsoft.com/office/word/2010/wordml" w:rsidR="00C46949" w:rsidP="33DF4868" w:rsidRDefault="00C46949" w14:paraId="768566F9" wp14:textId="4CE6A2F6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Analysis Results:</w:t>
      </w:r>
    </w:p>
    <w:tbl>
      <w:tblPr>
        <w:tblStyle w:val="a1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113"/>
        <w:gridCol w:w="940"/>
        <w:gridCol w:w="1650"/>
        <w:gridCol w:w="1620"/>
      </w:tblGrid>
      <w:tr w:rsidR="33DF4868" w:rsidTr="33DF4868" w14:paraId="288E8D33">
        <w:trPr>
          <w:trHeight w:val="300"/>
        </w:trPr>
        <w:tc>
          <w:tcPr>
            <w:tcW w:w="1113" w:type="dxa"/>
            <w:tcMar/>
            <w:vAlign w:val="center"/>
          </w:tcPr>
          <w:p w:rsidR="33DF4868" w:rsidP="33DF4868" w:rsidRDefault="33DF4868" w14:paraId="106B591B" w14:textId="1493BAF3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Class</w:t>
            </w:r>
          </w:p>
        </w:tc>
        <w:tc>
          <w:tcPr>
            <w:tcW w:w="940" w:type="dxa"/>
            <w:tcMar/>
            <w:vAlign w:val="center"/>
          </w:tcPr>
          <w:p w:rsidR="33DF4868" w:rsidP="33DF4868" w:rsidRDefault="33DF4868" w14:paraId="7EBCAE25" w14:textId="4937F042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Coun</w:t>
            </w:r>
          </w:p>
        </w:tc>
        <w:tc>
          <w:tcPr>
            <w:tcW w:w="1650" w:type="dxa"/>
            <w:tcMar/>
            <w:vAlign w:val="center"/>
          </w:tcPr>
          <w:p w:rsidR="33DF4868" w:rsidP="33DF4868" w:rsidRDefault="33DF4868" w14:paraId="24F89417" w14:textId="5BF9334B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Percentage</w:t>
            </w:r>
          </w:p>
        </w:tc>
        <w:tc>
          <w:tcPr>
            <w:tcW w:w="1620" w:type="dxa"/>
            <w:tcMar/>
            <w:vAlign w:val="center"/>
          </w:tcPr>
          <w:p w:rsidR="33DF4868" w:rsidP="33DF4868" w:rsidRDefault="33DF4868" w14:paraId="6EBB6027" w14:textId="490C519D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Cumulative</w:t>
            </w:r>
          </w:p>
        </w:tc>
      </w:tr>
      <w:tr w:rsidR="33DF4868" w:rsidTr="33DF4868" w14:paraId="49BDB35C">
        <w:trPr>
          <w:trHeight w:val="300"/>
        </w:trPr>
        <w:tc>
          <w:tcPr>
            <w:tcW w:w="1113" w:type="dxa"/>
            <w:tcMar/>
            <w:vAlign w:val="center"/>
          </w:tcPr>
          <w:p w:rsidR="33DF4868" w:rsidP="33DF4868" w:rsidRDefault="33DF4868" w14:paraId="0DE263B5" w14:textId="446C02CB">
            <w:pPr>
              <w:bidi w:val="0"/>
              <w:spacing w:before="0" w:beforeAutospacing="off" w:after="0" w:afterAutospacing="off"/>
            </w:pPr>
            <w:r w:rsidR="33DF4868">
              <w:rPr/>
              <w:t>Critical</w:t>
            </w:r>
          </w:p>
        </w:tc>
        <w:tc>
          <w:tcPr>
            <w:tcW w:w="940" w:type="dxa"/>
            <w:tcMar/>
            <w:vAlign w:val="center"/>
          </w:tcPr>
          <w:p w:rsidR="33DF4868" w:rsidP="33DF4868" w:rsidRDefault="33DF4868" w14:paraId="2A77CEB0" w14:textId="0BC493B8">
            <w:pPr>
              <w:bidi w:val="0"/>
              <w:spacing w:before="0" w:beforeAutospacing="off" w:after="0" w:afterAutospacing="off"/>
            </w:pPr>
            <w:r w:rsidR="33DF4868">
              <w:rPr/>
              <w:t>0</w:t>
            </w:r>
          </w:p>
        </w:tc>
        <w:tc>
          <w:tcPr>
            <w:tcW w:w="1650" w:type="dxa"/>
            <w:tcMar/>
            <w:vAlign w:val="center"/>
          </w:tcPr>
          <w:p w:rsidR="33DF4868" w:rsidP="33DF4868" w:rsidRDefault="33DF4868" w14:paraId="3FE1157F" w14:textId="1124A9AD">
            <w:pPr>
              <w:bidi w:val="0"/>
              <w:spacing w:before="0" w:beforeAutospacing="off" w:after="0" w:afterAutospacing="off"/>
            </w:pPr>
            <w:r w:rsidR="33DF4868">
              <w:rPr/>
              <w:t>0.0%</w:t>
            </w:r>
          </w:p>
        </w:tc>
        <w:tc>
          <w:tcPr>
            <w:tcW w:w="1620" w:type="dxa"/>
            <w:tcMar/>
            <w:vAlign w:val="center"/>
          </w:tcPr>
          <w:p w:rsidR="33DF4868" w:rsidP="33DF4868" w:rsidRDefault="33DF4868" w14:paraId="16B0EB0F" w14:textId="2AB7C218">
            <w:pPr>
              <w:bidi w:val="0"/>
              <w:spacing w:before="0" w:beforeAutospacing="off" w:after="0" w:afterAutospacing="off"/>
            </w:pPr>
            <w:r w:rsidR="33DF4868">
              <w:rPr/>
              <w:t>0.0%</w:t>
            </w:r>
          </w:p>
        </w:tc>
      </w:tr>
      <w:tr w:rsidR="33DF4868" w:rsidTr="33DF4868" w14:paraId="7433BB2A">
        <w:trPr>
          <w:trHeight w:val="300"/>
        </w:trPr>
        <w:tc>
          <w:tcPr>
            <w:tcW w:w="1113" w:type="dxa"/>
            <w:tcMar/>
            <w:vAlign w:val="center"/>
          </w:tcPr>
          <w:p w:rsidR="33DF4868" w:rsidP="33DF4868" w:rsidRDefault="33DF4868" w14:paraId="04D148C9" w14:textId="0FA336B5">
            <w:pPr>
              <w:bidi w:val="0"/>
              <w:spacing w:before="0" w:beforeAutospacing="off" w:after="0" w:afterAutospacing="off"/>
            </w:pPr>
            <w:r w:rsidR="33DF4868">
              <w:rPr/>
              <w:t>High</w:t>
            </w:r>
          </w:p>
        </w:tc>
        <w:tc>
          <w:tcPr>
            <w:tcW w:w="940" w:type="dxa"/>
            <w:tcMar/>
            <w:vAlign w:val="center"/>
          </w:tcPr>
          <w:p w:rsidR="33DF4868" w:rsidP="33DF4868" w:rsidRDefault="33DF4868" w14:paraId="64B965DB" w14:textId="1F2B8595">
            <w:pPr>
              <w:bidi w:val="0"/>
              <w:spacing w:before="0" w:beforeAutospacing="off" w:after="0" w:afterAutospacing="off"/>
            </w:pPr>
            <w:r w:rsidR="33DF4868">
              <w:rPr/>
              <w:t>5</w:t>
            </w:r>
          </w:p>
        </w:tc>
        <w:tc>
          <w:tcPr>
            <w:tcW w:w="1650" w:type="dxa"/>
            <w:tcMar/>
            <w:vAlign w:val="center"/>
          </w:tcPr>
          <w:p w:rsidR="33DF4868" w:rsidP="33DF4868" w:rsidRDefault="33DF4868" w14:paraId="7E9BCB56" w14:textId="36F027E2">
            <w:pPr>
              <w:bidi w:val="0"/>
              <w:spacing w:before="0" w:beforeAutospacing="off" w:after="0" w:afterAutospacing="off"/>
            </w:pPr>
            <w:r w:rsidR="33DF4868">
              <w:rPr/>
              <w:t>6.3%</w:t>
            </w:r>
          </w:p>
        </w:tc>
        <w:tc>
          <w:tcPr>
            <w:tcW w:w="1620" w:type="dxa"/>
            <w:tcMar/>
            <w:vAlign w:val="center"/>
          </w:tcPr>
          <w:p w:rsidR="33DF4868" w:rsidP="33DF4868" w:rsidRDefault="33DF4868" w14:paraId="1318F500" w14:textId="3A7DCA19">
            <w:pPr>
              <w:bidi w:val="0"/>
              <w:spacing w:before="0" w:beforeAutospacing="off" w:after="0" w:afterAutospacing="off"/>
            </w:pPr>
            <w:r w:rsidR="33DF4868">
              <w:rPr/>
              <w:t>6.3%</w:t>
            </w:r>
          </w:p>
        </w:tc>
      </w:tr>
      <w:tr w:rsidR="33DF4868" w:rsidTr="33DF4868" w14:paraId="1B87304C">
        <w:trPr>
          <w:trHeight w:val="300"/>
        </w:trPr>
        <w:tc>
          <w:tcPr>
            <w:tcW w:w="1113" w:type="dxa"/>
            <w:tcMar/>
            <w:vAlign w:val="center"/>
          </w:tcPr>
          <w:p w:rsidR="33DF4868" w:rsidP="33DF4868" w:rsidRDefault="33DF4868" w14:paraId="7C4FC218" w14:textId="13140706">
            <w:pPr>
              <w:bidi w:val="0"/>
              <w:spacing w:before="0" w:beforeAutospacing="off" w:after="0" w:afterAutospacing="off"/>
            </w:pPr>
            <w:r w:rsidR="33DF4868">
              <w:rPr/>
              <w:t>Medium</w:t>
            </w:r>
          </w:p>
        </w:tc>
        <w:tc>
          <w:tcPr>
            <w:tcW w:w="940" w:type="dxa"/>
            <w:tcMar/>
            <w:vAlign w:val="center"/>
          </w:tcPr>
          <w:p w:rsidR="33DF4868" w:rsidP="33DF4868" w:rsidRDefault="33DF4868" w14:paraId="173690CE" w14:textId="671C3065">
            <w:pPr>
              <w:bidi w:val="0"/>
              <w:spacing w:before="0" w:beforeAutospacing="off" w:after="0" w:afterAutospacing="off"/>
            </w:pPr>
            <w:r w:rsidR="33DF4868">
              <w:rPr/>
              <w:t>43</w:t>
            </w:r>
          </w:p>
        </w:tc>
        <w:tc>
          <w:tcPr>
            <w:tcW w:w="1650" w:type="dxa"/>
            <w:tcMar/>
            <w:vAlign w:val="center"/>
          </w:tcPr>
          <w:p w:rsidR="33DF4868" w:rsidP="33DF4868" w:rsidRDefault="33DF4868" w14:paraId="64756FEC" w14:textId="3A481EBE">
            <w:pPr>
              <w:bidi w:val="0"/>
              <w:spacing w:before="0" w:beforeAutospacing="off" w:after="0" w:afterAutospacing="off"/>
            </w:pPr>
            <w:r w:rsidR="33DF4868">
              <w:rPr/>
              <w:t>53.8%</w:t>
            </w:r>
          </w:p>
        </w:tc>
        <w:tc>
          <w:tcPr>
            <w:tcW w:w="1620" w:type="dxa"/>
            <w:tcMar/>
            <w:vAlign w:val="center"/>
          </w:tcPr>
          <w:p w:rsidR="33DF4868" w:rsidP="33DF4868" w:rsidRDefault="33DF4868" w14:paraId="31B3F180" w14:textId="386AFE95">
            <w:pPr>
              <w:bidi w:val="0"/>
              <w:spacing w:before="0" w:beforeAutospacing="off" w:after="0" w:afterAutospacing="off"/>
            </w:pPr>
            <w:r w:rsidR="33DF4868">
              <w:rPr/>
              <w:t>60.0%</w:t>
            </w:r>
          </w:p>
        </w:tc>
      </w:tr>
      <w:tr w:rsidR="33DF4868" w:rsidTr="33DF4868" w14:paraId="740B6737">
        <w:trPr>
          <w:trHeight w:val="300"/>
        </w:trPr>
        <w:tc>
          <w:tcPr>
            <w:tcW w:w="1113" w:type="dxa"/>
            <w:tcMar/>
            <w:vAlign w:val="center"/>
          </w:tcPr>
          <w:p w:rsidR="33DF4868" w:rsidP="33DF4868" w:rsidRDefault="33DF4868" w14:paraId="57422871" w14:textId="5E3BEF03">
            <w:pPr>
              <w:bidi w:val="0"/>
              <w:spacing w:before="0" w:beforeAutospacing="off" w:after="0" w:afterAutospacing="off"/>
            </w:pPr>
            <w:r w:rsidR="33DF4868">
              <w:rPr/>
              <w:t>Low</w:t>
            </w:r>
          </w:p>
        </w:tc>
        <w:tc>
          <w:tcPr>
            <w:tcW w:w="940" w:type="dxa"/>
            <w:tcMar/>
            <w:vAlign w:val="center"/>
          </w:tcPr>
          <w:p w:rsidR="33DF4868" w:rsidP="33DF4868" w:rsidRDefault="33DF4868" w14:paraId="16FC4651" w14:textId="36DE865D">
            <w:pPr>
              <w:bidi w:val="0"/>
              <w:spacing w:before="0" w:beforeAutospacing="off" w:after="0" w:afterAutospacing="off"/>
            </w:pPr>
            <w:r w:rsidR="33DF4868">
              <w:rPr/>
              <w:t>32</w:t>
            </w:r>
          </w:p>
        </w:tc>
        <w:tc>
          <w:tcPr>
            <w:tcW w:w="1650" w:type="dxa"/>
            <w:tcMar/>
            <w:vAlign w:val="center"/>
          </w:tcPr>
          <w:p w:rsidR="33DF4868" w:rsidP="33DF4868" w:rsidRDefault="33DF4868" w14:paraId="485E86A1" w14:textId="257752FA">
            <w:pPr>
              <w:bidi w:val="0"/>
              <w:spacing w:before="0" w:beforeAutospacing="off" w:after="0" w:afterAutospacing="off"/>
            </w:pPr>
            <w:r w:rsidR="33DF4868">
              <w:rPr/>
              <w:t>40.0%</w:t>
            </w:r>
          </w:p>
        </w:tc>
        <w:tc>
          <w:tcPr>
            <w:tcW w:w="1620" w:type="dxa"/>
            <w:tcMar/>
            <w:vAlign w:val="center"/>
          </w:tcPr>
          <w:p w:rsidR="33DF4868" w:rsidP="33DF4868" w:rsidRDefault="33DF4868" w14:paraId="17316BC9" w14:textId="15B41472">
            <w:pPr>
              <w:bidi w:val="0"/>
              <w:spacing w:before="0" w:beforeAutospacing="off" w:after="0" w:afterAutospacing="off"/>
            </w:pPr>
            <w:r w:rsidR="33DF4868">
              <w:rPr/>
              <w:t>100.0%</w:t>
            </w:r>
          </w:p>
        </w:tc>
      </w:tr>
      <w:tr w:rsidR="33DF4868" w:rsidTr="33DF4868" w14:paraId="720C393B">
        <w:trPr>
          <w:trHeight w:val="300"/>
        </w:trPr>
        <w:tc>
          <w:tcPr>
            <w:tcW w:w="1113" w:type="dxa"/>
            <w:tcMar/>
            <w:vAlign w:val="center"/>
          </w:tcPr>
          <w:p w:rsidR="33DF4868" w:rsidP="33DF4868" w:rsidRDefault="33DF4868" w14:paraId="3C34E2A2" w14:textId="53C753FF">
            <w:pPr>
              <w:bidi w:val="0"/>
              <w:spacing w:before="0" w:beforeAutospacing="off" w:after="0" w:afterAutospacing="off"/>
            </w:pPr>
            <w:r w:rsidRPr="33DF4868" w:rsidR="33DF4868">
              <w:rPr>
                <w:b w:val="1"/>
                <w:bCs w:val="1"/>
              </w:rPr>
              <w:t>Total</w:t>
            </w:r>
          </w:p>
        </w:tc>
        <w:tc>
          <w:tcPr>
            <w:tcW w:w="940" w:type="dxa"/>
            <w:tcMar/>
            <w:vAlign w:val="center"/>
          </w:tcPr>
          <w:p w:rsidR="33DF4868" w:rsidP="33DF4868" w:rsidRDefault="33DF4868" w14:paraId="78D2B37E" w14:textId="3635A6EF">
            <w:pPr>
              <w:bidi w:val="0"/>
              <w:spacing w:before="0" w:beforeAutospacing="off" w:after="0" w:afterAutospacing="off"/>
            </w:pPr>
            <w:r w:rsidRPr="33DF4868" w:rsidR="33DF4868">
              <w:rPr>
                <w:b w:val="1"/>
                <w:bCs w:val="1"/>
              </w:rPr>
              <w:t>80</w:t>
            </w:r>
          </w:p>
        </w:tc>
        <w:tc>
          <w:tcPr>
            <w:tcW w:w="1650" w:type="dxa"/>
            <w:tcMar/>
            <w:vAlign w:val="center"/>
          </w:tcPr>
          <w:p w:rsidR="33DF4868" w:rsidP="33DF4868" w:rsidRDefault="33DF4868" w14:paraId="2AFFCA64" w14:textId="7CE510D5">
            <w:pPr>
              <w:bidi w:val="0"/>
              <w:spacing w:before="0" w:beforeAutospacing="off" w:after="0" w:afterAutospacing="off"/>
            </w:pPr>
            <w:r w:rsidRPr="33DF4868" w:rsidR="33DF4868">
              <w:rPr>
                <w:b w:val="1"/>
                <w:bCs w:val="1"/>
              </w:rPr>
              <w:t>100%</w:t>
            </w:r>
          </w:p>
        </w:tc>
        <w:tc>
          <w:tcPr>
            <w:tcW w:w="1620" w:type="dxa"/>
            <w:tcMar/>
            <w:vAlign w:val="center"/>
          </w:tcPr>
          <w:p w:rsidR="33DF4868" w:rsidP="33DF4868" w:rsidRDefault="33DF4868" w14:paraId="5FE5BAAC" w14:textId="04DCB07B">
            <w:pPr>
              <w:bidi w:val="0"/>
              <w:spacing w:before="0" w:beforeAutospacing="off" w:after="0" w:afterAutospacing="off"/>
            </w:pPr>
            <w:r w:rsidR="33DF4868">
              <w:rPr/>
              <w:t>-</w:t>
            </w:r>
          </w:p>
        </w:tc>
      </w:tr>
    </w:tbl>
    <w:p xmlns:wp14="http://schemas.microsoft.com/office/word/2010/wordml" w:rsidR="00C46949" w:rsidP="33DF4868" w:rsidRDefault="00C46949" w14:paraId="451695EC" wp14:textId="20F6D686">
      <w:p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</w:pPr>
    </w:p>
    <w:p xmlns:wp14="http://schemas.microsoft.com/office/word/2010/wordml" w:rsidR="00C46949" w:rsidP="33DF4868" w:rsidRDefault="00C46949" w14:paraId="106FC065" wp14:textId="11101EAA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Key Insights:</w:t>
      </w:r>
    </w:p>
    <w:p xmlns:wp14="http://schemas.microsoft.com/office/word/2010/wordml" w:rsidR="00C46949" w:rsidP="33DF4868" w:rsidRDefault="00C46949" w14:paraId="2A7D007E" wp14:textId="2A9E826D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No zones reached critical threshold (75+), indicating manageable overall risk</w:t>
      </w:r>
    </w:p>
    <w:p xmlns:wp14="http://schemas.microsoft.com/office/word/2010/wordml" w:rsidR="00C46949" w:rsidP="33DF4868" w:rsidRDefault="00C46949" w14:paraId="4A9C1453" wp14:textId="32A1A8E2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Only 5 zones (6.3%) require near-term action</w:t>
      </w:r>
    </w:p>
    <w:p xmlns:wp14="http://schemas.microsoft.com/office/word/2010/wordml" w:rsidR="00C46949" w:rsidP="33DF4868" w:rsidRDefault="00C46949" w14:paraId="3D285DC5" wp14:textId="57CC3715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Majority (53.8%) fall into medium priority requiring scheduled maintenance</w:t>
      </w:r>
    </w:p>
    <w:p xmlns:wp14="http://schemas.microsoft.com/office/word/2010/wordml" w:rsidR="00C46949" w:rsidP="33DF4868" w:rsidRDefault="00C46949" w14:paraId="21E5D87C" wp14:textId="5B4744EB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40%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are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low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priority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suitable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for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routine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monitoring</w:t>
      </w:r>
    </w:p>
    <w:p xmlns:wp14="http://schemas.microsoft.com/office/word/2010/wordml" w:rsidR="00C46949" w:rsidP="33DF4868" w:rsidRDefault="00C46949" w14:paraId="16F1A81D" wp14:textId="19A94BB6">
      <w:pPr>
        <w:pStyle w:val="ListParagraph"/>
        <w:bidi w:val="0"/>
        <w:spacing w:before="0" w:beforeAutospacing="off" w:after="0" w:afterAutospacing="off"/>
        <w:ind w:left="720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</w:p>
    <w:p xmlns:wp14="http://schemas.microsoft.com/office/word/2010/wordml" w:rsidR="00C46949" w:rsidP="33DF4868" w:rsidRDefault="00C46949" w14:paraId="77EB08D1" wp14:textId="156FAABB">
      <w:pPr>
        <w:pStyle w:val="a"/>
        <w:bidi w:val="0"/>
        <w:spacing w:before="0" w:beforeAutospacing="off" w:after="0" w:afterAutospacing="off"/>
        <w:ind w:left="0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="3AFD59FA">
        <w:drawing>
          <wp:inline xmlns:wp14="http://schemas.microsoft.com/office/word/2010/wordprocessingDrawing" wp14:editId="46FDD0CC" wp14:anchorId="4C4033B7">
            <wp:extent cx="5724525" cy="2895600"/>
            <wp:effectExtent l="0" t="0" r="0" b="0"/>
            <wp:docPr id="36318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318502" name="Picture 36318502"/>
                    <pic:cNvPicPr/>
                  </pic:nvPicPr>
                  <pic:blipFill>
                    <a:blip xmlns:r="http://schemas.openxmlformats.org/officeDocument/2006/relationships" r:embed="rId287239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46949" w:rsidP="33DF4868" w:rsidRDefault="00C46949" w14:paraId="442C65D0" wp14:textId="22E1AED8">
      <w:pPr>
        <w:pStyle w:val="3"/>
        <w:bidi w:val="0"/>
        <w:spacing w:before="281" w:beforeAutospacing="off" w:after="281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8"/>
          <w:szCs w:val="28"/>
          <w:lang w:bidi="ar-SA"/>
        </w:rPr>
        <w:t>6.2 Score Statistics</w:t>
      </w:r>
    </w:p>
    <w:p xmlns:wp14="http://schemas.microsoft.com/office/word/2010/wordml" w:rsidR="00C46949" w:rsidP="33DF4868" w:rsidRDefault="00C46949" w14:paraId="5889360A" wp14:textId="50F10356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Statistical Summary:</w:t>
      </w:r>
    </w:p>
    <w:tbl>
      <w:tblPr>
        <w:tblStyle w:val="a1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805"/>
        <w:gridCol w:w="1035"/>
        <w:gridCol w:w="4560"/>
      </w:tblGrid>
      <w:tr w:rsidR="33DF4868" w:rsidTr="33DF4868" w14:paraId="190F220B">
        <w:trPr>
          <w:trHeight w:val="300"/>
        </w:trPr>
        <w:tc>
          <w:tcPr>
            <w:tcW w:w="2805" w:type="dxa"/>
            <w:tcMar/>
            <w:vAlign w:val="center"/>
          </w:tcPr>
          <w:p w:rsidR="33DF4868" w:rsidP="33DF4868" w:rsidRDefault="33DF4868" w14:paraId="46185652" w14:textId="5FB03A6E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Metric</w:t>
            </w:r>
          </w:p>
        </w:tc>
        <w:tc>
          <w:tcPr>
            <w:tcW w:w="1035" w:type="dxa"/>
            <w:tcMar/>
            <w:vAlign w:val="center"/>
          </w:tcPr>
          <w:p w:rsidR="33DF4868" w:rsidP="33DF4868" w:rsidRDefault="33DF4868" w14:paraId="05A3388A" w14:textId="5FCAF175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Value</w:t>
            </w:r>
          </w:p>
        </w:tc>
        <w:tc>
          <w:tcPr>
            <w:tcW w:w="4560" w:type="dxa"/>
            <w:tcMar/>
            <w:vAlign w:val="center"/>
          </w:tcPr>
          <w:p w:rsidR="33DF4868" w:rsidP="33DF4868" w:rsidRDefault="33DF4868" w14:paraId="093BF269" w14:textId="7801E48E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Interpretation</w:t>
            </w:r>
          </w:p>
        </w:tc>
      </w:tr>
      <w:tr w:rsidR="33DF4868" w:rsidTr="33DF4868" w14:paraId="27F59FDC">
        <w:trPr>
          <w:trHeight w:val="300"/>
        </w:trPr>
        <w:tc>
          <w:tcPr>
            <w:tcW w:w="2805" w:type="dxa"/>
            <w:tcMar/>
            <w:vAlign w:val="center"/>
          </w:tcPr>
          <w:p w:rsidR="33DF4868" w:rsidP="33DF4868" w:rsidRDefault="33DF4868" w14:paraId="351A8D71" w14:textId="5556243E">
            <w:pPr>
              <w:bidi w:val="0"/>
              <w:spacing w:before="0" w:beforeAutospacing="off" w:after="0" w:afterAutospacing="off"/>
            </w:pPr>
            <w:r w:rsidR="33DF4868">
              <w:rPr/>
              <w:t>Mean Priority Score</w:t>
            </w:r>
          </w:p>
        </w:tc>
        <w:tc>
          <w:tcPr>
            <w:tcW w:w="1035" w:type="dxa"/>
            <w:tcMar/>
            <w:vAlign w:val="center"/>
          </w:tcPr>
          <w:p w:rsidR="33DF4868" w:rsidP="33DF4868" w:rsidRDefault="33DF4868" w14:paraId="42F0CE0D" w14:textId="447939C4">
            <w:pPr>
              <w:bidi w:val="0"/>
              <w:spacing w:before="0" w:beforeAutospacing="off" w:after="0" w:afterAutospacing="off"/>
            </w:pPr>
            <w:r w:rsidR="33DF4868">
              <w:rPr/>
              <w:t>29.37</w:t>
            </w:r>
          </w:p>
        </w:tc>
        <w:tc>
          <w:tcPr>
            <w:tcW w:w="4560" w:type="dxa"/>
            <w:tcMar/>
            <w:vAlign w:val="center"/>
          </w:tcPr>
          <w:p w:rsidR="33DF4868" w:rsidP="33DF4868" w:rsidRDefault="33DF4868" w14:paraId="260E3982" w14:textId="45323583">
            <w:pPr>
              <w:bidi w:val="0"/>
              <w:spacing w:before="0" w:beforeAutospacing="off" w:after="0" w:afterAutospacing="off"/>
            </w:pPr>
            <w:r w:rsidR="33DF4868">
              <w:rPr/>
              <w:t>Average zone falls in medium-low range</w:t>
            </w:r>
          </w:p>
        </w:tc>
      </w:tr>
      <w:tr w:rsidR="33DF4868" w:rsidTr="33DF4868" w14:paraId="7C927484">
        <w:trPr>
          <w:trHeight w:val="300"/>
        </w:trPr>
        <w:tc>
          <w:tcPr>
            <w:tcW w:w="2805" w:type="dxa"/>
            <w:tcMar/>
            <w:vAlign w:val="center"/>
          </w:tcPr>
          <w:p w:rsidR="33DF4868" w:rsidP="33DF4868" w:rsidRDefault="33DF4868" w14:paraId="7A08BBF7" w14:textId="57400AB3">
            <w:pPr>
              <w:bidi w:val="0"/>
              <w:spacing w:before="0" w:beforeAutospacing="off" w:after="0" w:afterAutospacing="off"/>
            </w:pPr>
            <w:r w:rsidR="33DF4868">
              <w:rPr/>
              <w:t>Maximum Priority Score</w:t>
            </w:r>
          </w:p>
        </w:tc>
        <w:tc>
          <w:tcPr>
            <w:tcW w:w="1035" w:type="dxa"/>
            <w:tcMar/>
            <w:vAlign w:val="center"/>
          </w:tcPr>
          <w:p w:rsidR="33DF4868" w:rsidP="33DF4868" w:rsidRDefault="33DF4868" w14:paraId="3D56F020" w14:textId="59E48A85">
            <w:pPr>
              <w:bidi w:val="0"/>
              <w:spacing w:before="0" w:beforeAutospacing="off" w:after="0" w:afterAutospacing="off"/>
            </w:pPr>
            <w:r w:rsidR="33DF4868">
              <w:rPr/>
              <w:t>60.73</w:t>
            </w:r>
          </w:p>
        </w:tc>
        <w:tc>
          <w:tcPr>
            <w:tcW w:w="4560" w:type="dxa"/>
            <w:tcMar/>
            <w:vAlign w:val="center"/>
          </w:tcPr>
          <w:p w:rsidR="33DF4868" w:rsidP="33DF4868" w:rsidRDefault="33DF4868" w14:paraId="1BA1FB97" w14:textId="5C8A7E0D">
            <w:pPr>
              <w:bidi w:val="0"/>
              <w:spacing w:before="0" w:beforeAutospacing="off" w:after="0" w:afterAutospacing="off"/>
            </w:pPr>
            <w:r w:rsidR="33DF4868">
              <w:rPr/>
              <w:t>Highest risk zone (Grid 163)</w:t>
            </w:r>
          </w:p>
        </w:tc>
      </w:tr>
      <w:tr w:rsidR="33DF4868" w:rsidTr="33DF4868" w14:paraId="474C5938">
        <w:trPr>
          <w:trHeight w:val="300"/>
        </w:trPr>
        <w:tc>
          <w:tcPr>
            <w:tcW w:w="2805" w:type="dxa"/>
            <w:tcMar/>
            <w:vAlign w:val="center"/>
          </w:tcPr>
          <w:p w:rsidR="33DF4868" w:rsidP="33DF4868" w:rsidRDefault="33DF4868" w14:paraId="084DA89D" w14:textId="5DF72ADC">
            <w:pPr>
              <w:bidi w:val="0"/>
              <w:spacing w:before="0" w:beforeAutospacing="off" w:after="0" w:afterAutospacing="off"/>
            </w:pPr>
            <w:r w:rsidR="33DF4868">
              <w:rPr/>
              <w:t>Minimum Priority Score</w:t>
            </w:r>
          </w:p>
        </w:tc>
        <w:tc>
          <w:tcPr>
            <w:tcW w:w="1035" w:type="dxa"/>
            <w:tcMar/>
            <w:vAlign w:val="center"/>
          </w:tcPr>
          <w:p w:rsidR="33DF4868" w:rsidP="33DF4868" w:rsidRDefault="33DF4868" w14:paraId="68B534D7" w14:textId="20BEE7FB">
            <w:pPr>
              <w:bidi w:val="0"/>
              <w:spacing w:before="0" w:beforeAutospacing="off" w:after="0" w:afterAutospacing="off"/>
            </w:pPr>
            <w:r w:rsidR="33DF4868">
              <w:rPr/>
              <w:t>8.16</w:t>
            </w:r>
          </w:p>
        </w:tc>
        <w:tc>
          <w:tcPr>
            <w:tcW w:w="4560" w:type="dxa"/>
            <w:tcMar/>
            <w:vAlign w:val="center"/>
          </w:tcPr>
          <w:p w:rsidR="33DF4868" w:rsidP="33DF4868" w:rsidRDefault="33DF4868" w14:paraId="3636E118" w14:textId="2E3ADC50">
            <w:pPr>
              <w:bidi w:val="0"/>
              <w:spacing w:before="0" w:beforeAutospacing="off" w:after="0" w:afterAutospacing="off"/>
            </w:pPr>
            <w:r w:rsidR="33DF4868">
              <w:rPr/>
              <w:t>Lowest risk zone</w:t>
            </w:r>
          </w:p>
        </w:tc>
      </w:tr>
      <w:tr w:rsidR="33DF4868" w:rsidTr="33DF4868" w14:paraId="3591021D">
        <w:trPr>
          <w:trHeight w:val="300"/>
        </w:trPr>
        <w:tc>
          <w:tcPr>
            <w:tcW w:w="2805" w:type="dxa"/>
            <w:tcMar/>
            <w:vAlign w:val="center"/>
          </w:tcPr>
          <w:p w:rsidR="33DF4868" w:rsidP="33DF4868" w:rsidRDefault="33DF4868" w14:paraId="3DFD925B" w14:textId="5F9C8410">
            <w:pPr>
              <w:bidi w:val="0"/>
              <w:spacing w:before="0" w:beforeAutospacing="off" w:after="0" w:afterAutospacing="off"/>
            </w:pPr>
            <w:r w:rsidR="33DF4868">
              <w:rPr/>
              <w:t>Standard Deviation</w:t>
            </w:r>
          </w:p>
        </w:tc>
        <w:tc>
          <w:tcPr>
            <w:tcW w:w="1035" w:type="dxa"/>
            <w:tcMar/>
            <w:vAlign w:val="center"/>
          </w:tcPr>
          <w:p w:rsidR="33DF4868" w:rsidP="33DF4868" w:rsidRDefault="33DF4868" w14:paraId="589C09FD" w14:textId="7B720013">
            <w:pPr>
              <w:bidi w:val="0"/>
              <w:spacing w:before="0" w:beforeAutospacing="off" w:after="0" w:afterAutospacing="off"/>
            </w:pPr>
            <w:r w:rsidR="33DF4868">
              <w:rPr/>
              <w:t>13.71</w:t>
            </w:r>
          </w:p>
        </w:tc>
        <w:tc>
          <w:tcPr>
            <w:tcW w:w="4560" w:type="dxa"/>
            <w:tcMar/>
            <w:vAlign w:val="center"/>
          </w:tcPr>
          <w:p w:rsidR="33DF4868" w:rsidP="33DF4868" w:rsidRDefault="33DF4868" w14:paraId="0AD118DB" w14:textId="509417F1">
            <w:pPr>
              <w:bidi w:val="0"/>
              <w:spacing w:before="0" w:beforeAutospacing="off" w:after="0" w:afterAutospacing="off"/>
            </w:pPr>
            <w:r w:rsidR="33DF4868">
              <w:rPr/>
              <w:t>Moderate variability across zones</w:t>
            </w:r>
          </w:p>
        </w:tc>
      </w:tr>
      <w:tr w:rsidR="33DF4868" w:rsidTr="33DF4868" w14:paraId="5A5F5E51">
        <w:trPr>
          <w:trHeight w:val="300"/>
        </w:trPr>
        <w:tc>
          <w:tcPr>
            <w:tcW w:w="2805" w:type="dxa"/>
            <w:tcMar/>
            <w:vAlign w:val="center"/>
          </w:tcPr>
          <w:p w:rsidR="33DF4868" w:rsidP="33DF4868" w:rsidRDefault="33DF4868" w14:paraId="33F3D07E" w14:textId="60AA321A">
            <w:pPr>
              <w:bidi w:val="0"/>
              <w:spacing w:before="0" w:beforeAutospacing="off" w:after="0" w:afterAutospacing="off"/>
            </w:pPr>
            <w:r w:rsidR="33DF4868">
              <w:rPr/>
              <w:t>Median</w:t>
            </w:r>
          </w:p>
        </w:tc>
        <w:tc>
          <w:tcPr>
            <w:tcW w:w="1035" w:type="dxa"/>
            <w:tcMar/>
            <w:vAlign w:val="center"/>
          </w:tcPr>
          <w:p w:rsidR="33DF4868" w:rsidP="33DF4868" w:rsidRDefault="33DF4868" w14:paraId="3DFADFA0" w14:textId="6202AA83">
            <w:pPr>
              <w:bidi w:val="0"/>
              <w:spacing w:before="0" w:beforeAutospacing="off" w:after="0" w:afterAutospacing="off"/>
            </w:pPr>
            <w:r w:rsidR="33DF4868">
              <w:rPr/>
              <w:t>26.45</w:t>
            </w:r>
          </w:p>
        </w:tc>
        <w:tc>
          <w:tcPr>
            <w:tcW w:w="4560" w:type="dxa"/>
            <w:tcMar/>
            <w:vAlign w:val="center"/>
          </w:tcPr>
          <w:p w:rsidR="33DF4868" w:rsidP="33DF4868" w:rsidRDefault="33DF4868" w14:paraId="2547C677" w14:textId="7C58DD6E">
            <w:pPr>
              <w:bidi w:val="0"/>
              <w:spacing w:before="0" w:beforeAutospacing="off" w:after="0" w:afterAutospacing="off"/>
            </w:pPr>
            <w:r w:rsidR="33DF4868">
              <w:rPr/>
              <w:t>Central tendency near mean</w:t>
            </w:r>
          </w:p>
        </w:tc>
      </w:tr>
    </w:tbl>
    <w:p xmlns:wp14="http://schemas.microsoft.com/office/word/2010/wordml" w:rsidR="00C46949" w:rsidP="33DF4868" w:rsidRDefault="00C46949" w14:paraId="113A5079" wp14:textId="45D17916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Distribution Characteristics:</w:t>
      </w:r>
    </w:p>
    <w:p xmlns:wp14="http://schemas.microsoft.com/office/word/2010/wordml" w:rsidR="00C46949" w:rsidP="33DF4868" w:rsidRDefault="00C46949" w14:paraId="0E439642" wp14:textId="052640FD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Right-skewed distribution with concentration in 20-40 score range</w:t>
      </w:r>
    </w:p>
    <w:p xmlns:wp14="http://schemas.microsoft.com/office/word/2010/wordml" w:rsidR="00C46949" w:rsidP="33DF4868" w:rsidRDefault="00C46949" w14:paraId="7FE4BC21" wp14:textId="3A05D558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No extreme outliers above 65 points</w:t>
      </w:r>
    </w:p>
    <w:p xmlns:wp14="http://schemas.microsoft.com/office/word/2010/wordml" w:rsidR="00C46949" w:rsidP="33DF4868" w:rsidRDefault="00C46949" w14:paraId="4D2ADABE" wp14:textId="617FC3A5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Relatively consistent risk levels across most zones</w:t>
      </w:r>
    </w:p>
    <w:p xmlns:wp14="http://schemas.microsoft.com/office/word/2010/wordml" w:rsidR="00C46949" w:rsidP="33DF4868" w:rsidRDefault="00C46949" w14:paraId="44208866" wp14:textId="1415E6C8">
      <w:pPr>
        <w:pStyle w:val="3"/>
        <w:bidi w:val="0"/>
        <w:spacing w:before="281" w:beforeAutospacing="off" w:after="281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8"/>
          <w:szCs w:val="28"/>
          <w:lang w:bidi="ar-SA"/>
        </w:rPr>
        <w:t>6.3 High Priority Zones</w:t>
      </w:r>
    </w:p>
    <w:p xmlns:wp14="http://schemas.microsoft.com/office/word/2010/wordml" w:rsidR="00C46949" w:rsidP="33DF4868" w:rsidRDefault="00C46949" w14:paraId="0FE0CF05" wp14:textId="12A6FEF1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Top 5 Zones Requiring Near-Term Action:</w:t>
      </w:r>
    </w:p>
    <w:tbl>
      <w:tblPr>
        <w:tblStyle w:val="a1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860"/>
        <w:gridCol w:w="1120"/>
        <w:gridCol w:w="990"/>
        <w:gridCol w:w="885"/>
        <w:gridCol w:w="4125"/>
      </w:tblGrid>
      <w:tr w:rsidR="33DF4868" w:rsidTr="33DF4868" w14:paraId="6F22B2EE">
        <w:trPr>
          <w:trHeight w:val="300"/>
        </w:trPr>
        <w:tc>
          <w:tcPr>
            <w:tcW w:w="860" w:type="dxa"/>
            <w:tcMar/>
            <w:vAlign w:val="center"/>
          </w:tcPr>
          <w:p w:rsidR="33DF4868" w:rsidP="33DF4868" w:rsidRDefault="33DF4868" w14:paraId="1B5F6E46" w14:textId="0854FCD8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Rank</w:t>
            </w:r>
          </w:p>
        </w:tc>
        <w:tc>
          <w:tcPr>
            <w:tcW w:w="1120" w:type="dxa"/>
            <w:tcMar/>
            <w:vAlign w:val="center"/>
          </w:tcPr>
          <w:p w:rsidR="33DF4868" w:rsidP="33DF4868" w:rsidRDefault="33DF4868" w14:paraId="552D00C3" w14:textId="3F9C7222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Grid ID</w:t>
            </w:r>
          </w:p>
        </w:tc>
        <w:tc>
          <w:tcPr>
            <w:tcW w:w="990" w:type="dxa"/>
            <w:tcMar/>
            <w:vAlign w:val="center"/>
          </w:tcPr>
          <w:p w:rsidR="33DF4868" w:rsidP="33DF4868" w:rsidRDefault="33DF4868" w14:paraId="3C32ACE8" w14:textId="3DA01F85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Score</w:t>
            </w:r>
          </w:p>
        </w:tc>
        <w:tc>
          <w:tcPr>
            <w:tcW w:w="885" w:type="dxa"/>
            <w:tcMar/>
            <w:vAlign w:val="center"/>
          </w:tcPr>
          <w:p w:rsidR="33DF4868" w:rsidP="33DF4868" w:rsidRDefault="33DF4868" w14:paraId="01B9223E" w14:textId="699FD19C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Class</w:t>
            </w:r>
          </w:p>
        </w:tc>
        <w:tc>
          <w:tcPr>
            <w:tcW w:w="4125" w:type="dxa"/>
            <w:tcMar/>
            <w:vAlign w:val="center"/>
          </w:tcPr>
          <w:p w:rsidR="33DF4868" w:rsidP="33DF4868" w:rsidRDefault="33DF4868" w14:paraId="41CEC521" w14:textId="5B615255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Key Risk Factors</w:t>
            </w:r>
          </w:p>
        </w:tc>
      </w:tr>
      <w:tr w:rsidR="33DF4868" w:rsidTr="33DF4868" w14:paraId="6071613C">
        <w:trPr>
          <w:trHeight w:val="300"/>
        </w:trPr>
        <w:tc>
          <w:tcPr>
            <w:tcW w:w="860" w:type="dxa"/>
            <w:tcMar/>
            <w:vAlign w:val="center"/>
          </w:tcPr>
          <w:p w:rsidR="33DF4868" w:rsidP="33DF4868" w:rsidRDefault="33DF4868" w14:paraId="7A37CBB6" w14:textId="298031A9">
            <w:pPr>
              <w:bidi w:val="0"/>
              <w:spacing w:before="0" w:beforeAutospacing="off" w:after="0" w:afterAutospacing="off"/>
            </w:pPr>
            <w:r w:rsidR="33DF4868">
              <w:rPr/>
              <w:t>1</w:t>
            </w:r>
          </w:p>
        </w:tc>
        <w:tc>
          <w:tcPr>
            <w:tcW w:w="1120" w:type="dxa"/>
            <w:tcMar/>
            <w:vAlign w:val="center"/>
          </w:tcPr>
          <w:p w:rsidR="33DF4868" w:rsidP="33DF4868" w:rsidRDefault="33DF4868" w14:paraId="02F141EF" w14:textId="68CD2514">
            <w:pPr>
              <w:bidi w:val="0"/>
              <w:spacing w:before="0" w:beforeAutospacing="off" w:after="0" w:afterAutospacing="off"/>
            </w:pPr>
            <w:r w:rsidR="33DF4868">
              <w:rPr/>
              <w:t>163</w:t>
            </w:r>
          </w:p>
        </w:tc>
        <w:tc>
          <w:tcPr>
            <w:tcW w:w="990" w:type="dxa"/>
            <w:tcMar/>
            <w:vAlign w:val="center"/>
          </w:tcPr>
          <w:p w:rsidR="33DF4868" w:rsidP="33DF4868" w:rsidRDefault="33DF4868" w14:paraId="60F7F168" w14:textId="175D06C5">
            <w:pPr>
              <w:bidi w:val="0"/>
              <w:spacing w:before="0" w:beforeAutospacing="off" w:after="0" w:afterAutospacing="off"/>
            </w:pPr>
            <w:r w:rsidR="33DF4868">
              <w:rPr/>
              <w:t>60.73</w:t>
            </w:r>
          </w:p>
        </w:tc>
        <w:tc>
          <w:tcPr>
            <w:tcW w:w="885" w:type="dxa"/>
            <w:tcMar/>
            <w:vAlign w:val="center"/>
          </w:tcPr>
          <w:p w:rsidR="33DF4868" w:rsidP="33DF4868" w:rsidRDefault="33DF4868" w14:paraId="5829DA26" w14:textId="0E98629E">
            <w:pPr>
              <w:bidi w:val="0"/>
              <w:spacing w:before="0" w:beforeAutospacing="off" w:after="0" w:afterAutospacing="off"/>
            </w:pPr>
            <w:r w:rsidR="33DF4868">
              <w:rPr/>
              <w:t>High</w:t>
            </w:r>
          </w:p>
        </w:tc>
        <w:tc>
          <w:tcPr>
            <w:tcW w:w="4125" w:type="dxa"/>
            <w:tcMar/>
            <w:vAlign w:val="center"/>
          </w:tcPr>
          <w:p w:rsidR="33DF4868" w:rsidP="33DF4868" w:rsidRDefault="33DF4868" w14:paraId="1462B7F0" w14:textId="18EF3981">
            <w:pPr>
              <w:bidi w:val="0"/>
              <w:spacing w:before="0" w:beforeAutospacing="off" w:after="0" w:afterAutospacing="off"/>
            </w:pPr>
            <w:r w:rsidR="33DF4868">
              <w:rPr/>
              <w:t>High mortality, egress route coverage</w:t>
            </w:r>
          </w:p>
        </w:tc>
      </w:tr>
      <w:tr w:rsidR="33DF4868" w:rsidTr="33DF4868" w14:paraId="33F51779">
        <w:trPr>
          <w:trHeight w:val="300"/>
        </w:trPr>
        <w:tc>
          <w:tcPr>
            <w:tcW w:w="860" w:type="dxa"/>
            <w:tcMar/>
            <w:vAlign w:val="center"/>
          </w:tcPr>
          <w:p w:rsidR="33DF4868" w:rsidP="33DF4868" w:rsidRDefault="33DF4868" w14:paraId="07263001" w14:textId="2CC2B342">
            <w:pPr>
              <w:bidi w:val="0"/>
              <w:spacing w:before="0" w:beforeAutospacing="off" w:after="0" w:afterAutospacing="off"/>
            </w:pPr>
            <w:r w:rsidR="33DF4868">
              <w:rPr/>
              <w:t>2</w:t>
            </w:r>
          </w:p>
        </w:tc>
        <w:tc>
          <w:tcPr>
            <w:tcW w:w="1120" w:type="dxa"/>
            <w:tcMar/>
            <w:vAlign w:val="center"/>
          </w:tcPr>
          <w:p w:rsidR="33DF4868" w:rsidP="33DF4868" w:rsidRDefault="33DF4868" w14:paraId="6DB891CC" w14:textId="3254A5EA">
            <w:pPr>
              <w:bidi w:val="0"/>
              <w:spacing w:before="0" w:beforeAutospacing="off" w:after="0" w:afterAutospacing="off"/>
            </w:pPr>
            <w:r w:rsidR="33DF4868">
              <w:rPr/>
              <w:t>158</w:t>
            </w:r>
          </w:p>
        </w:tc>
        <w:tc>
          <w:tcPr>
            <w:tcW w:w="990" w:type="dxa"/>
            <w:tcMar/>
            <w:vAlign w:val="center"/>
          </w:tcPr>
          <w:p w:rsidR="33DF4868" w:rsidP="33DF4868" w:rsidRDefault="33DF4868" w14:paraId="7EDBE505" w14:textId="324C148A">
            <w:pPr>
              <w:bidi w:val="0"/>
              <w:spacing w:before="0" w:beforeAutospacing="off" w:after="0" w:afterAutospacing="off"/>
            </w:pPr>
            <w:r w:rsidR="33DF4868">
              <w:rPr/>
              <w:t>55.51</w:t>
            </w:r>
          </w:p>
        </w:tc>
        <w:tc>
          <w:tcPr>
            <w:tcW w:w="885" w:type="dxa"/>
            <w:tcMar/>
            <w:vAlign w:val="center"/>
          </w:tcPr>
          <w:p w:rsidR="33DF4868" w:rsidP="33DF4868" w:rsidRDefault="33DF4868" w14:paraId="68FEA61A" w14:textId="09CE5A9C">
            <w:pPr>
              <w:bidi w:val="0"/>
              <w:spacing w:before="0" w:beforeAutospacing="off" w:after="0" w:afterAutospacing="off"/>
            </w:pPr>
            <w:r w:rsidR="33DF4868">
              <w:rPr/>
              <w:t>High</w:t>
            </w:r>
          </w:p>
        </w:tc>
        <w:tc>
          <w:tcPr>
            <w:tcW w:w="4125" w:type="dxa"/>
            <w:tcMar/>
            <w:vAlign w:val="center"/>
          </w:tcPr>
          <w:p w:rsidR="33DF4868" w:rsidP="33DF4868" w:rsidRDefault="33DF4868" w14:paraId="47ABC2F0" w14:textId="7955C337">
            <w:pPr>
              <w:bidi w:val="0"/>
              <w:spacing w:before="0" w:beforeAutospacing="off" w:after="0" w:afterAutospacing="off"/>
            </w:pPr>
            <w:r w:rsidR="33DF4868">
              <w:rPr/>
              <w:t>Community features, utility exposure</w:t>
            </w:r>
          </w:p>
        </w:tc>
      </w:tr>
      <w:tr w:rsidR="33DF4868" w:rsidTr="33DF4868" w14:paraId="1C13EE9F">
        <w:trPr>
          <w:trHeight w:val="300"/>
        </w:trPr>
        <w:tc>
          <w:tcPr>
            <w:tcW w:w="860" w:type="dxa"/>
            <w:tcMar/>
            <w:vAlign w:val="center"/>
          </w:tcPr>
          <w:p w:rsidR="33DF4868" w:rsidP="33DF4868" w:rsidRDefault="33DF4868" w14:paraId="71189411" w14:textId="6A3CA30A">
            <w:pPr>
              <w:bidi w:val="0"/>
              <w:spacing w:before="0" w:beforeAutospacing="off" w:after="0" w:afterAutospacing="off"/>
            </w:pPr>
            <w:r w:rsidR="33DF4868">
              <w:rPr/>
              <w:t>3</w:t>
            </w:r>
          </w:p>
        </w:tc>
        <w:tc>
          <w:tcPr>
            <w:tcW w:w="1120" w:type="dxa"/>
            <w:tcMar/>
            <w:vAlign w:val="center"/>
          </w:tcPr>
          <w:p w:rsidR="33DF4868" w:rsidP="33DF4868" w:rsidRDefault="33DF4868" w14:paraId="426549C9" w14:textId="28119FAB">
            <w:pPr>
              <w:bidi w:val="0"/>
              <w:spacing w:before="0" w:beforeAutospacing="off" w:after="0" w:afterAutospacing="off"/>
            </w:pPr>
            <w:r w:rsidR="33DF4868">
              <w:rPr/>
              <w:t>130</w:t>
            </w:r>
          </w:p>
        </w:tc>
        <w:tc>
          <w:tcPr>
            <w:tcW w:w="990" w:type="dxa"/>
            <w:tcMar/>
            <w:vAlign w:val="center"/>
          </w:tcPr>
          <w:p w:rsidR="33DF4868" w:rsidP="33DF4868" w:rsidRDefault="33DF4868" w14:paraId="74844877" w14:textId="41A5DCA1">
            <w:pPr>
              <w:bidi w:val="0"/>
              <w:spacing w:before="0" w:beforeAutospacing="off" w:after="0" w:afterAutospacing="off"/>
            </w:pPr>
            <w:r w:rsidR="33DF4868">
              <w:rPr/>
              <w:t>54.48</w:t>
            </w:r>
          </w:p>
        </w:tc>
        <w:tc>
          <w:tcPr>
            <w:tcW w:w="885" w:type="dxa"/>
            <w:tcMar/>
            <w:vAlign w:val="center"/>
          </w:tcPr>
          <w:p w:rsidR="33DF4868" w:rsidP="33DF4868" w:rsidRDefault="33DF4868" w14:paraId="2A556375" w14:textId="7C8182DE">
            <w:pPr>
              <w:bidi w:val="0"/>
              <w:spacing w:before="0" w:beforeAutospacing="off" w:after="0" w:afterAutospacing="off"/>
            </w:pPr>
            <w:r w:rsidR="33DF4868">
              <w:rPr/>
              <w:t>High</w:t>
            </w:r>
          </w:p>
        </w:tc>
        <w:tc>
          <w:tcPr>
            <w:tcW w:w="4125" w:type="dxa"/>
            <w:tcMar/>
            <w:vAlign w:val="center"/>
          </w:tcPr>
          <w:p w:rsidR="33DF4868" w:rsidP="33DF4868" w:rsidRDefault="33DF4868" w14:paraId="3A460B32" w14:textId="66347DC8">
            <w:pPr>
              <w:bidi w:val="0"/>
              <w:spacing w:before="0" w:beforeAutospacing="off" w:after="0" w:afterAutospacing="off"/>
            </w:pPr>
            <w:r w:rsidR="33DF4868">
              <w:rPr/>
              <w:t>Populated area proximity, mortality</w:t>
            </w:r>
          </w:p>
        </w:tc>
      </w:tr>
      <w:tr w:rsidR="33DF4868" w:rsidTr="33DF4868" w14:paraId="0A2F654C">
        <w:trPr>
          <w:trHeight w:val="300"/>
        </w:trPr>
        <w:tc>
          <w:tcPr>
            <w:tcW w:w="860" w:type="dxa"/>
            <w:tcMar/>
            <w:vAlign w:val="center"/>
          </w:tcPr>
          <w:p w:rsidR="33DF4868" w:rsidP="33DF4868" w:rsidRDefault="33DF4868" w14:paraId="7A23981D" w14:textId="6F7D1E6F">
            <w:pPr>
              <w:bidi w:val="0"/>
              <w:spacing w:before="0" w:beforeAutospacing="off" w:after="0" w:afterAutospacing="off"/>
            </w:pPr>
            <w:r w:rsidR="33DF4868">
              <w:rPr/>
              <w:t>4</w:t>
            </w:r>
          </w:p>
        </w:tc>
        <w:tc>
          <w:tcPr>
            <w:tcW w:w="1120" w:type="dxa"/>
            <w:tcMar/>
            <w:vAlign w:val="center"/>
          </w:tcPr>
          <w:p w:rsidR="33DF4868" w:rsidP="33DF4868" w:rsidRDefault="33DF4868" w14:paraId="05925968" w14:textId="7E47289A">
            <w:pPr>
              <w:bidi w:val="0"/>
              <w:spacing w:before="0" w:beforeAutospacing="off" w:after="0" w:afterAutospacing="off"/>
            </w:pPr>
            <w:r w:rsidR="33DF4868">
              <w:rPr/>
              <w:t>157</w:t>
            </w:r>
          </w:p>
        </w:tc>
        <w:tc>
          <w:tcPr>
            <w:tcW w:w="990" w:type="dxa"/>
            <w:tcMar/>
            <w:vAlign w:val="center"/>
          </w:tcPr>
          <w:p w:rsidR="33DF4868" w:rsidP="33DF4868" w:rsidRDefault="33DF4868" w14:paraId="52CAE729" w14:textId="562A063C">
            <w:pPr>
              <w:bidi w:val="0"/>
              <w:spacing w:before="0" w:beforeAutospacing="off" w:after="0" w:afterAutospacing="off"/>
            </w:pPr>
            <w:r w:rsidR="33DF4868">
              <w:rPr/>
              <w:t>51.84</w:t>
            </w:r>
          </w:p>
        </w:tc>
        <w:tc>
          <w:tcPr>
            <w:tcW w:w="885" w:type="dxa"/>
            <w:tcMar/>
            <w:vAlign w:val="center"/>
          </w:tcPr>
          <w:p w:rsidR="33DF4868" w:rsidP="33DF4868" w:rsidRDefault="33DF4868" w14:paraId="22BF6B00" w14:textId="340E2D08">
            <w:pPr>
              <w:bidi w:val="0"/>
              <w:spacing w:before="0" w:beforeAutospacing="off" w:after="0" w:afterAutospacing="off"/>
            </w:pPr>
            <w:r w:rsidR="33DF4868">
              <w:rPr/>
              <w:t>High</w:t>
            </w:r>
          </w:p>
        </w:tc>
        <w:tc>
          <w:tcPr>
            <w:tcW w:w="4125" w:type="dxa"/>
            <w:tcMar/>
            <w:vAlign w:val="center"/>
          </w:tcPr>
          <w:p w:rsidR="33DF4868" w:rsidP="33DF4868" w:rsidRDefault="33DF4868" w14:paraId="51220168" w14:textId="4EA51C5E">
            <w:pPr>
              <w:bidi w:val="0"/>
              <w:spacing w:before="0" w:beforeAutospacing="off" w:after="0" w:afterAutospacing="off"/>
            </w:pPr>
            <w:r w:rsidR="33DF4868">
              <w:rPr/>
              <w:t>Multiple utility layers, egress routes</w:t>
            </w:r>
          </w:p>
        </w:tc>
      </w:tr>
      <w:tr w:rsidR="33DF4868" w:rsidTr="33DF4868" w14:paraId="0D2B4437">
        <w:trPr>
          <w:trHeight w:val="300"/>
        </w:trPr>
        <w:tc>
          <w:tcPr>
            <w:tcW w:w="860" w:type="dxa"/>
            <w:tcMar/>
            <w:vAlign w:val="center"/>
          </w:tcPr>
          <w:p w:rsidR="33DF4868" w:rsidP="33DF4868" w:rsidRDefault="33DF4868" w14:paraId="08E34519" w14:textId="18819B8A">
            <w:pPr>
              <w:bidi w:val="0"/>
              <w:spacing w:before="0" w:beforeAutospacing="off" w:after="0" w:afterAutospacing="off"/>
            </w:pPr>
            <w:r w:rsidR="33DF4868">
              <w:rPr/>
              <w:t>5</w:t>
            </w:r>
          </w:p>
        </w:tc>
        <w:tc>
          <w:tcPr>
            <w:tcW w:w="1120" w:type="dxa"/>
            <w:tcMar/>
            <w:vAlign w:val="center"/>
          </w:tcPr>
          <w:p w:rsidR="33DF4868" w:rsidP="33DF4868" w:rsidRDefault="33DF4868" w14:paraId="5CF2FA9D" w14:textId="6CD9F44D">
            <w:pPr>
              <w:bidi w:val="0"/>
              <w:spacing w:before="0" w:beforeAutospacing="off" w:after="0" w:afterAutospacing="off"/>
            </w:pPr>
            <w:r w:rsidR="33DF4868">
              <w:rPr/>
              <w:t>162</w:t>
            </w:r>
          </w:p>
        </w:tc>
        <w:tc>
          <w:tcPr>
            <w:tcW w:w="990" w:type="dxa"/>
            <w:tcMar/>
            <w:vAlign w:val="center"/>
          </w:tcPr>
          <w:p w:rsidR="33DF4868" w:rsidP="33DF4868" w:rsidRDefault="33DF4868" w14:paraId="40F8830C" w14:textId="140EF75F">
            <w:pPr>
              <w:bidi w:val="0"/>
              <w:spacing w:before="0" w:beforeAutospacing="off" w:after="0" w:afterAutospacing="off"/>
            </w:pPr>
            <w:r w:rsidR="33DF4868">
              <w:rPr/>
              <w:t>50.74</w:t>
            </w:r>
          </w:p>
        </w:tc>
        <w:tc>
          <w:tcPr>
            <w:tcW w:w="885" w:type="dxa"/>
            <w:tcMar/>
            <w:vAlign w:val="center"/>
          </w:tcPr>
          <w:p w:rsidR="33DF4868" w:rsidP="33DF4868" w:rsidRDefault="33DF4868" w14:paraId="739E65A0" w14:textId="496F10AB">
            <w:pPr>
              <w:bidi w:val="0"/>
              <w:spacing w:before="0" w:beforeAutospacing="off" w:after="0" w:afterAutospacing="off"/>
            </w:pPr>
            <w:r w:rsidR="33DF4868">
              <w:rPr/>
              <w:t>High</w:t>
            </w:r>
          </w:p>
        </w:tc>
        <w:tc>
          <w:tcPr>
            <w:tcW w:w="4125" w:type="dxa"/>
            <w:tcMar/>
            <w:vAlign w:val="center"/>
          </w:tcPr>
          <w:p w:rsidR="33DF4868" w:rsidP="33DF4868" w:rsidRDefault="33DF4868" w14:paraId="0F7C35EA" w14:textId="7BCA7DCF">
            <w:pPr>
              <w:bidi w:val="0"/>
              <w:spacing w:before="0" w:beforeAutospacing="off" w:after="0" w:afterAutospacing="off"/>
            </w:pPr>
            <w:r w:rsidR="33DF4868">
              <w:rPr/>
              <w:t>Balanced risk across all factors</w:t>
            </w:r>
          </w:p>
        </w:tc>
      </w:tr>
    </w:tbl>
    <w:p xmlns:wp14="http://schemas.microsoft.com/office/word/2010/wordml" w:rsidR="00C46949" w:rsidP="33DF4868" w:rsidRDefault="00C46949" w14:paraId="250CD806" wp14:textId="2495F41D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Operational Recommendations:</w:t>
      </w:r>
    </w:p>
    <w:p xmlns:wp14="http://schemas.microsoft.com/office/word/2010/wordml" w:rsidR="00C46949" w:rsidP="33DF4868" w:rsidRDefault="00C46949" w14:paraId="6B65B336" wp14:textId="4066C7F3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Grid 163 should be addressed first (highest score)</w:t>
      </w:r>
    </w:p>
    <w:p xmlns:wp14="http://schemas.microsoft.com/office/word/2010/wordml" w:rsidR="00C46949" w:rsidP="33DF4868" w:rsidRDefault="00C46949" w14:paraId="1758C5F0" wp14:textId="07720813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All five zones should be scheduled within current fire season</w:t>
      </w:r>
    </w:p>
    <w:p xmlns:wp14="http://schemas.microsoft.com/office/word/2010/wordml" w:rsidR="00C46949" w:rsidP="33DF4868" w:rsidRDefault="00C46949" w14:paraId="6E19FB7F" wp14:textId="47ADD127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Field verification recommended for final work planning</w:t>
      </w:r>
    </w:p>
    <w:p xmlns:wp14="http://schemas.microsoft.com/office/word/2010/wordml" w:rsidR="00C46949" w:rsidP="33DF4868" w:rsidRDefault="00C46949" w14:paraId="11DDCD24" wp14:textId="5AEE1FD8">
      <w:pPr>
        <w:pStyle w:val="3"/>
        <w:bidi w:val="0"/>
        <w:spacing w:before="281" w:beforeAutospacing="off" w:after="281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8"/>
          <w:szCs w:val="28"/>
          <w:lang w:bidi="ar-SA"/>
        </w:rPr>
        <w:t>6.4 Top 10 Priority Zones</w:t>
      </w:r>
    </w:p>
    <w:p xmlns:wp14="http://schemas.microsoft.com/office/word/2010/wordml" w:rsidR="00C46949" w:rsidP="33DF4868" w:rsidRDefault="00C46949" w14:paraId="20DE795D" wp14:textId="7EF23A50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Extended Priority List:</w:t>
      </w:r>
    </w:p>
    <w:tbl>
      <w:tblPr>
        <w:tblStyle w:val="a1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860"/>
        <w:gridCol w:w="1120"/>
        <w:gridCol w:w="1905"/>
        <w:gridCol w:w="1110"/>
        <w:gridCol w:w="3240"/>
      </w:tblGrid>
      <w:tr w:rsidR="33DF4868" w:rsidTr="33DF4868" w14:paraId="6683B2FE">
        <w:trPr>
          <w:trHeight w:val="300"/>
        </w:trPr>
        <w:tc>
          <w:tcPr>
            <w:tcW w:w="860" w:type="dxa"/>
            <w:tcMar/>
            <w:vAlign w:val="center"/>
          </w:tcPr>
          <w:p w:rsidR="33DF4868" w:rsidP="33DF4868" w:rsidRDefault="33DF4868" w14:paraId="72D70B4A" w14:textId="13C14341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Rank</w:t>
            </w:r>
          </w:p>
        </w:tc>
        <w:tc>
          <w:tcPr>
            <w:tcW w:w="1120" w:type="dxa"/>
            <w:tcMar/>
            <w:vAlign w:val="center"/>
          </w:tcPr>
          <w:p w:rsidR="33DF4868" w:rsidP="33DF4868" w:rsidRDefault="33DF4868" w14:paraId="3EF5A056" w14:textId="5434388C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Grid ID</w:t>
            </w:r>
          </w:p>
        </w:tc>
        <w:tc>
          <w:tcPr>
            <w:tcW w:w="1905" w:type="dxa"/>
            <w:tcMar/>
            <w:vAlign w:val="center"/>
          </w:tcPr>
          <w:p w:rsidR="33DF4868" w:rsidP="33DF4868" w:rsidRDefault="33DF4868" w14:paraId="471BF9EE" w14:textId="095837D0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Priority Score</w:t>
            </w:r>
          </w:p>
        </w:tc>
        <w:tc>
          <w:tcPr>
            <w:tcW w:w="1110" w:type="dxa"/>
            <w:tcMar/>
            <w:vAlign w:val="center"/>
          </w:tcPr>
          <w:p w:rsidR="33DF4868" w:rsidP="33DF4868" w:rsidRDefault="33DF4868" w14:paraId="2820F62C" w14:textId="1FF03CE2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Class</w:t>
            </w:r>
          </w:p>
        </w:tc>
        <w:tc>
          <w:tcPr>
            <w:tcW w:w="3240" w:type="dxa"/>
            <w:tcMar/>
            <w:vAlign w:val="center"/>
          </w:tcPr>
          <w:p w:rsidR="33DF4868" w:rsidP="33DF4868" w:rsidRDefault="33DF4868" w14:paraId="054618AD" w14:textId="2D422E67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Notes</w:t>
            </w:r>
          </w:p>
        </w:tc>
      </w:tr>
      <w:tr w:rsidR="33DF4868" w:rsidTr="33DF4868" w14:paraId="77889BE0">
        <w:trPr>
          <w:trHeight w:val="300"/>
        </w:trPr>
        <w:tc>
          <w:tcPr>
            <w:tcW w:w="860" w:type="dxa"/>
            <w:tcMar/>
            <w:vAlign w:val="center"/>
          </w:tcPr>
          <w:p w:rsidR="33DF4868" w:rsidP="33DF4868" w:rsidRDefault="33DF4868" w14:paraId="1452750E" w14:textId="1E032951">
            <w:pPr>
              <w:bidi w:val="0"/>
              <w:spacing w:before="0" w:beforeAutospacing="off" w:after="0" w:afterAutospacing="off"/>
            </w:pPr>
            <w:r w:rsidR="33DF4868">
              <w:rPr/>
              <w:t>1</w:t>
            </w:r>
          </w:p>
        </w:tc>
        <w:tc>
          <w:tcPr>
            <w:tcW w:w="1120" w:type="dxa"/>
            <w:tcMar/>
            <w:vAlign w:val="center"/>
          </w:tcPr>
          <w:p w:rsidR="33DF4868" w:rsidP="33DF4868" w:rsidRDefault="33DF4868" w14:paraId="165876F0" w14:textId="7FBADE71">
            <w:pPr>
              <w:bidi w:val="0"/>
              <w:spacing w:before="0" w:beforeAutospacing="off" w:after="0" w:afterAutospacing="off"/>
            </w:pPr>
            <w:r w:rsidR="33DF4868">
              <w:rPr/>
              <w:t>163</w:t>
            </w:r>
          </w:p>
        </w:tc>
        <w:tc>
          <w:tcPr>
            <w:tcW w:w="1905" w:type="dxa"/>
            <w:tcMar/>
            <w:vAlign w:val="center"/>
          </w:tcPr>
          <w:p w:rsidR="33DF4868" w:rsidP="33DF4868" w:rsidRDefault="33DF4868" w14:paraId="53742EFC" w14:textId="1E6CB9DE">
            <w:pPr>
              <w:bidi w:val="0"/>
              <w:spacing w:before="0" w:beforeAutospacing="off" w:after="0" w:afterAutospacing="off"/>
            </w:pPr>
            <w:r w:rsidR="33DF4868">
              <w:rPr/>
              <w:t>60.73</w:t>
            </w:r>
          </w:p>
        </w:tc>
        <w:tc>
          <w:tcPr>
            <w:tcW w:w="1110" w:type="dxa"/>
            <w:tcMar/>
            <w:vAlign w:val="center"/>
          </w:tcPr>
          <w:p w:rsidR="33DF4868" w:rsidP="33DF4868" w:rsidRDefault="33DF4868" w14:paraId="448D2D31" w14:textId="7E907C61">
            <w:pPr>
              <w:bidi w:val="0"/>
              <w:spacing w:before="0" w:beforeAutospacing="off" w:after="0" w:afterAutospacing="off"/>
            </w:pPr>
            <w:r w:rsidR="33DF4868">
              <w:rPr/>
              <w:t>High</w:t>
            </w:r>
          </w:p>
        </w:tc>
        <w:tc>
          <w:tcPr>
            <w:tcW w:w="3240" w:type="dxa"/>
            <w:tcMar/>
            <w:vAlign w:val="center"/>
          </w:tcPr>
          <w:p w:rsidR="33DF4868" w:rsidP="33DF4868" w:rsidRDefault="33DF4868" w14:paraId="55478D41" w14:textId="7C78CB8F">
            <w:pPr>
              <w:bidi w:val="0"/>
              <w:spacing w:before="0" w:beforeAutospacing="off" w:after="0" w:afterAutospacing="off"/>
            </w:pPr>
            <w:r w:rsidR="33DF4868">
              <w:rPr/>
              <w:t>Top priority</w:t>
            </w:r>
          </w:p>
        </w:tc>
      </w:tr>
      <w:tr w:rsidR="33DF4868" w:rsidTr="33DF4868" w14:paraId="264FFF6F">
        <w:trPr>
          <w:trHeight w:val="300"/>
        </w:trPr>
        <w:tc>
          <w:tcPr>
            <w:tcW w:w="860" w:type="dxa"/>
            <w:tcMar/>
            <w:vAlign w:val="center"/>
          </w:tcPr>
          <w:p w:rsidR="33DF4868" w:rsidP="33DF4868" w:rsidRDefault="33DF4868" w14:paraId="1B9CFEB8" w14:textId="76D0BD4A">
            <w:pPr>
              <w:bidi w:val="0"/>
              <w:spacing w:before="0" w:beforeAutospacing="off" w:after="0" w:afterAutospacing="off"/>
            </w:pPr>
            <w:r w:rsidR="33DF4868">
              <w:rPr/>
              <w:t>2</w:t>
            </w:r>
          </w:p>
        </w:tc>
        <w:tc>
          <w:tcPr>
            <w:tcW w:w="1120" w:type="dxa"/>
            <w:tcMar/>
            <w:vAlign w:val="center"/>
          </w:tcPr>
          <w:p w:rsidR="33DF4868" w:rsidP="33DF4868" w:rsidRDefault="33DF4868" w14:paraId="03540FA3" w14:textId="2C378693">
            <w:pPr>
              <w:bidi w:val="0"/>
              <w:spacing w:before="0" w:beforeAutospacing="off" w:after="0" w:afterAutospacing="off"/>
            </w:pPr>
            <w:r w:rsidR="33DF4868">
              <w:rPr/>
              <w:t>158</w:t>
            </w:r>
          </w:p>
        </w:tc>
        <w:tc>
          <w:tcPr>
            <w:tcW w:w="1905" w:type="dxa"/>
            <w:tcMar/>
            <w:vAlign w:val="center"/>
          </w:tcPr>
          <w:p w:rsidR="33DF4868" w:rsidP="33DF4868" w:rsidRDefault="33DF4868" w14:paraId="4DFA79CD" w14:textId="50A5CF98">
            <w:pPr>
              <w:bidi w:val="0"/>
              <w:spacing w:before="0" w:beforeAutospacing="off" w:after="0" w:afterAutospacing="off"/>
            </w:pPr>
            <w:r w:rsidR="33DF4868">
              <w:rPr/>
              <w:t>55.51</w:t>
            </w:r>
          </w:p>
        </w:tc>
        <w:tc>
          <w:tcPr>
            <w:tcW w:w="1110" w:type="dxa"/>
            <w:tcMar/>
            <w:vAlign w:val="center"/>
          </w:tcPr>
          <w:p w:rsidR="33DF4868" w:rsidP="33DF4868" w:rsidRDefault="33DF4868" w14:paraId="1428338A" w14:textId="627F0DFD">
            <w:pPr>
              <w:bidi w:val="0"/>
              <w:spacing w:before="0" w:beforeAutospacing="off" w:after="0" w:afterAutospacing="off"/>
            </w:pPr>
            <w:r w:rsidR="33DF4868">
              <w:rPr/>
              <w:t>High</w:t>
            </w:r>
          </w:p>
        </w:tc>
        <w:tc>
          <w:tcPr>
            <w:tcW w:w="3240" w:type="dxa"/>
            <w:tcMar/>
            <w:vAlign w:val="center"/>
          </w:tcPr>
          <w:p w:rsidR="33DF4868" w:rsidP="33DF4868" w:rsidRDefault="33DF4868" w14:paraId="1D80D4B4" w14:textId="300FD1AD">
            <w:pPr>
              <w:bidi w:val="0"/>
              <w:spacing w:before="0" w:beforeAutospacing="off" w:after="0" w:afterAutospacing="off"/>
            </w:pPr>
            <w:r w:rsidR="33DF4868">
              <w:rPr/>
              <w:t>Secondary priority</w:t>
            </w:r>
          </w:p>
        </w:tc>
      </w:tr>
      <w:tr w:rsidR="33DF4868" w:rsidTr="33DF4868" w14:paraId="20A744E3">
        <w:trPr>
          <w:trHeight w:val="300"/>
        </w:trPr>
        <w:tc>
          <w:tcPr>
            <w:tcW w:w="860" w:type="dxa"/>
            <w:tcMar/>
            <w:vAlign w:val="center"/>
          </w:tcPr>
          <w:p w:rsidR="33DF4868" w:rsidP="33DF4868" w:rsidRDefault="33DF4868" w14:paraId="2DCAADAC" w14:textId="660367F1">
            <w:pPr>
              <w:bidi w:val="0"/>
              <w:spacing w:before="0" w:beforeAutospacing="off" w:after="0" w:afterAutospacing="off"/>
            </w:pPr>
            <w:r w:rsidR="33DF4868">
              <w:rPr/>
              <w:t>3</w:t>
            </w:r>
          </w:p>
        </w:tc>
        <w:tc>
          <w:tcPr>
            <w:tcW w:w="1120" w:type="dxa"/>
            <w:tcMar/>
            <w:vAlign w:val="center"/>
          </w:tcPr>
          <w:p w:rsidR="33DF4868" w:rsidP="33DF4868" w:rsidRDefault="33DF4868" w14:paraId="0B0D1902" w14:textId="56830D09">
            <w:pPr>
              <w:bidi w:val="0"/>
              <w:spacing w:before="0" w:beforeAutospacing="off" w:after="0" w:afterAutospacing="off"/>
            </w:pPr>
            <w:r w:rsidR="33DF4868">
              <w:rPr/>
              <w:t>130</w:t>
            </w:r>
          </w:p>
        </w:tc>
        <w:tc>
          <w:tcPr>
            <w:tcW w:w="1905" w:type="dxa"/>
            <w:tcMar/>
            <w:vAlign w:val="center"/>
          </w:tcPr>
          <w:p w:rsidR="33DF4868" w:rsidP="33DF4868" w:rsidRDefault="33DF4868" w14:paraId="265EC7EC" w14:textId="43269C7D">
            <w:pPr>
              <w:bidi w:val="0"/>
              <w:spacing w:before="0" w:beforeAutospacing="off" w:after="0" w:afterAutospacing="off"/>
            </w:pPr>
            <w:r w:rsidR="33DF4868">
              <w:rPr/>
              <w:t>54.48</w:t>
            </w:r>
          </w:p>
        </w:tc>
        <w:tc>
          <w:tcPr>
            <w:tcW w:w="1110" w:type="dxa"/>
            <w:tcMar/>
            <w:vAlign w:val="center"/>
          </w:tcPr>
          <w:p w:rsidR="33DF4868" w:rsidP="33DF4868" w:rsidRDefault="33DF4868" w14:paraId="491F5149" w14:textId="7D180B27">
            <w:pPr>
              <w:bidi w:val="0"/>
              <w:spacing w:before="0" w:beforeAutospacing="off" w:after="0" w:afterAutospacing="off"/>
            </w:pPr>
            <w:r w:rsidR="33DF4868">
              <w:rPr/>
              <w:t>High</w:t>
            </w:r>
          </w:p>
        </w:tc>
        <w:tc>
          <w:tcPr>
            <w:tcW w:w="3240" w:type="dxa"/>
            <w:tcMar/>
            <w:vAlign w:val="center"/>
          </w:tcPr>
          <w:p w:rsidR="33DF4868" w:rsidP="33DF4868" w:rsidRDefault="33DF4868" w14:paraId="375D45EF" w14:textId="14A3A6B0">
            <w:pPr>
              <w:bidi w:val="0"/>
              <w:spacing w:before="0" w:beforeAutospacing="off" w:after="0" w:afterAutospacing="off"/>
            </w:pPr>
            <w:r w:rsidR="33DF4868">
              <w:rPr/>
              <w:t>Community protection focus</w:t>
            </w:r>
          </w:p>
        </w:tc>
      </w:tr>
      <w:tr w:rsidR="33DF4868" w:rsidTr="33DF4868" w14:paraId="00053A0E">
        <w:trPr>
          <w:trHeight w:val="300"/>
        </w:trPr>
        <w:tc>
          <w:tcPr>
            <w:tcW w:w="860" w:type="dxa"/>
            <w:tcMar/>
            <w:vAlign w:val="center"/>
          </w:tcPr>
          <w:p w:rsidR="33DF4868" w:rsidP="33DF4868" w:rsidRDefault="33DF4868" w14:paraId="3FFFC3AA" w14:textId="46E67AC1">
            <w:pPr>
              <w:bidi w:val="0"/>
              <w:spacing w:before="0" w:beforeAutospacing="off" w:after="0" w:afterAutospacing="off"/>
            </w:pPr>
            <w:r w:rsidR="33DF4868">
              <w:rPr/>
              <w:t>4</w:t>
            </w:r>
          </w:p>
        </w:tc>
        <w:tc>
          <w:tcPr>
            <w:tcW w:w="1120" w:type="dxa"/>
            <w:tcMar/>
            <w:vAlign w:val="center"/>
          </w:tcPr>
          <w:p w:rsidR="33DF4868" w:rsidP="33DF4868" w:rsidRDefault="33DF4868" w14:paraId="15EC31F0" w14:textId="65A14132">
            <w:pPr>
              <w:bidi w:val="0"/>
              <w:spacing w:before="0" w:beforeAutospacing="off" w:after="0" w:afterAutospacing="off"/>
            </w:pPr>
            <w:r w:rsidR="33DF4868">
              <w:rPr/>
              <w:t>157</w:t>
            </w:r>
          </w:p>
        </w:tc>
        <w:tc>
          <w:tcPr>
            <w:tcW w:w="1905" w:type="dxa"/>
            <w:tcMar/>
            <w:vAlign w:val="center"/>
          </w:tcPr>
          <w:p w:rsidR="33DF4868" w:rsidP="33DF4868" w:rsidRDefault="33DF4868" w14:paraId="27F2BF7C" w14:textId="45048182">
            <w:pPr>
              <w:bidi w:val="0"/>
              <w:spacing w:before="0" w:beforeAutospacing="off" w:after="0" w:afterAutospacing="off"/>
            </w:pPr>
            <w:r w:rsidR="33DF4868">
              <w:rPr/>
              <w:t>51.84</w:t>
            </w:r>
          </w:p>
        </w:tc>
        <w:tc>
          <w:tcPr>
            <w:tcW w:w="1110" w:type="dxa"/>
            <w:tcMar/>
            <w:vAlign w:val="center"/>
          </w:tcPr>
          <w:p w:rsidR="33DF4868" w:rsidP="33DF4868" w:rsidRDefault="33DF4868" w14:paraId="2D8F9B7B" w14:textId="6F95180B">
            <w:pPr>
              <w:bidi w:val="0"/>
              <w:spacing w:before="0" w:beforeAutospacing="off" w:after="0" w:afterAutospacing="off"/>
            </w:pPr>
            <w:r w:rsidR="33DF4868">
              <w:rPr/>
              <w:t>High</w:t>
            </w:r>
          </w:p>
        </w:tc>
        <w:tc>
          <w:tcPr>
            <w:tcW w:w="3240" w:type="dxa"/>
            <w:tcMar/>
            <w:vAlign w:val="center"/>
          </w:tcPr>
          <w:p w:rsidR="33DF4868" w:rsidP="33DF4868" w:rsidRDefault="33DF4868" w14:paraId="08AC377F" w14:textId="0703DC8B">
            <w:pPr>
              <w:bidi w:val="0"/>
              <w:spacing w:before="0" w:beforeAutospacing="off" w:after="0" w:afterAutospacing="off"/>
            </w:pPr>
            <w:r w:rsidR="33DF4868">
              <w:rPr/>
              <w:t>Utility corridor</w:t>
            </w:r>
          </w:p>
        </w:tc>
      </w:tr>
      <w:tr w:rsidR="33DF4868" w:rsidTr="33DF4868" w14:paraId="38FD4C31">
        <w:trPr>
          <w:trHeight w:val="300"/>
        </w:trPr>
        <w:tc>
          <w:tcPr>
            <w:tcW w:w="860" w:type="dxa"/>
            <w:tcMar/>
            <w:vAlign w:val="center"/>
          </w:tcPr>
          <w:p w:rsidR="33DF4868" w:rsidP="33DF4868" w:rsidRDefault="33DF4868" w14:paraId="63683275" w14:textId="340DFBFA">
            <w:pPr>
              <w:bidi w:val="0"/>
              <w:spacing w:before="0" w:beforeAutospacing="off" w:after="0" w:afterAutospacing="off"/>
            </w:pPr>
            <w:r w:rsidR="33DF4868">
              <w:rPr/>
              <w:t>5</w:t>
            </w:r>
          </w:p>
        </w:tc>
        <w:tc>
          <w:tcPr>
            <w:tcW w:w="1120" w:type="dxa"/>
            <w:tcMar/>
            <w:vAlign w:val="center"/>
          </w:tcPr>
          <w:p w:rsidR="33DF4868" w:rsidP="33DF4868" w:rsidRDefault="33DF4868" w14:paraId="2DE6421A" w14:textId="25C278D8">
            <w:pPr>
              <w:bidi w:val="0"/>
              <w:spacing w:before="0" w:beforeAutospacing="off" w:after="0" w:afterAutospacing="off"/>
            </w:pPr>
            <w:r w:rsidR="33DF4868">
              <w:rPr/>
              <w:t>162</w:t>
            </w:r>
          </w:p>
        </w:tc>
        <w:tc>
          <w:tcPr>
            <w:tcW w:w="1905" w:type="dxa"/>
            <w:tcMar/>
            <w:vAlign w:val="center"/>
          </w:tcPr>
          <w:p w:rsidR="33DF4868" w:rsidP="33DF4868" w:rsidRDefault="33DF4868" w14:paraId="23B18BC1" w14:textId="0F1DB77F">
            <w:pPr>
              <w:bidi w:val="0"/>
              <w:spacing w:before="0" w:beforeAutospacing="off" w:after="0" w:afterAutospacing="off"/>
            </w:pPr>
            <w:r w:rsidR="33DF4868">
              <w:rPr/>
              <w:t>50.74</w:t>
            </w:r>
          </w:p>
        </w:tc>
        <w:tc>
          <w:tcPr>
            <w:tcW w:w="1110" w:type="dxa"/>
            <w:tcMar/>
            <w:vAlign w:val="center"/>
          </w:tcPr>
          <w:p w:rsidR="33DF4868" w:rsidP="33DF4868" w:rsidRDefault="33DF4868" w14:paraId="56B6994F" w14:textId="0415A1F5">
            <w:pPr>
              <w:bidi w:val="0"/>
              <w:spacing w:before="0" w:beforeAutospacing="off" w:after="0" w:afterAutospacing="off"/>
            </w:pPr>
            <w:r w:rsidR="33DF4868">
              <w:rPr/>
              <w:t>High</w:t>
            </w:r>
          </w:p>
        </w:tc>
        <w:tc>
          <w:tcPr>
            <w:tcW w:w="3240" w:type="dxa"/>
            <w:tcMar/>
            <w:vAlign w:val="center"/>
          </w:tcPr>
          <w:p w:rsidR="33DF4868" w:rsidP="33DF4868" w:rsidRDefault="33DF4868" w14:paraId="170818AD" w14:textId="30187A2B">
            <w:pPr>
              <w:bidi w:val="0"/>
              <w:spacing w:before="0" w:beforeAutospacing="off" w:after="0" w:afterAutospacing="off"/>
            </w:pPr>
            <w:r w:rsidR="33DF4868">
              <w:rPr/>
              <w:t>Egress route critical</w:t>
            </w:r>
          </w:p>
        </w:tc>
      </w:tr>
      <w:tr w:rsidR="33DF4868" w:rsidTr="33DF4868" w14:paraId="0818B062">
        <w:trPr>
          <w:trHeight w:val="300"/>
        </w:trPr>
        <w:tc>
          <w:tcPr>
            <w:tcW w:w="860" w:type="dxa"/>
            <w:tcMar/>
            <w:vAlign w:val="center"/>
          </w:tcPr>
          <w:p w:rsidR="33DF4868" w:rsidP="33DF4868" w:rsidRDefault="33DF4868" w14:paraId="1F45C5C6" w14:textId="73E0168B">
            <w:pPr>
              <w:bidi w:val="0"/>
              <w:spacing w:before="0" w:beforeAutospacing="off" w:after="0" w:afterAutospacing="off"/>
            </w:pPr>
            <w:r w:rsidR="33DF4868">
              <w:rPr/>
              <w:t>6</w:t>
            </w:r>
          </w:p>
        </w:tc>
        <w:tc>
          <w:tcPr>
            <w:tcW w:w="1120" w:type="dxa"/>
            <w:tcMar/>
            <w:vAlign w:val="center"/>
          </w:tcPr>
          <w:p w:rsidR="33DF4868" w:rsidP="33DF4868" w:rsidRDefault="33DF4868" w14:paraId="2B0B66C0" w14:textId="69E64738">
            <w:pPr>
              <w:bidi w:val="0"/>
              <w:spacing w:before="0" w:beforeAutospacing="off" w:after="0" w:afterAutospacing="off"/>
            </w:pPr>
            <w:r w:rsidR="33DF4868">
              <w:rPr/>
              <w:t>168</w:t>
            </w:r>
          </w:p>
        </w:tc>
        <w:tc>
          <w:tcPr>
            <w:tcW w:w="1905" w:type="dxa"/>
            <w:tcMar/>
            <w:vAlign w:val="center"/>
          </w:tcPr>
          <w:p w:rsidR="33DF4868" w:rsidP="33DF4868" w:rsidRDefault="33DF4868" w14:paraId="5B95129D" w14:textId="6E9D8625">
            <w:pPr>
              <w:bidi w:val="0"/>
              <w:spacing w:before="0" w:beforeAutospacing="off" w:after="0" w:afterAutospacing="off"/>
            </w:pPr>
            <w:r w:rsidR="33DF4868">
              <w:rPr/>
              <w:t>48.69</w:t>
            </w:r>
          </w:p>
        </w:tc>
        <w:tc>
          <w:tcPr>
            <w:tcW w:w="1110" w:type="dxa"/>
            <w:tcMar/>
            <w:vAlign w:val="center"/>
          </w:tcPr>
          <w:p w:rsidR="33DF4868" w:rsidP="33DF4868" w:rsidRDefault="33DF4868" w14:paraId="1C177673" w14:textId="3B5644AA">
            <w:pPr>
              <w:bidi w:val="0"/>
              <w:spacing w:before="0" w:beforeAutospacing="off" w:after="0" w:afterAutospacing="off"/>
            </w:pPr>
            <w:r w:rsidR="33DF4868">
              <w:rPr/>
              <w:t>Medium</w:t>
            </w:r>
          </w:p>
        </w:tc>
        <w:tc>
          <w:tcPr>
            <w:tcW w:w="3240" w:type="dxa"/>
            <w:tcMar/>
            <w:vAlign w:val="center"/>
          </w:tcPr>
          <w:p w:rsidR="33DF4868" w:rsidP="33DF4868" w:rsidRDefault="33DF4868" w14:paraId="6C8ADCE0" w14:textId="5C4542E2">
            <w:pPr>
              <w:bidi w:val="0"/>
              <w:spacing w:before="0" w:beforeAutospacing="off" w:after="0" w:afterAutospacing="off"/>
            </w:pPr>
            <w:r w:rsidR="33DF4868">
              <w:rPr/>
              <w:t>Near high threshold</w:t>
            </w:r>
          </w:p>
        </w:tc>
      </w:tr>
      <w:tr w:rsidR="33DF4868" w:rsidTr="33DF4868" w14:paraId="475B42EF">
        <w:trPr>
          <w:trHeight w:val="300"/>
        </w:trPr>
        <w:tc>
          <w:tcPr>
            <w:tcW w:w="860" w:type="dxa"/>
            <w:tcMar/>
            <w:vAlign w:val="center"/>
          </w:tcPr>
          <w:p w:rsidR="33DF4868" w:rsidP="33DF4868" w:rsidRDefault="33DF4868" w14:paraId="72F2F4AA" w14:textId="5F478500">
            <w:pPr>
              <w:bidi w:val="0"/>
              <w:spacing w:before="0" w:beforeAutospacing="off" w:after="0" w:afterAutospacing="off"/>
            </w:pPr>
            <w:r w:rsidR="33DF4868">
              <w:rPr/>
              <w:t>7</w:t>
            </w:r>
          </w:p>
        </w:tc>
        <w:tc>
          <w:tcPr>
            <w:tcW w:w="1120" w:type="dxa"/>
            <w:tcMar/>
            <w:vAlign w:val="center"/>
          </w:tcPr>
          <w:p w:rsidR="33DF4868" w:rsidP="33DF4868" w:rsidRDefault="33DF4868" w14:paraId="28D0A9B8" w14:textId="3ABE1A00">
            <w:pPr>
              <w:bidi w:val="0"/>
              <w:spacing w:before="0" w:beforeAutospacing="off" w:after="0" w:afterAutospacing="off"/>
            </w:pPr>
            <w:r w:rsidR="33DF4868">
              <w:rPr/>
              <w:t>154</w:t>
            </w:r>
          </w:p>
        </w:tc>
        <w:tc>
          <w:tcPr>
            <w:tcW w:w="1905" w:type="dxa"/>
            <w:tcMar/>
            <w:vAlign w:val="center"/>
          </w:tcPr>
          <w:p w:rsidR="33DF4868" w:rsidP="33DF4868" w:rsidRDefault="33DF4868" w14:paraId="3E4F7099" w14:textId="2DD04D08">
            <w:pPr>
              <w:bidi w:val="0"/>
              <w:spacing w:before="0" w:beforeAutospacing="off" w:after="0" w:afterAutospacing="off"/>
            </w:pPr>
            <w:r w:rsidR="33DF4868">
              <w:rPr/>
              <w:t>48.57</w:t>
            </w:r>
          </w:p>
        </w:tc>
        <w:tc>
          <w:tcPr>
            <w:tcW w:w="1110" w:type="dxa"/>
            <w:tcMar/>
            <w:vAlign w:val="center"/>
          </w:tcPr>
          <w:p w:rsidR="33DF4868" w:rsidP="33DF4868" w:rsidRDefault="33DF4868" w14:paraId="0B22D2DB" w14:textId="63D399BB">
            <w:pPr>
              <w:bidi w:val="0"/>
              <w:spacing w:before="0" w:beforeAutospacing="off" w:after="0" w:afterAutospacing="off"/>
            </w:pPr>
            <w:r w:rsidR="33DF4868">
              <w:rPr/>
              <w:t>Medium</w:t>
            </w:r>
          </w:p>
        </w:tc>
        <w:tc>
          <w:tcPr>
            <w:tcW w:w="3240" w:type="dxa"/>
            <w:tcMar/>
            <w:vAlign w:val="center"/>
          </w:tcPr>
          <w:p w:rsidR="33DF4868" w:rsidP="33DF4868" w:rsidRDefault="33DF4868" w14:paraId="17441E46" w14:textId="2857F10E">
            <w:pPr>
              <w:bidi w:val="0"/>
              <w:spacing w:before="0" w:beforeAutospacing="off" w:after="0" w:afterAutospacing="off"/>
            </w:pPr>
            <w:r w:rsidR="33DF4868">
              <w:rPr/>
              <w:t>Consider for early action</w:t>
            </w:r>
          </w:p>
        </w:tc>
      </w:tr>
      <w:tr w:rsidR="33DF4868" w:rsidTr="33DF4868" w14:paraId="5ECE8E23">
        <w:trPr>
          <w:trHeight w:val="300"/>
        </w:trPr>
        <w:tc>
          <w:tcPr>
            <w:tcW w:w="860" w:type="dxa"/>
            <w:tcMar/>
            <w:vAlign w:val="center"/>
          </w:tcPr>
          <w:p w:rsidR="33DF4868" w:rsidP="33DF4868" w:rsidRDefault="33DF4868" w14:paraId="2583D2A3" w14:textId="2F4A7D38">
            <w:pPr>
              <w:bidi w:val="0"/>
              <w:spacing w:before="0" w:beforeAutospacing="off" w:after="0" w:afterAutospacing="off"/>
            </w:pPr>
            <w:r w:rsidR="33DF4868">
              <w:rPr/>
              <w:t>8</w:t>
            </w:r>
          </w:p>
        </w:tc>
        <w:tc>
          <w:tcPr>
            <w:tcW w:w="1120" w:type="dxa"/>
            <w:tcMar/>
            <w:vAlign w:val="center"/>
          </w:tcPr>
          <w:p w:rsidR="33DF4868" w:rsidP="33DF4868" w:rsidRDefault="33DF4868" w14:paraId="678DAD7E" w14:textId="088BBAA3">
            <w:pPr>
              <w:bidi w:val="0"/>
              <w:spacing w:before="0" w:beforeAutospacing="off" w:after="0" w:afterAutospacing="off"/>
            </w:pPr>
            <w:r w:rsidR="33DF4868">
              <w:rPr/>
              <w:t>172</w:t>
            </w:r>
          </w:p>
        </w:tc>
        <w:tc>
          <w:tcPr>
            <w:tcW w:w="1905" w:type="dxa"/>
            <w:tcMar/>
            <w:vAlign w:val="center"/>
          </w:tcPr>
          <w:p w:rsidR="33DF4868" w:rsidP="33DF4868" w:rsidRDefault="33DF4868" w14:paraId="7AE9184A" w14:textId="554F7F81">
            <w:pPr>
              <w:bidi w:val="0"/>
              <w:spacing w:before="0" w:beforeAutospacing="off" w:after="0" w:afterAutospacing="off"/>
            </w:pPr>
            <w:r w:rsidR="33DF4868">
              <w:rPr/>
              <w:t>47.73</w:t>
            </w:r>
          </w:p>
        </w:tc>
        <w:tc>
          <w:tcPr>
            <w:tcW w:w="1110" w:type="dxa"/>
            <w:tcMar/>
            <w:vAlign w:val="center"/>
          </w:tcPr>
          <w:p w:rsidR="33DF4868" w:rsidP="33DF4868" w:rsidRDefault="33DF4868" w14:paraId="6FAE076A" w14:textId="3D72E920">
            <w:pPr>
              <w:bidi w:val="0"/>
              <w:spacing w:before="0" w:beforeAutospacing="off" w:after="0" w:afterAutospacing="off"/>
            </w:pPr>
            <w:r w:rsidR="33DF4868">
              <w:rPr/>
              <w:t>Medium</w:t>
            </w:r>
          </w:p>
        </w:tc>
        <w:tc>
          <w:tcPr>
            <w:tcW w:w="3240" w:type="dxa"/>
            <w:tcMar/>
            <w:vAlign w:val="center"/>
          </w:tcPr>
          <w:p w:rsidR="33DF4868" w:rsidP="33DF4868" w:rsidRDefault="33DF4868" w14:paraId="0987AC23" w14:textId="5DACE9DA">
            <w:pPr>
              <w:bidi w:val="0"/>
              <w:spacing w:before="0" w:beforeAutospacing="off" w:after="0" w:afterAutospacing="off"/>
            </w:pPr>
            <w:r w:rsidR="33DF4868">
              <w:rPr/>
              <w:t>Moderate risk balanced</w:t>
            </w:r>
          </w:p>
        </w:tc>
      </w:tr>
      <w:tr w:rsidR="33DF4868" w:rsidTr="33DF4868" w14:paraId="54D998A6">
        <w:trPr>
          <w:trHeight w:val="300"/>
        </w:trPr>
        <w:tc>
          <w:tcPr>
            <w:tcW w:w="860" w:type="dxa"/>
            <w:tcMar/>
            <w:vAlign w:val="center"/>
          </w:tcPr>
          <w:p w:rsidR="33DF4868" w:rsidP="33DF4868" w:rsidRDefault="33DF4868" w14:paraId="4A8FDBD2" w14:textId="6C66F7F2">
            <w:pPr>
              <w:bidi w:val="0"/>
              <w:spacing w:before="0" w:beforeAutospacing="off" w:after="0" w:afterAutospacing="off"/>
            </w:pPr>
            <w:r w:rsidR="33DF4868">
              <w:rPr/>
              <w:t>9</w:t>
            </w:r>
          </w:p>
        </w:tc>
        <w:tc>
          <w:tcPr>
            <w:tcW w:w="1120" w:type="dxa"/>
            <w:tcMar/>
            <w:vAlign w:val="center"/>
          </w:tcPr>
          <w:p w:rsidR="33DF4868" w:rsidP="33DF4868" w:rsidRDefault="33DF4868" w14:paraId="4716D3D3" w14:textId="53D253DC">
            <w:pPr>
              <w:bidi w:val="0"/>
              <w:spacing w:before="0" w:beforeAutospacing="off" w:after="0" w:afterAutospacing="off"/>
            </w:pPr>
            <w:r w:rsidR="33DF4868">
              <w:rPr/>
              <w:t>124</w:t>
            </w:r>
          </w:p>
        </w:tc>
        <w:tc>
          <w:tcPr>
            <w:tcW w:w="1905" w:type="dxa"/>
            <w:tcMar/>
            <w:vAlign w:val="center"/>
          </w:tcPr>
          <w:p w:rsidR="33DF4868" w:rsidP="33DF4868" w:rsidRDefault="33DF4868" w14:paraId="44DE7D67" w14:textId="684D647F">
            <w:pPr>
              <w:bidi w:val="0"/>
              <w:spacing w:before="0" w:beforeAutospacing="off" w:after="0" w:afterAutospacing="off"/>
            </w:pPr>
            <w:r w:rsidR="33DF4868">
              <w:rPr/>
              <w:t>47.21</w:t>
            </w:r>
          </w:p>
        </w:tc>
        <w:tc>
          <w:tcPr>
            <w:tcW w:w="1110" w:type="dxa"/>
            <w:tcMar/>
            <w:vAlign w:val="center"/>
          </w:tcPr>
          <w:p w:rsidR="33DF4868" w:rsidP="33DF4868" w:rsidRDefault="33DF4868" w14:paraId="2D2682DB" w14:textId="5D4C5C7F">
            <w:pPr>
              <w:bidi w:val="0"/>
              <w:spacing w:before="0" w:beforeAutospacing="off" w:after="0" w:afterAutospacing="off"/>
            </w:pPr>
            <w:r w:rsidR="33DF4868">
              <w:rPr/>
              <w:t>Medium</w:t>
            </w:r>
          </w:p>
        </w:tc>
        <w:tc>
          <w:tcPr>
            <w:tcW w:w="3240" w:type="dxa"/>
            <w:tcMar/>
            <w:vAlign w:val="center"/>
          </w:tcPr>
          <w:p w:rsidR="33DF4868" w:rsidP="33DF4868" w:rsidRDefault="33DF4868" w14:paraId="0C401BA9" w14:textId="798BF024">
            <w:pPr>
              <w:bidi w:val="0"/>
              <w:spacing w:before="0" w:beforeAutospacing="off" w:after="0" w:afterAutospacing="off"/>
            </w:pPr>
            <w:r w:rsidR="33DF4868">
              <w:rPr/>
              <w:t>Monitor for escalation</w:t>
            </w:r>
          </w:p>
        </w:tc>
      </w:tr>
      <w:tr w:rsidR="33DF4868" w:rsidTr="33DF4868" w14:paraId="6C5113A8">
        <w:trPr>
          <w:trHeight w:val="300"/>
        </w:trPr>
        <w:tc>
          <w:tcPr>
            <w:tcW w:w="860" w:type="dxa"/>
            <w:tcMar/>
            <w:vAlign w:val="center"/>
          </w:tcPr>
          <w:p w:rsidR="33DF4868" w:rsidP="33DF4868" w:rsidRDefault="33DF4868" w14:paraId="2C5ED5CE" w14:textId="3656AB25">
            <w:pPr>
              <w:bidi w:val="0"/>
              <w:spacing w:before="0" w:beforeAutospacing="off" w:after="0" w:afterAutospacing="off"/>
            </w:pPr>
            <w:r w:rsidR="33DF4868">
              <w:rPr/>
              <w:t>10</w:t>
            </w:r>
          </w:p>
        </w:tc>
        <w:tc>
          <w:tcPr>
            <w:tcW w:w="1120" w:type="dxa"/>
            <w:tcMar/>
            <w:vAlign w:val="center"/>
          </w:tcPr>
          <w:p w:rsidR="33DF4868" w:rsidP="33DF4868" w:rsidRDefault="33DF4868" w14:paraId="14A3B956" w14:textId="27D2A5D4">
            <w:pPr>
              <w:bidi w:val="0"/>
              <w:spacing w:before="0" w:beforeAutospacing="off" w:after="0" w:afterAutospacing="off"/>
            </w:pPr>
            <w:r w:rsidR="33DF4868">
              <w:rPr/>
              <w:t>113</w:t>
            </w:r>
          </w:p>
        </w:tc>
        <w:tc>
          <w:tcPr>
            <w:tcW w:w="1905" w:type="dxa"/>
            <w:tcMar/>
            <w:vAlign w:val="center"/>
          </w:tcPr>
          <w:p w:rsidR="33DF4868" w:rsidP="33DF4868" w:rsidRDefault="33DF4868" w14:paraId="18619EBD" w14:textId="43C7C6A2">
            <w:pPr>
              <w:bidi w:val="0"/>
              <w:spacing w:before="0" w:beforeAutospacing="off" w:after="0" w:afterAutospacing="off"/>
            </w:pPr>
            <w:r w:rsidR="33DF4868">
              <w:rPr/>
              <w:t>45.70</w:t>
            </w:r>
          </w:p>
        </w:tc>
        <w:tc>
          <w:tcPr>
            <w:tcW w:w="1110" w:type="dxa"/>
            <w:tcMar/>
            <w:vAlign w:val="center"/>
          </w:tcPr>
          <w:p w:rsidR="33DF4868" w:rsidP="33DF4868" w:rsidRDefault="33DF4868" w14:paraId="5DF1958E" w14:textId="36226E93">
            <w:pPr>
              <w:bidi w:val="0"/>
              <w:spacing w:before="0" w:beforeAutospacing="off" w:after="0" w:afterAutospacing="off"/>
            </w:pPr>
            <w:r w:rsidR="33DF4868">
              <w:rPr/>
              <w:t>Medium</w:t>
            </w:r>
          </w:p>
        </w:tc>
        <w:tc>
          <w:tcPr>
            <w:tcW w:w="3240" w:type="dxa"/>
            <w:tcMar/>
            <w:vAlign w:val="center"/>
          </w:tcPr>
          <w:p w:rsidR="33DF4868" w:rsidP="33DF4868" w:rsidRDefault="33DF4868" w14:paraId="12830C76" w14:textId="69E67C34">
            <w:pPr>
              <w:bidi w:val="0"/>
              <w:spacing w:before="0" w:beforeAutospacing="off" w:after="0" w:afterAutospacing="off"/>
            </w:pPr>
            <w:r w:rsidR="33DF4868">
              <w:rPr/>
              <w:t>Standard maintenance</w:t>
            </w:r>
          </w:p>
        </w:tc>
      </w:tr>
    </w:tbl>
    <w:p xmlns:wp14="http://schemas.microsoft.com/office/word/2010/wordml" w:rsidR="00C46949" w:rsidP="33DF4868" w:rsidRDefault="00C46949" w14:paraId="4CED6AED" wp14:textId="281D88C3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Planning Considerations:</w:t>
      </w:r>
    </w:p>
    <w:p xmlns:wp14="http://schemas.microsoft.com/office/word/2010/wordml" w:rsidR="00C46949" w:rsidP="33DF4868" w:rsidRDefault="00C46949" w14:paraId="178F2C0F" wp14:textId="58AE3945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Zones 6-10 are medium priority but near high threshold</w:t>
      </w:r>
    </w:p>
    <w:p xmlns:wp14="http://schemas.microsoft.com/office/word/2010/wordml" w:rsidR="00C46949" w:rsidP="33DF4868" w:rsidRDefault="00C46949" w14:paraId="7FC9A41B" wp14:textId="3771FF71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Consider advancing zones 6-7 if resources permit</w:t>
      </w:r>
    </w:p>
    <w:p xmlns:wp14="http://schemas.microsoft.com/office/word/2010/wordml" w:rsidR="00C46949" w:rsidP="33DF4868" w:rsidRDefault="00C46949" w14:paraId="31629CA0" wp14:textId="09F9E50B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Group adjacent zones for operational efficiency</w:t>
      </w:r>
    </w:p>
    <w:p xmlns:wp14="http://schemas.microsoft.com/office/word/2010/wordml" w:rsidR="00C46949" w:rsidP="33DF4868" w:rsidRDefault="00C46949" w14:paraId="43E84EF7" wp14:textId="6EC5DA87">
      <w:pPr>
        <w:pStyle w:val="3"/>
        <w:bidi w:val="0"/>
        <w:spacing w:before="281" w:beforeAutospacing="off" w:after="281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8"/>
          <w:szCs w:val="28"/>
          <w:lang w:bidi="ar-SA"/>
        </w:rPr>
        <w:t>6.5 Spatial Analysis</w:t>
      </w:r>
    </w:p>
    <w:p xmlns:wp14="http://schemas.microsoft.com/office/word/2010/wordml" w:rsidR="00C46949" w:rsidP="33DF4868" w:rsidRDefault="00C46949" w14:paraId="3ECB6E34" wp14:textId="6B382B22">
      <w:pPr>
        <w:bidi w:val="0"/>
        <w:spacing w:before="240" w:beforeAutospacing="off" w:after="240" w:afterAutospacing="off"/>
        <w:jc w:val="left"/>
      </w:pPr>
      <w:r w:rsidR="2B2AECE9">
        <w:drawing>
          <wp:inline xmlns:wp14="http://schemas.microsoft.com/office/word/2010/wordprocessingDrawing" wp14:editId="3C72A862" wp14:anchorId="5EDAB923">
            <wp:extent cx="5543550" cy="5324475"/>
            <wp:effectExtent l="0" t="0" r="0" b="0"/>
            <wp:docPr id="1850067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0067575" name="Picture 1850067575"/>
                    <pic:cNvPicPr/>
                  </pic:nvPicPr>
                  <pic:blipFill>
                    <a:blip xmlns:r="http://schemas.openxmlformats.org/officeDocument/2006/relationships" r:embed="rId760522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46949" w:rsidP="33DF4868" w:rsidRDefault="00C46949" w14:paraId="10B0CD40" wp14:textId="44A94671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Spatia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l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Pattern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s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Observe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d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:</w:t>
      </w:r>
    </w:p>
    <w:p xmlns:wp14="http://schemas.microsoft.com/office/word/2010/wordml" w:rsidR="00C46949" w:rsidP="33DF4868" w:rsidRDefault="00C46949" w14:paraId="1BBFFBD6" wp14:textId="1C1BCEF2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High priority zones clustered in central-eastern portion of study area</w:t>
      </w:r>
    </w:p>
    <w:p xmlns:wp14="http://schemas.microsoft.com/office/word/2010/wordml" w:rsidR="00C46949" w:rsidP="33DF4868" w:rsidRDefault="00C46949" w14:paraId="56AD6299" wp14:textId="530161A4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Spatial correlation with populated areas and utility corridors</w:t>
      </w:r>
    </w:p>
    <w:p xmlns:wp14="http://schemas.microsoft.com/office/word/2010/wordml" w:rsidR="00C46949" w:rsidP="33DF4868" w:rsidRDefault="00C46949" w14:paraId="5B594AA6" wp14:textId="63C92FD3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Linear patterns following egress routes and transmission lines</w:t>
      </w:r>
    </w:p>
    <w:p xmlns:wp14="http://schemas.microsoft.com/office/word/2010/wordml" w:rsidR="00C46949" w:rsidP="33DF4868" w:rsidRDefault="00C46949" w14:paraId="16239D9B" wp14:textId="6BE5E68D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Low priority zones concentrated in peripheral areas with less infrastructure</w:t>
      </w:r>
    </w:p>
    <w:p xmlns:wp14="http://schemas.microsoft.com/office/word/2010/wordml" w:rsidR="00C46949" w:rsidP="33DF4868" w:rsidRDefault="00C46949" w14:paraId="6DA71788" wp14:textId="68032DDC">
      <w:pPr>
        <w:bidi w:val="0"/>
        <w:jc w:val="left"/>
      </w:pPr>
    </w:p>
    <w:p xmlns:wp14="http://schemas.microsoft.com/office/word/2010/wordml" w:rsidR="00C46949" w:rsidP="33DF4868" w:rsidRDefault="00C46949" w14:paraId="30BD23E4" wp14:textId="00D28C64">
      <w:pPr>
        <w:pStyle w:val="2"/>
        <w:bidi w:val="0"/>
        <w:spacing w:before="299" w:beforeAutospacing="off" w:after="299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36"/>
          <w:szCs w:val="36"/>
          <w:lang w:bidi="ar-SA"/>
        </w:rPr>
        <w:t>7. Visualization and Outputs</w:t>
      </w:r>
    </w:p>
    <w:p xmlns:wp14="http://schemas.microsoft.com/office/word/2010/wordml" w:rsidR="00C46949" w:rsidP="33DF4868" w:rsidRDefault="00C46949" w14:paraId="2C150794" wp14:textId="154C6955">
      <w:pPr>
        <w:pStyle w:val="3"/>
        <w:bidi w:val="0"/>
        <w:spacing w:before="281" w:beforeAutospacing="off" w:after="281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8"/>
          <w:szCs w:val="28"/>
          <w:lang w:bidi="ar-SA"/>
        </w:rPr>
        <w:t>7.1 Chart Types</w:t>
      </w:r>
    </w:p>
    <w:p xmlns:wp14="http://schemas.microsoft.com/office/word/2010/wordml" w:rsidR="00C46949" w:rsidP="33DF4868" w:rsidRDefault="00C46949" w14:paraId="5F6C0A69" wp14:textId="6A826853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Three complementary visualizations were generated to support decision-making:</w:t>
      </w:r>
    </w:p>
    <w:p xmlns:wp14="http://schemas.microsoft.com/office/word/2010/wordml" w:rsidR="00C46949" w:rsidP="33DF4868" w:rsidRDefault="00C46949" w14:paraId="66C8B0D3" wp14:textId="0D370396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Bar Chart - Grid Zones by Priority Class</w:t>
      </w:r>
    </w:p>
    <w:p xmlns:wp14="http://schemas.microsoft.com/office/word/2010/wordml" w:rsidR="00C46949" w:rsidP="33DF4868" w:rsidRDefault="00C46949" w14:paraId="524C6CC2" wp14:textId="2E2C4C59">
      <w:pPr>
        <w:pStyle w:val="ListParagraph"/>
        <w:numPr>
          <w:ilvl w:val="1"/>
          <w:numId w:val="30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Shows count of zones in each priority category</w:t>
      </w:r>
    </w:p>
    <w:p xmlns:wp14="http://schemas.microsoft.com/office/word/2010/wordml" w:rsidR="00C46949" w:rsidP="33DF4868" w:rsidRDefault="00C46949" w14:paraId="7C7A9E06" wp14:textId="05C2E453">
      <w:pPr>
        <w:pStyle w:val="ListParagraph"/>
        <w:numPr>
          <w:ilvl w:val="1"/>
          <w:numId w:val="30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Highlights the 43 medium-priority zones requiring scheduled attention</w:t>
      </w:r>
    </w:p>
    <w:p xmlns:wp14="http://schemas.microsoft.com/office/word/2010/wordml" w:rsidR="00C46949" w:rsidP="33DF4868" w:rsidRDefault="00C46949" w14:paraId="5011D4CE" wp14:textId="3D482DFE">
      <w:pPr>
        <w:pStyle w:val="ListParagraph"/>
        <w:numPr>
          <w:ilvl w:val="1"/>
          <w:numId w:val="30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Confirms no critical zones requiring emergency response</w:t>
      </w:r>
    </w:p>
    <w:p xmlns:wp14="http://schemas.microsoft.com/office/word/2010/wordml" w:rsidR="00C46949" w:rsidP="33DF4868" w:rsidRDefault="00C46949" w14:paraId="2920DB30" wp14:textId="2E97331F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Pie Chart - Priority Class Distribution</w:t>
      </w:r>
    </w:p>
    <w:p xmlns:wp14="http://schemas.microsoft.com/office/word/2010/wordml" w:rsidR="00C46949" w:rsidP="33DF4868" w:rsidRDefault="00C46949" w14:paraId="1E09A132" wp14:textId="0E14D1DD">
      <w:pPr>
        <w:pStyle w:val="ListParagraph"/>
        <w:numPr>
          <w:ilvl w:val="1"/>
          <w:numId w:val="30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Percentage breakdown: Low (40%), Medium (53.8%), High (6.2%)</w:t>
      </w:r>
    </w:p>
    <w:p xmlns:wp14="http://schemas.microsoft.com/office/word/2010/wordml" w:rsidR="00C46949" w:rsidP="33DF4868" w:rsidRDefault="00C46949" w14:paraId="50155929" wp14:textId="6691AE7E">
      <w:pPr>
        <w:pStyle w:val="ListParagraph"/>
        <w:numPr>
          <w:ilvl w:val="1"/>
          <w:numId w:val="30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Visual representation of overall risk profile</w:t>
      </w:r>
    </w:p>
    <w:p xmlns:wp14="http://schemas.microsoft.com/office/word/2010/wordml" w:rsidR="00C46949" w:rsidP="33DF4868" w:rsidRDefault="00C46949" w14:paraId="077B7533" wp14:textId="1103FB84">
      <w:pPr>
        <w:pStyle w:val="ListParagraph"/>
        <w:numPr>
          <w:ilvl w:val="1"/>
          <w:numId w:val="30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Demonstrates manageable risk distribution</w:t>
      </w:r>
    </w:p>
    <w:p xmlns:wp14="http://schemas.microsoft.com/office/word/2010/wordml" w:rsidR="00C46949" w:rsidP="33DF4868" w:rsidRDefault="00C46949" w14:paraId="1287D970" wp14:textId="685528C1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Horizontal Bar Chart - Top 10 Highest Priority Zones</w:t>
      </w:r>
    </w:p>
    <w:p xmlns:wp14="http://schemas.microsoft.com/office/word/2010/wordml" w:rsidR="00C46949" w:rsidP="33DF4868" w:rsidRDefault="00C46949" w14:paraId="7DB14438" wp14:textId="52A2EACC">
      <w:pPr>
        <w:pStyle w:val="ListParagraph"/>
        <w:numPr>
          <w:ilvl w:val="1"/>
          <w:numId w:val="30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Individual zone scores with Grid IDs</w:t>
      </w:r>
    </w:p>
    <w:p xmlns:wp14="http://schemas.microsoft.com/office/word/2010/wordml" w:rsidR="00C46949" w:rsidP="33DF4868" w:rsidRDefault="00C46949" w14:paraId="75A7931F" wp14:textId="2F3310D8">
      <w:pPr>
        <w:pStyle w:val="ListParagraph"/>
        <w:numPr>
          <w:ilvl w:val="1"/>
          <w:numId w:val="30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Color-coded by classification (orange for high, yellow for medium)</w:t>
      </w:r>
    </w:p>
    <w:p xmlns:wp14="http://schemas.microsoft.com/office/word/2010/wordml" w:rsidR="00C46949" w:rsidP="33DF4868" w:rsidRDefault="00C46949" w14:paraId="1F36A0F0" wp14:textId="0BA1563B">
      <w:pPr>
        <w:pStyle w:val="ListParagraph"/>
        <w:numPr>
          <w:ilvl w:val="1"/>
          <w:numId w:val="30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Facilitates crew assignment and work scheduling</w:t>
      </w:r>
    </w:p>
    <w:p xmlns:wp14="http://schemas.microsoft.com/office/word/2010/wordml" w:rsidR="00C46949" w:rsidP="33DF4868" w:rsidRDefault="00C46949" w14:paraId="1E8D6DBE" wp14:textId="258DA055">
      <w:pPr>
        <w:pStyle w:val="3"/>
        <w:bidi w:val="0"/>
        <w:spacing w:before="281" w:beforeAutospacing="off" w:after="281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8"/>
          <w:szCs w:val="28"/>
          <w:lang w:bidi="ar-SA"/>
        </w:rPr>
        <w:t>7.2 Color Scheme</w:t>
      </w:r>
    </w:p>
    <w:p xmlns:wp14="http://schemas.microsoft.com/office/word/2010/wordml" w:rsidR="00C46949" w:rsidP="33DF4868" w:rsidRDefault="00C46949" w14:paraId="2E0F640F" wp14:textId="11BD87B8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Consistent color coding used across all visualizations:</w:t>
      </w:r>
    </w:p>
    <w:tbl>
      <w:tblPr>
        <w:tblStyle w:val="a1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890"/>
        <w:gridCol w:w="1170"/>
        <w:gridCol w:w="4950"/>
      </w:tblGrid>
      <w:tr w:rsidR="33DF4868" w:rsidTr="33DF4868" w14:paraId="12A237C5">
        <w:trPr>
          <w:trHeight w:val="300"/>
        </w:trPr>
        <w:tc>
          <w:tcPr>
            <w:tcW w:w="1890" w:type="dxa"/>
            <w:tcMar/>
            <w:vAlign w:val="center"/>
          </w:tcPr>
          <w:p w:rsidR="33DF4868" w:rsidP="33DF4868" w:rsidRDefault="33DF4868" w14:paraId="123419EA" w14:textId="0DA3139E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Priority Class</w:t>
            </w:r>
          </w:p>
        </w:tc>
        <w:tc>
          <w:tcPr>
            <w:tcW w:w="1170" w:type="dxa"/>
            <w:tcMar/>
            <w:vAlign w:val="center"/>
          </w:tcPr>
          <w:p w:rsidR="33DF4868" w:rsidP="33DF4868" w:rsidRDefault="33DF4868" w14:paraId="47199D79" w14:textId="67CD039B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Color</w:t>
            </w:r>
          </w:p>
        </w:tc>
        <w:tc>
          <w:tcPr>
            <w:tcW w:w="4950" w:type="dxa"/>
            <w:tcMar/>
            <w:vAlign w:val="center"/>
          </w:tcPr>
          <w:p w:rsidR="33DF4868" w:rsidP="33DF4868" w:rsidRDefault="33DF4868" w14:paraId="58224646" w14:textId="7480EE7F">
            <w:pPr>
              <w:bidi w:val="0"/>
              <w:spacing w:before="0" w:beforeAutospacing="off" w:after="0" w:afterAutospacing="off"/>
              <w:jc w:val="center"/>
            </w:pPr>
            <w:r w:rsidRPr="33DF4868" w:rsidR="33DF4868">
              <w:rPr>
                <w:b w:val="1"/>
                <w:bCs w:val="1"/>
              </w:rPr>
              <w:t>Application</w:t>
            </w:r>
          </w:p>
        </w:tc>
      </w:tr>
      <w:tr w:rsidR="33DF4868" w:rsidTr="33DF4868" w14:paraId="6664EDCB">
        <w:trPr>
          <w:trHeight w:val="300"/>
        </w:trPr>
        <w:tc>
          <w:tcPr>
            <w:tcW w:w="1890" w:type="dxa"/>
            <w:tcMar/>
            <w:vAlign w:val="center"/>
          </w:tcPr>
          <w:p w:rsidR="33DF4868" w:rsidP="33DF4868" w:rsidRDefault="33DF4868" w14:paraId="1EB4377C" w14:textId="1B89E399">
            <w:pPr>
              <w:bidi w:val="0"/>
              <w:spacing w:before="0" w:beforeAutospacing="off" w:after="0" w:afterAutospacing="off"/>
            </w:pPr>
            <w:r w:rsidR="33DF4868">
              <w:rPr/>
              <w:t>Critical</w:t>
            </w:r>
          </w:p>
        </w:tc>
        <w:tc>
          <w:tcPr>
            <w:tcW w:w="1170" w:type="dxa"/>
            <w:tcMar/>
            <w:vAlign w:val="center"/>
          </w:tcPr>
          <w:p w:rsidR="33DF4868" w:rsidP="33DF4868" w:rsidRDefault="33DF4868" w14:paraId="28ED9A85" w14:textId="4B7B36D6">
            <w:pPr>
              <w:bidi w:val="0"/>
              <w:spacing w:before="0" w:beforeAutospacing="off" w:after="0" w:afterAutospacing="off"/>
            </w:pPr>
            <w:r w:rsidR="33DF4868">
              <w:rPr/>
              <w:t>Red</w:t>
            </w:r>
          </w:p>
        </w:tc>
        <w:tc>
          <w:tcPr>
            <w:tcW w:w="4950" w:type="dxa"/>
            <w:tcMar/>
            <w:vAlign w:val="center"/>
          </w:tcPr>
          <w:p w:rsidR="33DF4868" w:rsidP="33DF4868" w:rsidRDefault="33DF4868" w14:paraId="0082F22D" w14:textId="764142A0">
            <w:pPr>
              <w:bidi w:val="0"/>
              <w:spacing w:before="0" w:beforeAutospacing="off" w:after="0" w:afterAutospacing="off"/>
            </w:pPr>
            <w:r w:rsidR="33DF4868">
              <w:rPr/>
              <w:t>Emergency zones (none in current analysis)</w:t>
            </w:r>
          </w:p>
        </w:tc>
      </w:tr>
      <w:tr w:rsidR="33DF4868" w:rsidTr="33DF4868" w14:paraId="7FB34816">
        <w:trPr>
          <w:trHeight w:val="300"/>
        </w:trPr>
        <w:tc>
          <w:tcPr>
            <w:tcW w:w="1890" w:type="dxa"/>
            <w:tcMar/>
            <w:vAlign w:val="center"/>
          </w:tcPr>
          <w:p w:rsidR="33DF4868" w:rsidP="33DF4868" w:rsidRDefault="33DF4868" w14:paraId="0E4B748D" w14:textId="3D697E9C">
            <w:pPr>
              <w:bidi w:val="0"/>
              <w:spacing w:before="0" w:beforeAutospacing="off" w:after="0" w:afterAutospacing="off"/>
            </w:pPr>
            <w:r w:rsidR="33DF4868">
              <w:rPr/>
              <w:t>High</w:t>
            </w:r>
          </w:p>
        </w:tc>
        <w:tc>
          <w:tcPr>
            <w:tcW w:w="1170" w:type="dxa"/>
            <w:tcMar/>
            <w:vAlign w:val="center"/>
          </w:tcPr>
          <w:p w:rsidR="33DF4868" w:rsidP="33DF4868" w:rsidRDefault="33DF4868" w14:paraId="0E672C43" w14:textId="5DFD025F">
            <w:pPr>
              <w:bidi w:val="0"/>
              <w:spacing w:before="0" w:beforeAutospacing="off" w:after="0" w:afterAutospacing="off"/>
            </w:pPr>
            <w:r w:rsidR="33DF4868">
              <w:rPr/>
              <w:t>Orange</w:t>
            </w:r>
          </w:p>
        </w:tc>
        <w:tc>
          <w:tcPr>
            <w:tcW w:w="4950" w:type="dxa"/>
            <w:tcMar/>
            <w:vAlign w:val="center"/>
          </w:tcPr>
          <w:p w:rsidR="33DF4868" w:rsidP="33DF4868" w:rsidRDefault="33DF4868" w14:paraId="04675D2B" w14:textId="0B228522">
            <w:pPr>
              <w:bidi w:val="0"/>
              <w:spacing w:before="0" w:beforeAutospacing="off" w:after="0" w:afterAutospacing="off"/>
            </w:pPr>
            <w:r w:rsidR="33DF4868">
              <w:rPr/>
              <w:t>Near-term action (5 zones)</w:t>
            </w:r>
          </w:p>
        </w:tc>
      </w:tr>
      <w:tr w:rsidR="33DF4868" w:rsidTr="33DF4868" w14:paraId="18B80613">
        <w:trPr>
          <w:trHeight w:val="300"/>
        </w:trPr>
        <w:tc>
          <w:tcPr>
            <w:tcW w:w="1890" w:type="dxa"/>
            <w:tcMar/>
            <w:vAlign w:val="center"/>
          </w:tcPr>
          <w:p w:rsidR="33DF4868" w:rsidP="33DF4868" w:rsidRDefault="33DF4868" w14:paraId="750476BE" w14:textId="42AEC4EE">
            <w:pPr>
              <w:bidi w:val="0"/>
              <w:spacing w:before="0" w:beforeAutospacing="off" w:after="0" w:afterAutospacing="off"/>
            </w:pPr>
            <w:r w:rsidR="33DF4868">
              <w:rPr/>
              <w:t>Medium</w:t>
            </w:r>
          </w:p>
        </w:tc>
        <w:tc>
          <w:tcPr>
            <w:tcW w:w="1170" w:type="dxa"/>
            <w:tcMar/>
            <w:vAlign w:val="center"/>
          </w:tcPr>
          <w:p w:rsidR="33DF4868" w:rsidP="33DF4868" w:rsidRDefault="33DF4868" w14:paraId="628F3B7B" w14:textId="102896C7">
            <w:pPr>
              <w:bidi w:val="0"/>
              <w:spacing w:before="0" w:beforeAutospacing="off" w:after="0" w:afterAutospacing="off"/>
            </w:pPr>
            <w:r w:rsidR="33DF4868">
              <w:rPr/>
              <w:t>Yellow</w:t>
            </w:r>
          </w:p>
        </w:tc>
        <w:tc>
          <w:tcPr>
            <w:tcW w:w="4950" w:type="dxa"/>
            <w:tcMar/>
            <w:vAlign w:val="center"/>
          </w:tcPr>
          <w:p w:rsidR="33DF4868" w:rsidP="33DF4868" w:rsidRDefault="33DF4868" w14:paraId="092B6CAB" w14:textId="57A77D63">
            <w:pPr>
              <w:bidi w:val="0"/>
              <w:spacing w:before="0" w:beforeAutospacing="off" w:after="0" w:afterAutospacing="off"/>
            </w:pPr>
            <w:r w:rsidR="33DF4868">
              <w:rPr/>
              <w:t>Scheduled maintenance (43 zones)</w:t>
            </w:r>
          </w:p>
        </w:tc>
      </w:tr>
      <w:tr w:rsidR="33DF4868" w:rsidTr="33DF4868" w14:paraId="0940F0CF">
        <w:trPr>
          <w:trHeight w:val="300"/>
        </w:trPr>
        <w:tc>
          <w:tcPr>
            <w:tcW w:w="1890" w:type="dxa"/>
            <w:tcMar/>
            <w:vAlign w:val="center"/>
          </w:tcPr>
          <w:p w:rsidR="33DF4868" w:rsidP="33DF4868" w:rsidRDefault="33DF4868" w14:paraId="676F6F05" w14:textId="41E93565">
            <w:pPr>
              <w:bidi w:val="0"/>
              <w:spacing w:before="0" w:beforeAutospacing="off" w:after="0" w:afterAutospacing="off"/>
            </w:pPr>
            <w:r w:rsidR="33DF4868">
              <w:rPr/>
              <w:t>Low</w:t>
            </w:r>
          </w:p>
        </w:tc>
        <w:tc>
          <w:tcPr>
            <w:tcW w:w="1170" w:type="dxa"/>
            <w:tcMar/>
            <w:vAlign w:val="center"/>
          </w:tcPr>
          <w:p w:rsidR="33DF4868" w:rsidP="33DF4868" w:rsidRDefault="33DF4868" w14:paraId="25148FD9" w14:textId="77B31CFD">
            <w:pPr>
              <w:bidi w:val="0"/>
              <w:spacing w:before="0" w:beforeAutospacing="off" w:after="0" w:afterAutospacing="off"/>
            </w:pPr>
            <w:r w:rsidR="33DF4868">
              <w:rPr/>
              <w:t>Green</w:t>
            </w:r>
          </w:p>
        </w:tc>
        <w:tc>
          <w:tcPr>
            <w:tcW w:w="4950" w:type="dxa"/>
            <w:tcMar/>
            <w:vAlign w:val="center"/>
          </w:tcPr>
          <w:p w:rsidR="33DF4868" w:rsidP="33DF4868" w:rsidRDefault="33DF4868" w14:paraId="4035D871" w14:textId="45CA1432">
            <w:pPr>
              <w:bidi w:val="0"/>
              <w:spacing w:before="0" w:beforeAutospacing="off" w:after="0" w:afterAutospacing="off"/>
            </w:pPr>
            <w:r w:rsidR="33DF4868">
              <w:rPr/>
              <w:t>Routine monitoring (32 zones)</w:t>
            </w:r>
          </w:p>
        </w:tc>
      </w:tr>
    </w:tbl>
    <w:p xmlns:wp14="http://schemas.microsoft.com/office/word/2010/wordml" w:rsidR="00C46949" w:rsidP="33DF4868" w:rsidRDefault="00C46949" w14:paraId="561AA6B7" wp14:textId="311E683F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Chart Output: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TreeCuttingPriority_Charts.png (300 DPI, publication quality)</w:t>
      </w:r>
    </w:p>
    <w:p xmlns:wp14="http://schemas.microsoft.com/office/word/2010/wordml" w:rsidR="00C46949" w:rsidP="33DF4868" w:rsidRDefault="00C46949" w14:paraId="0D785BF0" wp14:textId="29C68EC9">
      <w:pPr>
        <w:pStyle w:val="3"/>
        <w:bidi w:val="0"/>
        <w:spacing w:before="281" w:beforeAutospacing="off" w:after="281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8"/>
          <w:szCs w:val="28"/>
          <w:lang w:bidi="ar-SA"/>
        </w:rPr>
        <w:t>7.3 QGIS Visualization</w:t>
      </w:r>
    </w:p>
    <w:p xmlns:wp14="http://schemas.microsoft.com/office/word/2010/wordml" w:rsidR="00C46949" w:rsidP="33DF4868" w:rsidRDefault="00C46949" w14:paraId="627DF27F" wp14:textId="57E1072B">
      <w:pPr>
        <w:pStyle w:val="4"/>
        <w:bidi w:val="0"/>
        <w:spacing w:before="319" w:beforeAutospacing="off" w:after="319" w:afterAutospacing="off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</w:pPr>
      <w:r w:rsidR="09E27CEC">
        <w:drawing>
          <wp:inline xmlns:wp14="http://schemas.microsoft.com/office/word/2010/wordprocessingDrawing" wp14:editId="6387E16A" wp14:anchorId="248CFCA2">
            <wp:extent cx="2905530" cy="1590897"/>
            <wp:effectExtent l="0" t="0" r="0" b="0"/>
            <wp:docPr id="555053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5053817" name="Picture 555053817"/>
                    <pic:cNvPicPr/>
                  </pic:nvPicPr>
                  <pic:blipFill>
                    <a:blip xmlns:r="http://schemas.openxmlformats.org/officeDocument/2006/relationships" r:embed="rId1685102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46949" w:rsidP="33DF4868" w:rsidRDefault="00C46949" w14:paraId="0DEBE563" wp14:textId="7D0940F4">
      <w:pPr>
        <w:pStyle w:val="4"/>
        <w:bidi w:val="0"/>
        <w:spacing w:before="319" w:beforeAutospacing="off" w:after="319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Loading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P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riority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R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esults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i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n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QGIS</w:t>
      </w:r>
    </w:p>
    <w:p xmlns:wp14="http://schemas.microsoft.com/office/word/2010/wordml" w:rsidR="00C46949" w:rsidP="33DF4868" w:rsidRDefault="00C46949" w14:paraId="6CBA4950" wp14:textId="17A64B5C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Method 1: Add Shapefile</w:t>
      </w:r>
    </w:p>
    <w:p xmlns:wp14="http://schemas.microsoft.com/office/word/2010/wordml" w:rsidR="00C46949" w:rsidP="33DF4868" w:rsidRDefault="00C46949" w14:paraId="1C82177C" wp14:textId="102C130A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Layer → Add Layer → Add Vector Layer</w:t>
      </w:r>
    </w:p>
    <w:p xmlns:wp14="http://schemas.microsoft.com/office/word/2010/wordml" w:rsidR="00C46949" w:rsidP="33DF4868" w:rsidRDefault="00C46949" w14:paraId="0169B017" wp14:textId="2C83C694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Browse to TreeCuttingPriority_[timestamp].shp</w:t>
      </w:r>
    </w:p>
    <w:p xmlns:wp14="http://schemas.microsoft.com/office/word/2010/wordml" w:rsidR="00C46949" w:rsidP="33DF4868" w:rsidRDefault="00C46949" w14:paraId="73D8950C" wp14:textId="67F35FA0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Click Add to load into map canvas</w:t>
      </w:r>
    </w:p>
    <w:p xmlns:wp14="http://schemas.microsoft.com/office/word/2010/wordml" w:rsidR="00C46949" w:rsidP="33DF4868" w:rsidRDefault="00C46949" w14:paraId="6C2DA3FD" wp14:textId="40C14E99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Method 2: Add GeoPackage</w:t>
      </w:r>
    </w:p>
    <w:p xmlns:wp14="http://schemas.microsoft.com/office/word/2010/wordml" w:rsidR="00C46949" w:rsidP="33DF4868" w:rsidRDefault="00C46949" w14:paraId="321DAF0E" wp14:textId="0A431BDF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Layer → Add Layer → Add Vector Layer</w:t>
      </w:r>
    </w:p>
    <w:p xmlns:wp14="http://schemas.microsoft.com/office/word/2010/wordml" w:rsidR="00C46949" w:rsidP="33DF4868" w:rsidRDefault="00C46949" w14:paraId="58B480ED" wp14:textId="0960F6FE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Select TreeCuttingPriority_[timestamp].gpkg</w:t>
      </w:r>
    </w:p>
    <w:p xmlns:wp14="http://schemas.microsoft.com/office/word/2010/wordml" w:rsidR="00C46949" w:rsidP="33DF4868" w:rsidRDefault="00C46949" w14:paraId="60BA889B" wp14:textId="3D232B76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Choose layer from package if multiple layers present</w:t>
      </w:r>
    </w:p>
    <w:p xmlns:wp14="http://schemas.microsoft.com/office/word/2010/wordml" w:rsidR="00C46949" w:rsidP="33DF4868" w:rsidRDefault="00C46949" w14:paraId="275A267B" wp14:textId="1A321791">
      <w:pPr>
        <w:pStyle w:val="4"/>
        <w:bidi w:val="0"/>
        <w:spacing w:before="319" w:beforeAutospacing="off" w:after="319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Styling by Priority Class</w:t>
      </w:r>
    </w:p>
    <w:p xmlns:wp14="http://schemas.microsoft.com/office/word/2010/wordml" w:rsidR="00C46949" w:rsidP="33DF4868" w:rsidRDefault="00C46949" w14:paraId="6693871B" wp14:textId="4C179C83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Categorized Symbology:</w:t>
      </w:r>
    </w:p>
    <w:p xmlns:wp14="http://schemas.microsoft.com/office/word/2010/wordml" w:rsidR="00C46949" w:rsidP="33DF4868" w:rsidRDefault="00C46949" w14:paraId="5BECA092" wp14:textId="1DC85AB6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Right-click layer → Properties → Symbology</w:t>
      </w:r>
    </w:p>
    <w:p xmlns:wp14="http://schemas.microsoft.com/office/word/2010/wordml" w:rsidR="00C46949" w:rsidP="33DF4868" w:rsidRDefault="00C46949" w14:paraId="4608A26F" wp14:textId="5E111358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Select "Categorized" renderer</w:t>
      </w:r>
    </w:p>
    <w:p xmlns:wp14="http://schemas.microsoft.com/office/word/2010/wordml" w:rsidR="00C46949" w:rsidP="33DF4868" w:rsidRDefault="00C46949" w14:paraId="47EA472B" wp14:textId="722959D2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Field: </w:t>
      </w:r>
      <w:r w:rsidRPr="33DF4868" w:rsidR="2052B010">
        <w:rPr>
          <w:rFonts w:ascii="Consolas" w:hAnsi="Consolas" w:eastAsia="Consolas" w:cs="Consolas"/>
          <w:noProof w:val="0"/>
          <w:sz w:val="22"/>
          <w:szCs w:val="22"/>
          <w:lang w:bidi="ar-SA"/>
        </w:rPr>
        <w:t>prior_cls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(priority class)</w:t>
      </w:r>
    </w:p>
    <w:p xmlns:wp14="http://schemas.microsoft.com/office/word/2010/wordml" w:rsidR="00C46949" w:rsidP="33DF4868" w:rsidRDefault="00C46949" w14:paraId="599E2B8D" wp14:textId="6BC3D655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Click "Classify" to auto-generate classes</w:t>
      </w:r>
    </w:p>
    <w:p xmlns:wp14="http://schemas.microsoft.com/office/word/2010/wordml" w:rsidR="00C46949" w:rsidP="33DF4868" w:rsidRDefault="00C46949" w14:paraId="75148716" wp14:textId="65502EE9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Assign colors: </w:t>
      </w:r>
    </w:p>
    <w:p xmlns:wp14="http://schemas.microsoft.com/office/word/2010/wordml" w:rsidR="00C46949" w:rsidP="33DF4868" w:rsidRDefault="00C46949" w14:paraId="62EE3AE3" wp14:textId="46C44242">
      <w:pPr>
        <w:pStyle w:val="ListParagraph"/>
        <w:numPr>
          <w:ilvl w:val="1"/>
          <w:numId w:val="33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Critical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→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Red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,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opacity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70%</w:t>
      </w:r>
    </w:p>
    <w:p xmlns:wp14="http://schemas.microsoft.com/office/word/2010/wordml" w:rsidR="00C46949" w:rsidP="33DF4868" w:rsidRDefault="00C46949" w14:paraId="3D6922B3" wp14:textId="0D4AEC97">
      <w:pPr>
        <w:pStyle w:val="ListParagraph"/>
        <w:numPr>
          <w:ilvl w:val="1"/>
          <w:numId w:val="33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High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→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Orange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,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opacity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70%</w:t>
      </w:r>
    </w:p>
    <w:p xmlns:wp14="http://schemas.microsoft.com/office/word/2010/wordml" w:rsidR="00C46949" w:rsidP="33DF4868" w:rsidRDefault="00C46949" w14:paraId="63B8A4E7" wp14:textId="4B8838A6">
      <w:pPr>
        <w:pStyle w:val="ListParagraph"/>
        <w:numPr>
          <w:ilvl w:val="1"/>
          <w:numId w:val="33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Medium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→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Yellow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,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opacity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60%</w:t>
      </w:r>
    </w:p>
    <w:p xmlns:wp14="http://schemas.microsoft.com/office/word/2010/wordml" w:rsidR="00C46949" w:rsidP="33DF4868" w:rsidRDefault="00C46949" w14:paraId="5F8798FE" wp14:textId="59C34C78">
      <w:pPr>
        <w:pStyle w:val="ListParagraph"/>
        <w:numPr>
          <w:ilvl w:val="1"/>
          <w:numId w:val="33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Low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→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Green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,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o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pacity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60%</w:t>
      </w:r>
    </w:p>
    <w:p xmlns:wp14="http://schemas.microsoft.com/office/word/2010/wordml" w:rsidR="00C46949" w:rsidP="33DF4868" w:rsidRDefault="00C46949" w14:paraId="366DD90C" wp14:textId="1F6AD345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Adjust outline: Black, 0.5pt width</w:t>
      </w:r>
    </w:p>
    <w:p xmlns:wp14="http://schemas.microsoft.com/office/word/2010/wordml" w:rsidR="00C46949" w:rsidP="33DF4868" w:rsidRDefault="00C46949" w14:paraId="1B6D66FF" wp14:textId="00266B3A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Alternative: Graduated Colors</w:t>
      </w:r>
    </w:p>
    <w:p xmlns:wp14="http://schemas.microsoft.com/office/word/2010/wordml" w:rsidR="00C46949" w:rsidP="33DF4868" w:rsidRDefault="00C46949" w14:paraId="58CA881F" wp14:textId="5E2FE9E0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Field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: </w:t>
      </w:r>
      <w:r w:rsidRPr="33DF4868" w:rsidR="2052B010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bidi="ar-SA"/>
        </w:rPr>
        <w:t>priority_s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(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priority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score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)</w:t>
      </w:r>
    </w:p>
    <w:p xmlns:wp14="http://schemas.microsoft.com/office/word/2010/wordml" w:rsidR="00C46949" w:rsidP="33DF4868" w:rsidRDefault="00C46949" w14:paraId="4E557C9D" wp14:textId="638F640B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Mode: Pretty Breaks, 4 classes</w:t>
      </w:r>
    </w:p>
    <w:p xmlns:wp14="http://schemas.microsoft.com/office/word/2010/wordml" w:rsidR="00C46949" w:rsidP="33DF4868" w:rsidRDefault="00C46949" w14:paraId="0CB559C5" wp14:textId="3CD7B3D3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Color Ramp: RdYlGn (inverted - red high, green low)</w:t>
      </w:r>
    </w:p>
    <w:p xmlns:wp14="http://schemas.microsoft.com/office/word/2010/wordml" w:rsidR="00C46949" w:rsidP="33DF4868" w:rsidRDefault="00C46949" w14:paraId="36C7D737" wp14:textId="1A2D0817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Manual adjustments for breakpoints: 0-25, 25-50, 50-75, 75-100</w:t>
      </w:r>
    </w:p>
    <w:p xmlns:wp14="http://schemas.microsoft.com/office/word/2010/wordml" w:rsidR="00C46949" w:rsidP="33DF4868" w:rsidRDefault="00C46949" w14:paraId="35609DF1" wp14:textId="23B28D2A">
      <w:pPr>
        <w:bidi w:val="0"/>
        <w:jc w:val="left"/>
      </w:pPr>
    </w:p>
    <w:p xmlns:wp14="http://schemas.microsoft.com/office/word/2010/wordml" w:rsidR="00C46949" w:rsidP="33DF4868" w:rsidRDefault="00C46949" w14:paraId="1E901345" wp14:textId="444B8346">
      <w:pPr>
        <w:bidi w:val="0"/>
        <w:jc w:val="left"/>
      </w:pPr>
    </w:p>
    <w:p xmlns:wp14="http://schemas.microsoft.com/office/word/2010/wordml" w:rsidR="00C46949" w:rsidP="33DF4868" w:rsidRDefault="00C46949" w14:paraId="48593A4F" wp14:textId="1C39518F">
      <w:pPr>
        <w:pStyle w:val="2"/>
        <w:bidi w:val="0"/>
        <w:spacing w:before="299" w:beforeAutospacing="off" w:after="299" w:afterAutospacing="off"/>
        <w:jc w:val="left"/>
      </w:pPr>
      <w:r w:rsidRPr="33DF4868" w:rsidR="52A28F34">
        <w:rPr>
          <w:rFonts w:ascii="Arial" w:hAnsi="Arial" w:eastAsia="Arial" w:cs="Arial"/>
          <w:b w:val="1"/>
          <w:bCs w:val="1"/>
          <w:noProof w:val="0"/>
          <w:sz w:val="36"/>
          <w:szCs w:val="36"/>
          <w:lang w:bidi="ar-SA"/>
        </w:rPr>
        <w:t>8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36"/>
          <w:szCs w:val="36"/>
          <w:lang w:bidi="ar-SA"/>
        </w:rPr>
        <w:t xml:space="preserve">. 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36"/>
          <w:szCs w:val="36"/>
          <w:lang w:bidi="ar-SA"/>
        </w:rPr>
        <w:t>Conclusions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36"/>
          <w:szCs w:val="36"/>
          <w:lang w:bidi="ar-SA"/>
        </w:rPr>
        <w:t xml:space="preserve"> 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36"/>
          <w:szCs w:val="36"/>
          <w:lang w:bidi="ar-SA"/>
        </w:rPr>
        <w:t>and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36"/>
          <w:szCs w:val="36"/>
          <w:lang w:bidi="ar-SA"/>
        </w:rPr>
        <w:t xml:space="preserve"> 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36"/>
          <w:szCs w:val="36"/>
          <w:lang w:bidi="ar-SA"/>
        </w:rPr>
        <w:t>Recommendations</w:t>
      </w:r>
    </w:p>
    <w:p xmlns:wp14="http://schemas.microsoft.com/office/word/2010/wordml" w:rsidR="00C46949" w:rsidP="33DF4868" w:rsidRDefault="00C46949" w14:paraId="6F2AC208" wp14:textId="019115B3">
      <w:pPr>
        <w:pStyle w:val="3"/>
        <w:bidi w:val="0"/>
        <w:spacing w:before="281" w:beforeAutospacing="off" w:after="281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8"/>
          <w:szCs w:val="28"/>
          <w:lang w:bidi="ar-SA"/>
        </w:rPr>
        <w:t>Summary</w:t>
      </w:r>
    </w:p>
    <w:p xmlns:wp14="http://schemas.microsoft.com/office/word/2010/wordml" w:rsidR="00C46949" w:rsidP="33DF4868" w:rsidRDefault="00C46949" w14:paraId="113684D7" wp14:textId="65AEEF2E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This GeoPandas-based spatial analysis successfully evaluated all 80 Fire Creek cutting zones using multi-criteria decision analysis. The systematic approach:</w:t>
      </w:r>
    </w:p>
    <w:p xmlns:wp14="http://schemas.microsoft.com/office/word/2010/wordml" w:rsidR="00C46949" w:rsidP="33DF4868" w:rsidRDefault="00C46949" w14:paraId="7C8D6E64" wp14:textId="0431AD81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✓ Applied five weighted risk factors using industry-standard wildfire mitigation criteria</w:t>
      </w:r>
    </w:p>
    <w:p xmlns:wp14="http://schemas.microsoft.com/office/word/2010/wordml" w:rsidR="00C46949" w:rsidP="33DF4868" w:rsidRDefault="00C46949" w14:paraId="4000159A" wp14:textId="4FE9C039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✓ Normalized all scores to comparable 0-100 scale</w:t>
      </w:r>
    </w:p>
    <w:p xmlns:wp14="http://schemas.microsoft.com/office/word/2010/wordml" w:rsidR="00C46949" w:rsidP="33DF4868" w:rsidRDefault="00C46949" w14:paraId="441A5082" wp14:textId="6D556C60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✓ Identified 5 high-priority zones requiring near-term action</w:t>
      </w:r>
    </w:p>
    <w:p xmlns:wp14="http://schemas.microsoft.com/office/word/2010/wordml" w:rsidR="00C46949" w:rsidP="33DF4868" w:rsidRDefault="00C46949" w14:paraId="76DDA035" wp14:textId="2BD23241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✓ Classified 43 zones for scheduled maintenance programs</w:t>
      </w:r>
    </w:p>
    <w:p xmlns:wp14="http://schemas.microsoft.com/office/word/2010/wordml" w:rsidR="00C46949" w:rsidP="33DF4868" w:rsidRDefault="00C46949" w14:paraId="5B1C45A0" wp14:textId="391DCAB4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✓ Produced reproducible, data-driven results through documented Python workflows</w:t>
      </w:r>
    </w:p>
    <w:p xmlns:wp14="http://schemas.microsoft.com/office/word/2010/wordml" w:rsidR="00C46949" w:rsidP="33DF4868" w:rsidRDefault="00C46949" w14:paraId="083AC5BC" wp14:textId="490E51BA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✓ Generated professional visualizations for stakeholder communication</w:t>
      </w:r>
    </w:p>
    <w:p xmlns:wp14="http://schemas.microsoft.com/office/word/2010/wordml" w:rsidR="00C46949" w:rsidP="33DF4868" w:rsidRDefault="00C46949" w14:paraId="647196F2" wp14:textId="0B298A60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Strengths of Analysis:</w:t>
      </w:r>
    </w:p>
    <w:p xmlns:wp14="http://schemas.microsoft.com/office/word/2010/wordml" w:rsidR="00C46949" w:rsidP="33DF4868" w:rsidRDefault="00C46949" w14:paraId="3B10F137" wp14:textId="29988D4E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Objectivity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- Mathematical criteria eliminate subjective bias in prioritization</w:t>
      </w:r>
    </w:p>
    <w:p xmlns:wp14="http://schemas.microsoft.com/office/word/2010/wordml" w:rsidR="00C46949" w:rsidP="33DF4868" w:rsidRDefault="00C46949" w14:paraId="723E86C8" wp14:textId="28F15EEB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Transparency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- Weighted formula clearly documented and auditable</w:t>
      </w:r>
    </w:p>
    <w:p xmlns:wp14="http://schemas.microsoft.com/office/word/2010/wordml" w:rsidR="00C46949" w:rsidP="33DF4868" w:rsidRDefault="00C46949" w14:paraId="07F374B8" wp14:textId="41ED284A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Spatial Intelligence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- Geographic relationships drive meaningful risk assessment</w:t>
      </w:r>
    </w:p>
    <w:p xmlns:wp14="http://schemas.microsoft.com/office/word/2010/wordml" w:rsidR="00C46949" w:rsidP="33DF4868" w:rsidRDefault="00C46949" w14:paraId="408C12DB" wp14:textId="36344335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Actionable Results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- Clear priority classes support operational planning</w:t>
      </w:r>
    </w:p>
    <w:p xmlns:wp14="http://schemas.microsoft.com/office/word/2010/wordml" w:rsidR="00C46949" w:rsidP="33DF4868" w:rsidRDefault="00C46949" w14:paraId="28AE25E6" wp14:textId="3C362C33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bidi="ar-SA"/>
        </w:rPr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Reproducibility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- Python code enables reanalysis with updated data</w:t>
      </w:r>
    </w:p>
    <w:p xmlns:wp14="http://schemas.microsoft.com/office/word/2010/wordml" w:rsidR="00C46949" w:rsidP="33DF4868" w:rsidRDefault="00C46949" w14:paraId="68ACF7E5" wp14:textId="17AA1BE3">
      <w:pPr>
        <w:bidi w:val="0"/>
        <w:jc w:val="left"/>
      </w:pPr>
    </w:p>
    <w:p xmlns:wp14="http://schemas.microsoft.com/office/word/2010/wordml" w:rsidR="00C46949" w:rsidP="33DF4868" w:rsidRDefault="00C46949" w14:paraId="5B7B3A96" wp14:textId="500E2AE0">
      <w:pPr>
        <w:bidi w:val="0"/>
        <w:jc w:val="left"/>
      </w:pPr>
    </w:p>
    <w:p xmlns:wp14="http://schemas.microsoft.com/office/word/2010/wordml" w:rsidR="00C46949" w:rsidP="33DF4868" w:rsidRDefault="00C46949" w14:paraId="57AC8658" wp14:textId="10953396">
      <w:pPr>
        <w:bidi w:val="0"/>
        <w:jc w:val="left"/>
      </w:pPr>
    </w:p>
    <w:p xmlns:wp14="http://schemas.microsoft.com/office/word/2010/wordml" w:rsidR="00C46949" w:rsidP="33DF4868" w:rsidRDefault="00C46949" w14:paraId="7557BD4E" wp14:textId="6D0BF4EE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Report Prepared by: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Ameer Saleh &amp; Bara Mhana</w:t>
      </w:r>
      <w:r>
        <w:br/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Course: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Spatial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Data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Analysis</w:t>
      </w:r>
      <w:r>
        <w:br/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Assignment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: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Homework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34E51D0F">
        <w:rPr>
          <w:rFonts w:ascii="Arial" w:hAnsi="Arial" w:eastAsia="Arial" w:cs="Arial"/>
          <w:noProof w:val="0"/>
          <w:sz w:val="22"/>
          <w:szCs w:val="22"/>
          <w:lang w:bidi="ar-SA"/>
        </w:rPr>
        <w:t>3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-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Tree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Cutting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Priority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Analysis</w:t>
      </w:r>
      <w:r>
        <w:br/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Date</w:t>
      </w: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: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>December</w:t>
      </w:r>
      <w:r w:rsidRPr="33DF4868" w:rsidR="2052B010">
        <w:rPr>
          <w:rFonts w:ascii="Arial" w:hAnsi="Arial" w:eastAsia="Arial" w:cs="Arial"/>
          <w:noProof w:val="0"/>
          <w:sz w:val="22"/>
          <w:szCs w:val="22"/>
          <w:lang w:bidi="ar-SA"/>
        </w:rPr>
        <w:t xml:space="preserve"> 12, 2025</w:t>
      </w:r>
    </w:p>
    <w:p xmlns:wp14="http://schemas.microsoft.com/office/word/2010/wordml" w:rsidR="00C46949" w:rsidP="33DF4868" w:rsidRDefault="00C46949" w14:paraId="6E2F8ED0" wp14:textId="4E867144">
      <w:pPr>
        <w:bidi w:val="0"/>
        <w:jc w:val="left"/>
      </w:pPr>
    </w:p>
    <w:p xmlns:wp14="http://schemas.microsoft.com/office/word/2010/wordml" w:rsidR="00C46949" w:rsidP="33DF4868" w:rsidRDefault="00C46949" w14:paraId="5BB75B42" wp14:textId="10A6FC16">
      <w:pPr>
        <w:bidi w:val="0"/>
        <w:spacing w:before="240" w:beforeAutospacing="off" w:after="240" w:afterAutospacing="off"/>
        <w:jc w:val="left"/>
      </w:pPr>
      <w:r w:rsidRPr="33DF4868" w:rsidR="2052B010">
        <w:rPr>
          <w:rFonts w:ascii="Arial" w:hAnsi="Arial" w:eastAsia="Arial" w:cs="Arial"/>
          <w:b w:val="1"/>
          <w:bCs w:val="1"/>
          <w:noProof w:val="0"/>
          <w:sz w:val="22"/>
          <w:szCs w:val="22"/>
          <w:lang w:bidi="ar-SA"/>
        </w:rPr>
        <w:t>END OF REPORT</w:t>
      </w:r>
    </w:p>
    <w:p xmlns:wp14="http://schemas.microsoft.com/office/word/2010/wordml" w:rsidR="00C46949" w:rsidP="33DF4868" w:rsidRDefault="00C46949" w14:paraId="60061E4C" wp14:textId="6C39D4E4">
      <w:pPr>
        <w:bidi w:val="0"/>
        <w:jc w:val="left"/>
      </w:pPr>
    </w:p>
    <w:sectPr w:rsidR="00C46949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1FC26DE7-523B-4EFB-9C47-AF1F5BD7D7D3}" w:subsetted="1" r:id="rId1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9987EEF7-0B75-490A-932C-7DE401938144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14DE33E-7E48-4F36-95D5-F2764E055B95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31926CA-EAD7-4F81-B52B-DB67DEE89911}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5">
    <w:nsid w:val="3fe76e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741f9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1cdb0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99b42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e19fb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a9805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5d0717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75d83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a03b3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14676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2eb06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7fcee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dcb6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b7854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fc079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0927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56f4d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a5e55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09f70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071a5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eb431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6860c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b400d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cba91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43319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1a062f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f97f4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cad2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aafa7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091b2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a467c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9b8d3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815e7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bdd49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2a624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63d10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86fe0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fc01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f8f8f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246fe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d8195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9cf2a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acf27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3C749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5F339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E126E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8C368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053F2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11518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DB774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D905C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4344B8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326C4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2B701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070C0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57D1C4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" w16cid:durableId="1300264219">
    <w:abstractNumId w:val="7"/>
  </w:num>
  <w:num w:numId="2" w16cid:durableId="316037449">
    <w:abstractNumId w:val="4"/>
  </w:num>
  <w:num w:numId="3" w16cid:durableId="1916158052">
    <w:abstractNumId w:val="0"/>
  </w:num>
  <w:num w:numId="4" w16cid:durableId="915941052">
    <w:abstractNumId w:val="9"/>
  </w:num>
  <w:num w:numId="5" w16cid:durableId="1959289836">
    <w:abstractNumId w:val="11"/>
  </w:num>
  <w:num w:numId="6" w16cid:durableId="1023045696">
    <w:abstractNumId w:val="6"/>
  </w:num>
  <w:num w:numId="7" w16cid:durableId="493492087">
    <w:abstractNumId w:val="3"/>
  </w:num>
  <w:num w:numId="8" w16cid:durableId="1524828960">
    <w:abstractNumId w:val="5"/>
  </w:num>
  <w:num w:numId="9" w16cid:durableId="1301380897">
    <w:abstractNumId w:val="2"/>
  </w:num>
  <w:num w:numId="10" w16cid:durableId="850265496">
    <w:abstractNumId w:val="8"/>
  </w:num>
  <w:num w:numId="11" w16cid:durableId="778373495">
    <w:abstractNumId w:val="12"/>
  </w:num>
  <w:num w:numId="12" w16cid:durableId="1973555313">
    <w:abstractNumId w:val="1"/>
  </w:num>
  <w:num w:numId="13" w16cid:durableId="1831168389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949"/>
    <w:rsid w:val="002D736E"/>
    <w:rsid w:val="00A91313"/>
    <w:rsid w:val="00C46949"/>
    <w:rsid w:val="01491357"/>
    <w:rsid w:val="0956A07E"/>
    <w:rsid w:val="09E27CEC"/>
    <w:rsid w:val="0AC2980C"/>
    <w:rsid w:val="10A946CF"/>
    <w:rsid w:val="12C58660"/>
    <w:rsid w:val="15346558"/>
    <w:rsid w:val="1FFAE6AA"/>
    <w:rsid w:val="2052B010"/>
    <w:rsid w:val="2264DE0C"/>
    <w:rsid w:val="2314FD51"/>
    <w:rsid w:val="25806B76"/>
    <w:rsid w:val="2B2AECE9"/>
    <w:rsid w:val="2B4F989C"/>
    <w:rsid w:val="32155E93"/>
    <w:rsid w:val="33DF4868"/>
    <w:rsid w:val="34E51D0F"/>
    <w:rsid w:val="3912F34F"/>
    <w:rsid w:val="3AFD59FA"/>
    <w:rsid w:val="3C2C30FE"/>
    <w:rsid w:val="45C8B0F9"/>
    <w:rsid w:val="4A405324"/>
    <w:rsid w:val="4AFC68D5"/>
    <w:rsid w:val="52A28F34"/>
    <w:rsid w:val="54223503"/>
    <w:rsid w:val="546BA430"/>
    <w:rsid w:val="58230FDA"/>
    <w:rsid w:val="58F43A01"/>
    <w:rsid w:val="60C98133"/>
    <w:rsid w:val="62A2AD91"/>
    <w:rsid w:val="66902A98"/>
    <w:rsid w:val="67BFE896"/>
    <w:rsid w:val="6863A9DF"/>
    <w:rsid w:val="6AB04B7A"/>
    <w:rsid w:val="6B97B93E"/>
    <w:rsid w:val="6DB3CD46"/>
    <w:rsid w:val="6F83005D"/>
    <w:rsid w:val="70094F02"/>
    <w:rsid w:val="720CD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4E83"/>
  <w15:docId w15:val="{86C612F6-4A2A-4D13-9A26-9D256A647B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a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uiPriority w:val="9"/>
    <w:name w:val="heading 1"/>
    <w:basedOn w:val="Normal"/>
    <w:next w:val="Normal"/>
    <w:qFormat/>
    <w:rsid w:val="33DF4868"/>
    <w:rPr>
      <w:sz w:val="40"/>
      <w:szCs w:val="40"/>
    </w:rPr>
    <w:pPr>
      <w:keepNext w:val="1"/>
      <w:keepLines w:val="1"/>
      <w:spacing w:before="400" w:after="120"/>
      <w:outlineLvl w:val="0"/>
    </w:pPr>
  </w:style>
  <w:style w:type="paragraph" w:styleId="2">
    <w:uiPriority w:val="9"/>
    <w:name w:val="heading 2"/>
    <w:basedOn w:val="Normal"/>
    <w:next w:val="Normal"/>
    <w:unhideWhenUsed/>
    <w:qFormat/>
    <w:rsid w:val="33DF4868"/>
    <w:rPr>
      <w:sz w:val="32"/>
      <w:szCs w:val="32"/>
    </w:rPr>
    <w:pPr>
      <w:keepNext w:val="1"/>
      <w:keepLines w:val="1"/>
      <w:spacing w:before="360" w:after="120"/>
      <w:outlineLvl w:val="1"/>
    </w:pPr>
  </w:style>
  <w:style w:type="paragraph" w:styleId="3">
    <w:uiPriority w:val="9"/>
    <w:name w:val="heading 3"/>
    <w:basedOn w:val="Normal"/>
    <w:next w:val="Normal"/>
    <w:unhideWhenUsed/>
    <w:qFormat/>
    <w:rsid w:val="33DF4868"/>
    <w:rPr>
      <w:color w:val="434343"/>
      <w:sz w:val="28"/>
      <w:szCs w:val="28"/>
    </w:rPr>
    <w:pPr>
      <w:keepNext w:val="1"/>
      <w:keepLines w:val="1"/>
      <w:spacing w:before="320" w:after="80"/>
      <w:outlineLvl w:val="2"/>
    </w:pPr>
  </w:style>
  <w:style w:type="paragraph" w:styleId="4">
    <w:uiPriority w:val="9"/>
    <w:name w:val="heading 4"/>
    <w:basedOn w:val="Normal"/>
    <w:next w:val="Normal"/>
    <w:semiHidden/>
    <w:unhideWhenUsed/>
    <w:qFormat/>
    <w:rsid w:val="33DF4868"/>
    <w:rPr>
      <w:color w:val="666666"/>
      <w:sz w:val="24"/>
      <w:szCs w:val="24"/>
    </w:rPr>
    <w:pPr>
      <w:keepNext w:val="1"/>
      <w:keepLines w:val="1"/>
      <w:spacing w:before="280" w:after="80"/>
      <w:outlineLvl w:val="3"/>
    </w:pPr>
  </w:style>
  <w:style w:type="paragraph" w:styleId="5">
    <w:uiPriority w:val="9"/>
    <w:name w:val="heading 5"/>
    <w:basedOn w:val="Normal"/>
    <w:next w:val="Normal"/>
    <w:semiHidden/>
    <w:unhideWhenUsed/>
    <w:qFormat/>
    <w:rsid w:val="33DF4868"/>
    <w:rPr>
      <w:color w:val="666666"/>
    </w:rPr>
    <w:pPr>
      <w:keepNext w:val="1"/>
      <w:keepLines w:val="1"/>
      <w:spacing w:before="240" w:after="80"/>
      <w:outlineLvl w:val="4"/>
    </w:pPr>
  </w:style>
  <w:style w:type="paragraph" w:styleId="6">
    <w:uiPriority w:val="9"/>
    <w:name w:val="heading 6"/>
    <w:basedOn w:val="Normal"/>
    <w:next w:val="Normal"/>
    <w:semiHidden/>
    <w:unhideWhenUsed/>
    <w:qFormat/>
    <w:rsid w:val="33DF4868"/>
    <w:rPr>
      <w:i w:val="1"/>
      <w:iCs w:val="1"/>
      <w:color w:val="666666"/>
    </w:rPr>
    <w:pPr>
      <w:keepNext w:val="1"/>
      <w:keepLines w:val="1"/>
      <w:spacing w:before="240" w:after="80"/>
      <w:outlineLvl w:val="5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uiPriority w:val="10"/>
    <w:name w:val="Title"/>
    <w:basedOn w:val="Normal"/>
    <w:next w:val="Normal"/>
    <w:qFormat/>
    <w:rsid w:val="33DF4868"/>
    <w:rPr>
      <w:sz w:val="52"/>
      <w:szCs w:val="52"/>
    </w:rPr>
    <w:pPr>
      <w:keepNext w:val="1"/>
      <w:keepLines w:val="1"/>
      <w:spacing w:after="60"/>
    </w:pPr>
  </w:style>
  <w:style w:type="paragraph" w:styleId="a4">
    <w:uiPriority w:val="11"/>
    <w:name w:val="Subtitle"/>
    <w:basedOn w:val="Normal"/>
    <w:next w:val="Normal"/>
    <w:qFormat/>
    <w:rsid w:val="33DF4868"/>
    <w:rPr>
      <w:color w:val="666666"/>
      <w:sz w:val="30"/>
      <w:szCs w:val="30"/>
    </w:rPr>
    <w:pPr>
      <w:keepNext w:val="1"/>
      <w:keepLines w:val="1"/>
      <w:spacing w:after="320"/>
    </w:p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table" w:styleId="ab" w:customStyle="1">
    <w:basedOn w:val="TableNormal"/>
    <w:tblPr>
      <w:tblStyleRowBandSize w:val="1"/>
      <w:tblStyleColBandSize w:val="1"/>
    </w:tblPr>
  </w:style>
  <w:style w:type="table" w:styleId="ac" w:customStyle="1">
    <w:basedOn w:val="TableNormal"/>
    <w:tblPr>
      <w:tblStyleRowBandSize w:val="1"/>
      <w:tblStyleColBandSize w:val="1"/>
    </w:tblPr>
  </w:style>
  <w:style w:type="table" w:styleId="ad" w:customStyle="1">
    <w:basedOn w:val="TableNormal"/>
    <w:tblPr>
      <w:tblStyleRowBandSize w:val="1"/>
      <w:tblStyleColBandSize w:val="1"/>
    </w:tblPr>
  </w:style>
  <w:style w:type="paragraph" w:styleId="ListParagraph">
    <w:uiPriority w:val="34"/>
    <w:name w:val="List Paragraph"/>
    <w:basedOn w:val="Normal"/>
    <w:qFormat/>
    <w:rsid w:val="33DF486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jpg" Id="rId287239355" /><Relationship Type="http://schemas.openxmlformats.org/officeDocument/2006/relationships/image" Target="/media/image.png" Id="rId760522350" /><Relationship Type="http://schemas.openxmlformats.org/officeDocument/2006/relationships/image" Target="/media/image2.png" Id="rId1685102295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Ameer Saleh</lastModifiedBy>
  <revision>2</revision>
  <dcterms:created xsi:type="dcterms:W3CDTF">2025-12-19T12:19:00.0000000Z</dcterms:created>
  <dcterms:modified xsi:type="dcterms:W3CDTF">2025-12-19T12:52:57.2966888Z</dcterms:modified>
</coreProperties>
</file>