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5354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Ульяновский государственный технический университет</w:t>
      </w:r>
    </w:p>
    <w:p w14:paraId="101CD859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систем и технологий</w:t>
      </w:r>
    </w:p>
    <w:p w14:paraId="6AD02DC1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«Измерительно-вычислительные комплексы»</w:t>
      </w:r>
    </w:p>
    <w:p w14:paraId="672A6659" w14:textId="77777777" w:rsidR="00BF377A" w:rsidRDefault="00BF37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EB378F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DBD418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</w:t>
      </w:r>
      <w:r>
        <w:rPr>
          <w:rFonts w:ascii="Times New Roman" w:eastAsia="Times New Roman" w:hAnsi="Times New Roman" w:cs="Times New Roman"/>
          <w:color w:val="212529"/>
          <w:sz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60927A8D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472C01E3" w14:textId="4D976004" w:rsidR="00BF377A" w:rsidRDefault="00D14DBA" w:rsidP="6C1492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6C149222">
        <w:rPr>
          <w:rFonts w:ascii="Segoe UI Symbol" w:eastAsia="Segoe UI Symbol" w:hAnsi="Segoe UI Symbol" w:cs="Segoe UI Symbol"/>
          <w:sz w:val="28"/>
          <w:szCs w:val="28"/>
        </w:rPr>
        <w:t>№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1</w:t>
      </w:r>
      <w:r w:rsidR="2CAFCAD8" w:rsidRPr="6C14922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1C8F396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A3D3E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0B940D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27B00A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061E4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AFD9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94D5A5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AF727D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ИСТбд-13</w:t>
      </w:r>
    </w:p>
    <w:p w14:paraId="2AB9CB7E" w14:textId="02904D10" w:rsidR="1426309B" w:rsidRDefault="1426309B" w:rsidP="6C149222">
      <w:pPr>
        <w:spacing w:after="0" w:line="360" w:lineRule="auto"/>
        <w:ind w:left="6180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Калашников </w:t>
      </w:r>
      <w:proofErr w:type="gramStart"/>
      <w:r w:rsidRPr="6C149222"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</w:p>
    <w:p w14:paraId="10BD72BB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</w:t>
      </w:r>
    </w:p>
    <w:p w14:paraId="2472936A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Шишкин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</w:p>
    <w:p w14:paraId="3DEEC669" w14:textId="77777777" w:rsidR="00BF377A" w:rsidRDefault="00BF377A">
      <w:pPr>
        <w:tabs>
          <w:tab w:val="left" w:pos="0"/>
        </w:tabs>
        <w:spacing w:after="0" w:line="276" w:lineRule="auto"/>
        <w:ind w:left="6180"/>
        <w:rPr>
          <w:rFonts w:ascii="Times New Roman" w:eastAsia="Times New Roman" w:hAnsi="Times New Roman" w:cs="Times New Roman"/>
          <w:sz w:val="28"/>
        </w:rPr>
      </w:pPr>
    </w:p>
    <w:p w14:paraId="3656B9AB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5FB0818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49F31CB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3128261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E3C0354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</w:t>
      </w:r>
    </w:p>
    <w:p w14:paraId="3C04FD3E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62486C05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101652C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B99056E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1299C43A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DDBEF00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3461D779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0C9B8E3D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Задача:</w:t>
      </w:r>
    </w:p>
    <w:p w14:paraId="58A6DB20" w14:textId="55F155FB" w:rsidR="00BF377A" w:rsidRDefault="00D14DB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форме.</w:t>
      </w:r>
    </w:p>
    <w:p w14:paraId="14DEB1F5" w14:textId="69D6F087" w:rsidR="00E320CC" w:rsidRDefault="00D14DBA" w:rsidP="00E320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6C149222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</w:t>
      </w:r>
      <w:r w:rsidR="00E320CC">
        <w:rPr>
          <w:rFonts w:ascii="Times New Roman" w:eastAsia="Times New Roman" w:hAnsi="Times New Roman" w:cs="Times New Roman"/>
          <w:b/>
          <w:bCs/>
          <w:sz w:val="28"/>
          <w:szCs w:val="28"/>
        </w:rPr>
        <w:t>ная Таблица</w:t>
      </w:r>
    </w:p>
    <w:p w14:paraId="0FB78278" w14:textId="3D4517CB" w:rsidR="00BF377A" w:rsidRDefault="00BF377A" w:rsidP="6C149222">
      <w:pPr>
        <w:spacing w:after="0"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20CC" w14:paraId="7B98C625" w14:textId="77777777" w:rsidTr="00E320CC">
        <w:tc>
          <w:tcPr>
            <w:tcW w:w="3005" w:type="dxa"/>
          </w:tcPr>
          <w:p w14:paraId="1D87FEBC" w14:textId="6551FCE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Натуральное число</w:t>
            </w:r>
          </w:p>
        </w:tc>
        <w:tc>
          <w:tcPr>
            <w:tcW w:w="3005" w:type="dxa"/>
          </w:tcPr>
          <w:p w14:paraId="05444360" w14:textId="4A86D3B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Рекурсия</w:t>
            </w:r>
          </w:p>
        </w:tc>
        <w:tc>
          <w:tcPr>
            <w:tcW w:w="3006" w:type="dxa"/>
          </w:tcPr>
          <w:p w14:paraId="26D95B85" w14:textId="062F500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Итерация</w:t>
            </w:r>
          </w:p>
        </w:tc>
      </w:tr>
      <w:tr w:rsidR="00E320CC" w14:paraId="4D547F7B" w14:textId="77777777" w:rsidTr="00E320CC">
        <w:tc>
          <w:tcPr>
            <w:tcW w:w="3005" w:type="dxa"/>
          </w:tcPr>
          <w:p w14:paraId="2EF66890" w14:textId="601DDB5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3005" w:type="dxa"/>
          </w:tcPr>
          <w:p w14:paraId="3E161E2D" w14:textId="1DF0763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0.000003</w:t>
            </w:r>
            <w:r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71907139" w14:textId="7031B6B4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0.000002</w:t>
            </w:r>
            <w:r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279D20E8" w14:textId="77777777" w:rsidTr="00E320CC">
        <w:tc>
          <w:tcPr>
            <w:tcW w:w="3005" w:type="dxa"/>
          </w:tcPr>
          <w:p w14:paraId="3DAB818D" w14:textId="74742DF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005" w:type="dxa"/>
          </w:tcPr>
          <w:p w14:paraId="7795DF54" w14:textId="072F4B6A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0.00001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8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4BA582F0" w14:textId="5091076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14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42CFC829" w14:textId="77777777" w:rsidTr="00E320CC">
        <w:tc>
          <w:tcPr>
            <w:tcW w:w="3005" w:type="dxa"/>
          </w:tcPr>
          <w:p w14:paraId="52043773" w14:textId="2368825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10</w:t>
            </w:r>
          </w:p>
        </w:tc>
        <w:tc>
          <w:tcPr>
            <w:tcW w:w="3005" w:type="dxa"/>
          </w:tcPr>
          <w:p w14:paraId="06D02873" w14:textId="2585379F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64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7AAC65F1" w14:textId="753F9CE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0.00001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8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54CE08FF" w14:textId="77777777" w:rsidTr="00E320CC">
        <w:tc>
          <w:tcPr>
            <w:tcW w:w="3005" w:type="dxa"/>
          </w:tcPr>
          <w:p w14:paraId="383E9F3E" w14:textId="0F8DFD88" w:rsidR="00E320CC" w:rsidRDefault="00D62237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15</w:t>
            </w:r>
          </w:p>
        </w:tc>
        <w:tc>
          <w:tcPr>
            <w:tcW w:w="3005" w:type="dxa"/>
          </w:tcPr>
          <w:p w14:paraId="556FD8E6" w14:textId="4B3C7E3E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441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3EE0E56B" w14:textId="57F5CB0D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0.00002</w:t>
            </w:r>
            <w:r w:rsidR="00133A20">
              <w:rPr>
                <w:rFonts w:ascii="Arial" w:eastAsia="Arial" w:hAnsi="Arial" w:cs="Arial"/>
                <w:sz w:val="22"/>
              </w:rPr>
              <w:t>0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746E1242" w14:textId="77777777" w:rsidTr="00E320CC">
        <w:tc>
          <w:tcPr>
            <w:tcW w:w="3005" w:type="dxa"/>
          </w:tcPr>
          <w:p w14:paraId="7F3BF147" w14:textId="32C47782" w:rsidR="00E320CC" w:rsidRDefault="00D62237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20</w:t>
            </w:r>
          </w:p>
        </w:tc>
        <w:tc>
          <w:tcPr>
            <w:tcW w:w="3005" w:type="dxa"/>
          </w:tcPr>
          <w:p w14:paraId="39A43E68" w14:textId="04254DEA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5266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6CFB014F" w14:textId="7D5247D9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21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7253ED0D" w14:textId="77777777" w:rsidTr="00E320CC">
        <w:tc>
          <w:tcPr>
            <w:tcW w:w="3005" w:type="dxa"/>
          </w:tcPr>
          <w:p w14:paraId="3DBF50CF" w14:textId="055EBD1B" w:rsidR="00E320CC" w:rsidRDefault="00D62237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25</w:t>
            </w:r>
          </w:p>
        </w:tc>
        <w:tc>
          <w:tcPr>
            <w:tcW w:w="3005" w:type="dxa"/>
          </w:tcPr>
          <w:p w14:paraId="6F8BDF27" w14:textId="3878D89E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50113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63FCBFB8" w14:textId="7B868A26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024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6786E1FF" w14:textId="77777777" w:rsidTr="00E320CC">
        <w:tc>
          <w:tcPr>
            <w:tcW w:w="3005" w:type="dxa"/>
          </w:tcPr>
          <w:p w14:paraId="18BA0B8E" w14:textId="02E0FF63" w:rsidR="00E320CC" w:rsidRDefault="00D62237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30</w:t>
            </w:r>
          </w:p>
        </w:tc>
        <w:tc>
          <w:tcPr>
            <w:tcW w:w="3005" w:type="dxa"/>
          </w:tcPr>
          <w:p w14:paraId="3459F591" w14:textId="66FD471A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538110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7A2E913E" w14:textId="2D292936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0026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2CA958E7" w14:textId="77777777" w:rsidTr="00E320CC">
        <w:tc>
          <w:tcPr>
            <w:tcW w:w="3005" w:type="dxa"/>
          </w:tcPr>
          <w:p w14:paraId="3402A48F" w14:textId="00E96D7B" w:rsidR="00E320CC" w:rsidRDefault="00D62237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35</w:t>
            </w:r>
          </w:p>
        </w:tc>
        <w:tc>
          <w:tcPr>
            <w:tcW w:w="3005" w:type="dxa"/>
          </w:tcPr>
          <w:p w14:paraId="646FDF9C" w14:textId="6D566A64" w:rsidR="00E320CC" w:rsidRDefault="00133A20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6.104837</w:t>
            </w:r>
            <w:r w:rsidR="00E320CC"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32E23F76" w14:textId="0B4CC586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00030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1876014C" w14:textId="77777777" w:rsidTr="00E320CC">
        <w:tc>
          <w:tcPr>
            <w:tcW w:w="3005" w:type="dxa"/>
          </w:tcPr>
          <w:p w14:paraId="0A6DA698" w14:textId="23E86177" w:rsidR="00E320CC" w:rsidRDefault="00D62237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40</w:t>
            </w:r>
          </w:p>
        </w:tc>
        <w:tc>
          <w:tcPr>
            <w:tcW w:w="3005" w:type="dxa"/>
          </w:tcPr>
          <w:p w14:paraId="2B9CD1D6" w14:textId="64A52049" w:rsidR="00E320CC" w:rsidRDefault="00AD540B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AD540B">
              <w:rPr>
                <w:rFonts w:ascii="Arial" w:eastAsia="Arial" w:hAnsi="Arial" w:cs="Arial"/>
                <w:sz w:val="22"/>
              </w:rPr>
              <w:t>71.062202</w:t>
            </w:r>
            <w:r w:rsidR="00E320CC"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3A2AD68F" w14:textId="1ABA41BC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</w:t>
            </w:r>
            <w:r w:rsidR="00133A20">
              <w:rPr>
                <w:rFonts w:ascii="Arial" w:eastAsia="Arial" w:hAnsi="Arial" w:cs="Arial"/>
                <w:sz w:val="22"/>
                <w:lang w:val="en-US"/>
              </w:rPr>
              <w:t>000034</w:t>
            </w:r>
            <w:r w:rsidRPr="00E320CC"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</w:tbl>
    <w:p w14:paraId="0562CB0E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61CDCEAD" w14:textId="5E65561A" w:rsidR="00BF377A" w:rsidRPr="00BE06B4" w:rsidRDefault="00D14DBA" w:rsidP="00BE06B4">
      <w:pPr>
        <w:spacing w:after="0" w:line="36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>Р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екурсивный</w:t>
      </w:r>
      <w:r w:rsidRPr="6C149222">
        <w:rPr>
          <w:rFonts w:ascii="Times New Roman" w:eastAsia="Times New Roman" w:hAnsi="Times New Roman" w:cs="Times New Roman"/>
          <w:color w:val="F89580"/>
          <w:sz w:val="28"/>
          <w:szCs w:val="28"/>
        </w:rPr>
        <w:t xml:space="preserve"> 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подход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BE06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E06B4" w:rsidRPr="00BE06B4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133A20" w:rsidRPr="00133A20">
        <w:rPr>
          <w:rFonts w:ascii="Times New Roman" w:eastAsia="Times New Roman" w:hAnsi="Times New Roman" w:cs="Times New Roman"/>
          <w:sz w:val="28"/>
          <w:szCs w:val="28"/>
        </w:rPr>
        <w:t>3</w:t>
      </w:r>
      <w:r w:rsidR="00AD540B" w:rsidRPr="00AD540B">
        <w:rPr>
          <w:rFonts w:ascii="Times New Roman" w:eastAsia="Times New Roman" w:hAnsi="Times New Roman" w:cs="Times New Roman"/>
          <w:sz w:val="28"/>
          <w:szCs w:val="28"/>
        </w:rPr>
        <w:t>6</w:t>
      </w:r>
      <w:r w:rsidR="00BE06B4" w:rsidRPr="00BE06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затрачивает на вычисление время свыше 10 секунд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, а график времени его работы растет экспоненциально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 xml:space="preserve">, перестает работать при значениях свыше </w:t>
      </w:r>
      <w:r w:rsidR="00AD540B" w:rsidRPr="00AD540B">
        <w:rPr>
          <w:rFonts w:ascii="Times New Roman" w:eastAsia="Times New Roman" w:hAnsi="Times New Roman" w:cs="Times New Roman"/>
          <w:sz w:val="28"/>
          <w:szCs w:val="28"/>
        </w:rPr>
        <w:t>50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</w:t>
      </w:r>
      <w:r w:rsidR="00AD540B">
        <w:rPr>
          <w:rFonts w:ascii="Times New Roman" w:eastAsia="Times New Roman" w:hAnsi="Times New Roman" w:cs="Times New Roman"/>
          <w:sz w:val="28"/>
          <w:szCs w:val="28"/>
        </w:rPr>
        <w:t>3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0000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. Это говорит о его высокой эффективности и применимо</w:t>
      </w:r>
      <w:bookmarkStart w:id="0" w:name="_GoBack"/>
      <w:bookmarkEnd w:id="0"/>
      <w:r w:rsidRPr="6C149222">
        <w:rPr>
          <w:rFonts w:ascii="Times New Roman" w:eastAsia="Times New Roman" w:hAnsi="Times New Roman" w:cs="Times New Roman"/>
          <w:sz w:val="28"/>
          <w:szCs w:val="28"/>
        </w:rPr>
        <w:t>сти даже для больших чисел.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 xml:space="preserve"> Перестает работать итерационный подход на значениях свыше 500 000.</w:t>
      </w:r>
    </w:p>
    <w:sectPr w:rsidR="00BF377A" w:rsidRPr="00BE0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A"/>
    <w:rsid w:val="000B123E"/>
    <w:rsid w:val="00133A20"/>
    <w:rsid w:val="00AD540B"/>
    <w:rsid w:val="00BE06B4"/>
    <w:rsid w:val="00BF377A"/>
    <w:rsid w:val="00CB77D4"/>
    <w:rsid w:val="00D14DBA"/>
    <w:rsid w:val="00D62237"/>
    <w:rsid w:val="00E320CC"/>
    <w:rsid w:val="0C4C08D1"/>
    <w:rsid w:val="1426309B"/>
    <w:rsid w:val="1C73D660"/>
    <w:rsid w:val="2CAFCAD8"/>
    <w:rsid w:val="324760BF"/>
    <w:rsid w:val="37185B61"/>
    <w:rsid w:val="4267139B"/>
    <w:rsid w:val="5E010015"/>
    <w:rsid w:val="628ACE5B"/>
    <w:rsid w:val="6C149222"/>
    <w:rsid w:val="6DDFD504"/>
    <w:rsid w:val="7893C3DE"/>
    <w:rsid w:val="791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4482"/>
  <w15:docId w15:val="{1CD38FAD-B8AE-4523-9167-8D15C59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Калашников Артур</cp:lastModifiedBy>
  <cp:revision>5</cp:revision>
  <dcterms:created xsi:type="dcterms:W3CDTF">2024-12-02T19:32:00Z</dcterms:created>
  <dcterms:modified xsi:type="dcterms:W3CDTF">2025-04-28T09:59:00Z</dcterms:modified>
</cp:coreProperties>
</file>