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t>30. Dezember 2024 - 5. Januar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1F1D588" wp14:editId="4599AEFA">
                  <wp:extent cx="1007745" cy="218440"/>
                  <wp:effectExtent l="0" t="0" r="1905" b="0"/>
                  <wp:docPr id="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CD1D57">
              <w:rPr>
                <w:rFonts w:cs="Arial"/>
                <w:b/>
                <w:color w:val="CC0000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</w:t>
            </w:r>
            <w:r w:rsidRPr="001C23F2">
              <w:rPr>
                <w:sz w:val="16"/>
                <w:szCs w:val="14"/>
              </w:rPr>
              <w:t xml:space="preserve">     </w:t>
            </w:r>
            <w:bookmarkStart w:id="0" w:name="_GoBack"/>
            <w:bookmarkEnd w:id="0"/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6. - 12. Januar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E3721A" wp14:editId="589D24A3">
                  <wp:extent cx="1007745" cy="218440"/>
                  <wp:effectExtent l="0" t="0" r="1905" b="0"/>
                  <wp:docPr id="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BB2E00" w:rsidRDefault="008561D0" w:rsidP="00B217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Heilige Drei Könige</w:t>
            </w:r>
          </w:p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(Feiertag in Baden-Württemberg, Bayern und Sachsen-Anhalt)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13. - 19. Januar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BA6992" wp14:editId="2D7114EE">
                  <wp:extent cx="1007745" cy="218440"/>
                  <wp:effectExtent l="0" t="0" r="1905" b="0"/>
                  <wp:docPr id="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20. - 26. Januar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C8BE726" wp14:editId="4E2F8B79">
                  <wp:extent cx="1007745" cy="218440"/>
                  <wp:effectExtent l="0" t="0" r="1905" b="0"/>
                  <wp:docPr id="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27. Januar - 2. Februar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5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B30C489" wp14:editId="18F0C2A5">
                  <wp:extent cx="1007745" cy="218440"/>
                  <wp:effectExtent l="0" t="0" r="1905" b="0"/>
                  <wp:docPr id="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5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3. - 9. Februar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6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F16B328" wp14:editId="44E3D4BB">
                  <wp:extent cx="1007745" cy="218440"/>
                  <wp:effectExtent l="0" t="0" r="1905" b="0"/>
                  <wp:docPr id="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6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10. - 16. Februar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7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2F6A36A" wp14:editId="2AE7F320">
                  <wp:extent cx="1007745" cy="218440"/>
                  <wp:effectExtent l="0" t="0" r="1905" b="0"/>
                  <wp:docPr id="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7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17. - 23. Februar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8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CFBEA9" wp14:editId="3BD21244">
                  <wp:extent cx="1007745" cy="218440"/>
                  <wp:effectExtent l="0" t="0" r="1905" b="0"/>
                  <wp:docPr id="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8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24. Februar - 2. März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9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39E68B7" wp14:editId="7F241E80">
                  <wp:extent cx="1007745" cy="218440"/>
                  <wp:effectExtent l="0" t="0" r="1905" b="0"/>
                  <wp:docPr id="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9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3. - 9. März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10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801A16C" wp14:editId="019A816F">
                  <wp:extent cx="1007745" cy="218440"/>
                  <wp:effectExtent l="0" t="0" r="1905" b="0"/>
                  <wp:docPr id="1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Rosenmontag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BB2E00" w:rsidRDefault="008561D0" w:rsidP="00B217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Internationaler Frauentag</w:t>
            </w:r>
          </w:p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(Feiertag in Berlin und Mecklenburg-Vorpommern)</w:t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10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10. - 16. März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11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69FB841" wp14:editId="086C6424">
                  <wp:extent cx="1007745" cy="218440"/>
                  <wp:effectExtent l="0" t="0" r="1905" b="0"/>
                  <wp:docPr id="1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1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11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17. - 23. März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12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57862EA" wp14:editId="467758A4">
                  <wp:extent cx="1007745" cy="218440"/>
                  <wp:effectExtent l="0" t="0" r="1905" b="0"/>
                  <wp:docPr id="1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12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24. - 30. März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13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F6CAB70" wp14:editId="06F9E7D2">
                  <wp:extent cx="1007745" cy="218440"/>
                  <wp:effectExtent l="0" t="0" r="1905" b="0"/>
                  <wp:docPr id="1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30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Beginn der Sommerzeit</w:t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13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31. März - 6. April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14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17F2164" wp14:editId="4530C202">
                  <wp:extent cx="1007745" cy="218440"/>
                  <wp:effectExtent l="0" t="0" r="1905" b="0"/>
                  <wp:docPr id="1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14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7. - 13. April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15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8EB8DB8" wp14:editId="7FA8C646">
                  <wp:extent cx="1007745" cy="218440"/>
                  <wp:effectExtent l="0" t="0" r="1905" b="0"/>
                  <wp:docPr id="1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15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14. - 20. April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16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D4F4D50" wp14:editId="5655AF75">
                  <wp:extent cx="1007745" cy="218440"/>
                  <wp:effectExtent l="0" t="0" r="1905" b="0"/>
                  <wp:docPr id="1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18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CD1D57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8561D0" w:rsidRPr="001C23F2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Karfreitag</w:t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Ostern</w:t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16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21. - 27. April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17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46098AA" wp14:editId="78CD7CAF">
                  <wp:extent cx="1007745" cy="218440"/>
                  <wp:effectExtent l="0" t="0" r="1905" b="0"/>
                  <wp:docPr id="1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21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4</w:t>
            </w:r>
            <w:r w:rsidRPr="00CD1D57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Ostermontag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17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28. April - 4. Mai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18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50712F2" wp14:editId="0B6EB0D3">
                  <wp:extent cx="1007745" cy="218440"/>
                  <wp:effectExtent l="0" t="0" r="1905" b="0"/>
                  <wp:docPr id="1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CD1D57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Arbeit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18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5. - 11. Mai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19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EBC964D" wp14:editId="23DF0F4C">
                  <wp:extent cx="1007745" cy="218440"/>
                  <wp:effectExtent l="0" t="0" r="1905" b="0"/>
                  <wp:docPr id="1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Muttertag</w:t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19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12. - 18. Mai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20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36D873C" wp14:editId="5BE9D96B">
                  <wp:extent cx="1007745" cy="218440"/>
                  <wp:effectExtent l="0" t="0" r="1905" b="0"/>
                  <wp:docPr id="2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20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19. - 25. Mai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21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554DB6D" wp14:editId="2372A94F">
                  <wp:extent cx="1007745" cy="218440"/>
                  <wp:effectExtent l="0" t="0" r="1905" b="0"/>
                  <wp:docPr id="2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2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21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26. Mai - 1. Juni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22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0F29C7D" wp14:editId="666A3988">
                  <wp:extent cx="1007745" cy="218440"/>
                  <wp:effectExtent l="0" t="0" r="1905" b="0"/>
                  <wp:docPr id="2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31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29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5</w:t>
            </w:r>
            <w:r w:rsidRPr="00CD1D57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Christi Himmelfahrt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22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2. - 8. Juni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23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C2DD360" wp14:editId="1512DB1A">
                  <wp:extent cx="1007745" cy="218440"/>
                  <wp:effectExtent l="0" t="0" r="1905" b="0"/>
                  <wp:docPr id="2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Pfingsten</w:t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23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9. - 15. Juni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24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9D343F2" wp14:editId="18E28D42">
                  <wp:extent cx="1007745" cy="218440"/>
                  <wp:effectExtent l="0" t="0" r="1905" b="0"/>
                  <wp:docPr id="2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9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6</w:t>
            </w:r>
            <w:r w:rsidRPr="00CD1D57">
              <w:rPr>
                <w:rFonts w:cs="Arial"/>
                <w:b/>
                <w:color w:val="CC0000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Pfingstmontag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24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16. - 22. Juni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25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E8E2A58" wp14:editId="5EFB776A">
                  <wp:extent cx="1007745" cy="218440"/>
                  <wp:effectExtent l="0" t="0" r="1905" b="0"/>
                  <wp:docPr id="2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BB2E00" w:rsidRDefault="008561D0" w:rsidP="00B217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Fronleichnam</w:t>
            </w:r>
          </w:p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Hessen, NRW, Rheinland-Pfalz und im Saarland)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25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23. - 29. Juni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26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2630653" wp14:editId="5BF684CE">
                  <wp:extent cx="1007745" cy="218440"/>
                  <wp:effectExtent l="0" t="0" r="1905" b="0"/>
                  <wp:docPr id="2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6C52C0" w:rsidRDefault="006C52C0" w:rsidP="003F555A">
            <w:pPr>
              <w:rPr>
                <w:rFonts w:cs="Arial"/>
                <w:sz w:val="28"/>
              </w:rPr>
            </w:pPr>
            <w:hyperlink r:id="rId34" w:history="1">
              <w:r w:rsidR="008561D0" w:rsidRPr="006C52C0">
                <w:rPr>
                  <w:rFonts w:cs="Arial"/>
                  <w:sz w:val="28"/>
                </w:rPr>
                <w:t>25.6.</w:t>
              </w:r>
            </w:hyperlink>
            <w:r w:rsidR="008561D0" w:rsidRPr="001C23F2">
              <w:rPr>
                <w:rFonts w:cs="Arial"/>
                <w:sz w:val="28"/>
              </w:rPr>
              <w:t xml:space="preserve">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26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30. Juni - 6. Juli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27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471E66C" wp14:editId="10A186D1">
                  <wp:extent cx="1007745" cy="218440"/>
                  <wp:effectExtent l="0" t="0" r="1905" b="0"/>
                  <wp:docPr id="2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27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7. - 13. Juli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28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5C85B3B" wp14:editId="2260D182">
                  <wp:extent cx="1007745" cy="218440"/>
                  <wp:effectExtent l="0" t="0" r="1905" b="0"/>
                  <wp:docPr id="2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28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14. - 20. Juli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29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89B28A" wp14:editId="13932816">
                  <wp:extent cx="1007745" cy="218440"/>
                  <wp:effectExtent l="0" t="0" r="1905" b="0"/>
                  <wp:docPr id="2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29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21. - 27. Juli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30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BC80511" wp14:editId="137714DA">
                  <wp:extent cx="1007745" cy="218440"/>
                  <wp:effectExtent l="0" t="0" r="1905" b="0"/>
                  <wp:docPr id="3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3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30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28. Juli - 3. August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31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7F67EA8" wp14:editId="4665FACD">
                  <wp:extent cx="1007745" cy="218440"/>
                  <wp:effectExtent l="0" t="0" r="1905" b="0"/>
                  <wp:docPr id="31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31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4. - 10. August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32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26C69724" wp14:editId="2BA11340">
                  <wp:extent cx="1007745" cy="218440"/>
                  <wp:effectExtent l="0" t="0" r="1905" b="0"/>
                  <wp:docPr id="32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32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11. - 17. August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33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AB96B85" wp14:editId="165EBDB6">
                  <wp:extent cx="1007745" cy="218440"/>
                  <wp:effectExtent l="0" t="0" r="1905" b="0"/>
                  <wp:docPr id="33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BB2E00" w:rsidRDefault="008561D0" w:rsidP="00B217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Mariä Himmelfahrt</w:t>
            </w:r>
          </w:p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(Feiertag in Bayern (nur in katholischen Gebieten) und im Saarland)</w:t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33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18. - 24. August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34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561C645" wp14:editId="230021C1">
                  <wp:extent cx="1007745" cy="218440"/>
                  <wp:effectExtent l="0" t="0" r="1905" b="0"/>
                  <wp:docPr id="34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34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25. - 31. August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35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764D8C2" wp14:editId="52DC7327">
                  <wp:extent cx="1007745" cy="218440"/>
                  <wp:effectExtent l="0" t="0" r="1905" b="0"/>
                  <wp:docPr id="35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30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31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35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1. - 7. September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36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4A9EB3D" wp14:editId="45B265C4">
                  <wp:extent cx="1007745" cy="218440"/>
                  <wp:effectExtent l="0" t="0" r="1905" b="0"/>
                  <wp:docPr id="36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36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8. - 14. September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37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667DB18B" wp14:editId="7F111A6D">
                  <wp:extent cx="1007745" cy="218440"/>
                  <wp:effectExtent l="0" t="0" r="1905" b="0"/>
                  <wp:docPr id="37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37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15. - 21. September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38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4706F85" wp14:editId="6872E79A">
                  <wp:extent cx="1007745" cy="218440"/>
                  <wp:effectExtent l="0" t="0" r="1905" b="0"/>
                  <wp:docPr id="38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BB2E00" w:rsidRDefault="008561D0" w:rsidP="00B217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Weltkindertag</w:t>
            </w:r>
          </w:p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(Feiertag in Thüringen)</w:t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38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22. - 28. September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39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B6D6FAB" wp14:editId="4061E0BE">
                  <wp:extent cx="1007745" cy="218440"/>
                  <wp:effectExtent l="0" t="0" r="1905" b="0"/>
                  <wp:docPr id="39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39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29. September - 5. Oktober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40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53FD27F" wp14:editId="4C7B15A6">
                  <wp:extent cx="1007745" cy="218440"/>
                  <wp:effectExtent l="0" t="0" r="1905" b="0"/>
                  <wp:docPr id="40" name="Kalenderpedia" descr="kalenderpedia-logo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3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10</w:t>
            </w:r>
            <w:r w:rsidRPr="00CD1D57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8561D0" w:rsidRPr="001C23F2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Tag der Deutschen Einheit</w:t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4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40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6. - 12. Oktober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41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A7C5A86" wp14:editId="4FA99C19">
                  <wp:extent cx="1007745" cy="218440"/>
                  <wp:effectExtent l="0" t="0" r="1905" b="0"/>
                  <wp:docPr id="4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41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13. - 19. Oktober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42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02DFD37" wp14:editId="4F57D07D">
                  <wp:extent cx="1007745" cy="218440"/>
                  <wp:effectExtent l="0" t="0" r="1905" b="0"/>
                  <wp:docPr id="4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42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20. - 26. Oktober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43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4EA26A3B" wp14:editId="47D22CE7">
                  <wp:extent cx="1007745" cy="218440"/>
                  <wp:effectExtent l="0" t="0" r="1905" b="0"/>
                  <wp:docPr id="4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10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Ende der Sommerzeit</w:t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43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27. Oktober - 2. November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44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AF5E61A" wp14:editId="168936F5">
                  <wp:extent cx="1007745" cy="218440"/>
                  <wp:effectExtent l="0" t="0" r="1905" b="0"/>
                  <wp:docPr id="44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BB2E00" w:rsidRDefault="008561D0" w:rsidP="00B217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Reformationstag</w:t>
            </w:r>
          </w:p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(Feiertag in Brandenburg, Bremen, Hamburg, Mecklenburg-Vorpommern, Niedersachsen, Sachsen, Sachsen-Anhalt, Schleswig-Holstein und Thüringen)</w:t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BB2E00" w:rsidRDefault="008561D0" w:rsidP="00B217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Allerheiligen</w:t>
            </w:r>
          </w:p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(Feiertag in Baden-Württemberg, Bayern, NRW, Rheinland-Pfalz und im Saarland)</w:t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3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44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3. - 9. November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45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5F7C5E7" wp14:editId="7D700010">
                  <wp:extent cx="1007745" cy="218440"/>
                  <wp:effectExtent l="0" t="0" r="1905" b="0"/>
                  <wp:docPr id="45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4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45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10. - 16. November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46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5FFF5D99" wp14:editId="62B69D75">
                  <wp:extent cx="1007745" cy="218440"/>
                  <wp:effectExtent l="0" t="0" r="1905" b="0"/>
                  <wp:docPr id="46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15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5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46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17. - 23. November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47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FED4AD8" wp14:editId="0D5D0482">
                  <wp:extent cx="1007745" cy="218440"/>
                  <wp:effectExtent l="0" t="0" r="1905" b="0"/>
                  <wp:docPr id="47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22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BB2E00" w:rsidRDefault="008561D0" w:rsidP="00B217C3">
            <w:pPr>
              <w:rPr>
                <w:rFonts w:eastAsia="Arial Unicode MS" w:cs="Arial"/>
                <w:noProof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Buß- und Bettag</w:t>
            </w:r>
          </w:p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(Feiertag in Sachsen)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6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47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24. - 30. November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48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ACC9401" wp14:editId="3556AE36">
                  <wp:extent cx="1007745" cy="218440"/>
                  <wp:effectExtent l="0" t="0" r="1905" b="0"/>
                  <wp:docPr id="48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29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30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1. Advent</w:t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7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48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1. - 7. Dezember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49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3DDC725F" wp14:editId="4D1C79C2">
                  <wp:extent cx="1007745" cy="218440"/>
                  <wp:effectExtent l="0" t="0" r="1905" b="0"/>
                  <wp:docPr id="49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6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8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49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8. - 14. Dezember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50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1F1A6126" wp14:editId="520DAF51">
                  <wp:extent cx="1007745" cy="218440"/>
                  <wp:effectExtent l="0" t="0" r="1905" b="0"/>
                  <wp:docPr id="50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14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59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50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15. - 21. Dezember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51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1F805FD" wp14:editId="230A5D3B">
                  <wp:extent cx="1007745" cy="218440"/>
                  <wp:effectExtent l="0" t="0" r="1905" b="0"/>
                  <wp:docPr id="51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15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16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20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17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21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18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60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51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22. - 28. Dezember 2025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52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753D6370" wp14:editId="4F1CC762">
                  <wp:extent cx="1007745" cy="218440"/>
                  <wp:effectExtent l="0" t="0" r="1905" b="0"/>
                  <wp:docPr id="52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26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CD1D57">
              <w:rPr>
                <w:rFonts w:cs="Arial"/>
                <w:b/>
                <w:color w:val="CC0000"/>
                <w:sz w:val="28"/>
              </w:rPr>
              <w:t>.  Freitag</w:t>
            </w:r>
          </w:p>
        </w:tc>
      </w:tr>
      <w:tr w:rsidR="008561D0" w:rsidRPr="001C23F2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2. Weihnachtstag</w:t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23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27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24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28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12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Heiligabend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25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12</w:t>
            </w:r>
            <w:r w:rsidRPr="00CD1D57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1. Weihnachtstag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61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52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C154A0" w:rsidRDefault="008561D0" w:rsidP="00061C1E">
      <w:pPr>
        <w:rPr>
          <w:sz w:val="2"/>
        </w:rPr>
      </w:pPr>
      <w:r w:rsidRPr="00C154A0">
        <w:rPr>
          <w:sz w:val="2"/>
        </w:rPr>
        <w:br w:type="page"/>
      </w:r>
    </w:p>
    <w:tbl>
      <w:tblPr>
        <w:tblW w:w="1519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98"/>
        <w:gridCol w:w="5843"/>
        <w:gridCol w:w="1755"/>
      </w:tblGrid>
      <w:tr w:rsidR="008561D0" w:rsidRPr="001C23F2" w:rsidTr="003F555A">
        <w:trPr>
          <w:cantSplit/>
          <w:trHeight w:hRule="exact" w:val="567"/>
          <w:jc w:val="center"/>
        </w:trPr>
        <w:tc>
          <w:tcPr>
            <w:tcW w:w="13441" w:type="dxa"/>
            <w:gridSpan w:val="2"/>
            <w:tcBorders>
              <w:bottom w:val="single" w:sz="4" w:space="0" w:color="auto"/>
            </w:tcBorders>
            <w:noWrap/>
            <w:tcMar>
              <w:left w:w="0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36"/>
              </w:rPr>
            </w:pPr>
            <w:r w:rsidRPr="00BB2E00">
              <w:rPr>
                <w:b/>
                <w:bCs/>
                <w:noProof/>
                <w:sz w:val="36"/>
              </w:rPr>
              <w:lastRenderedPageBreak/>
              <w:t>29. Dezember 2025 - 4. Januar 2026</w:t>
            </w:r>
            <w:r w:rsidRPr="001C23F2">
              <w:rPr>
                <w:b/>
                <w:bCs/>
                <w:sz w:val="36"/>
              </w:rPr>
              <w:t xml:space="preserve">          </w:t>
            </w:r>
            <w:r w:rsidRPr="00BB2E00">
              <w:rPr>
                <w:b/>
                <w:bCs/>
                <w:noProof/>
                <w:sz w:val="36"/>
              </w:rPr>
              <w:t>1</w:t>
            </w:r>
            <w:r w:rsidRPr="001C23F2">
              <w:rPr>
                <w:b/>
                <w:bCs/>
                <w:sz w:val="36"/>
              </w:rPr>
              <w:t>. KW</w:t>
            </w:r>
          </w:p>
        </w:tc>
        <w:tc>
          <w:tcPr>
            <w:tcW w:w="1755" w:type="dxa"/>
            <w:tcBorders>
              <w:bottom w:val="single" w:sz="4" w:space="0" w:color="auto"/>
            </w:tcBorders>
            <w:noWrap/>
            <w:tcMar>
              <w:left w:w="0" w:type="dxa"/>
              <w:right w:w="28" w:type="dxa"/>
            </w:tcMar>
          </w:tcPr>
          <w:p w:rsidR="008561D0" w:rsidRPr="001C23F2" w:rsidRDefault="008561D0" w:rsidP="003F555A">
            <w:pPr>
              <w:spacing w:before="40"/>
              <w:ind w:right="11"/>
              <w:jc w:val="right"/>
              <w:rPr>
                <w:rFonts w:cs="Arial"/>
                <w:sz w:val="32"/>
                <w:szCs w:val="32"/>
              </w:rPr>
            </w:pPr>
            <w:r w:rsidRPr="001C23F2">
              <w:rPr>
                <w:noProof/>
                <w:sz w:val="32"/>
                <w:szCs w:val="32"/>
                <w:lang w:val="en-US"/>
              </w:rPr>
              <w:drawing>
                <wp:inline distT="0" distB="0" distL="0" distR="0" wp14:anchorId="07E28EED" wp14:editId="1991C123">
                  <wp:extent cx="1007745" cy="218440"/>
                  <wp:effectExtent l="0" t="0" r="1905" b="0"/>
                  <wp:docPr id="53" name="Kalenderpedia" descr="kalenderpedia-logo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alenderpedia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77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29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Montag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2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</w:t>
            </w:r>
            <w:r w:rsidRPr="001C23F2">
              <w:rPr>
                <w:rFonts w:cs="Arial"/>
                <w:sz w:val="28"/>
              </w:rPr>
              <w:t>.  Freitag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30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Dienstag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3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Samstag</w:t>
            </w:r>
          </w:p>
        </w:tc>
      </w:tr>
      <w:tr w:rsidR="008561D0" w:rsidRPr="001C23F2" w:rsidTr="003F555A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sz w:val="28"/>
              </w:rPr>
            </w:pPr>
            <w:r w:rsidRPr="00BB2E00">
              <w:rPr>
                <w:rFonts w:cs="Arial"/>
                <w:noProof/>
                <w:sz w:val="28"/>
              </w:rPr>
              <w:t>31</w:t>
            </w:r>
            <w:r w:rsidRPr="001C23F2">
              <w:rPr>
                <w:rFonts w:cs="Arial"/>
                <w:sz w:val="28"/>
              </w:rPr>
              <w:t>.</w:t>
            </w:r>
            <w:r w:rsidRPr="00BB2E00">
              <w:rPr>
                <w:rFonts w:cs="Arial"/>
                <w:noProof/>
                <w:sz w:val="28"/>
              </w:rPr>
              <w:t>12</w:t>
            </w:r>
            <w:r w:rsidRPr="001C23F2">
              <w:rPr>
                <w:rFonts w:cs="Arial"/>
                <w:sz w:val="28"/>
              </w:rPr>
              <w:t>.  Mittwoch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C99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/>
                <w:bCs/>
                <w:sz w:val="28"/>
              </w:rPr>
            </w:pPr>
            <w:r w:rsidRPr="00BB2E00">
              <w:rPr>
                <w:rFonts w:cs="Arial"/>
                <w:b/>
                <w:bCs/>
                <w:noProof/>
                <w:sz w:val="28"/>
              </w:rPr>
              <w:t>4</w:t>
            </w:r>
            <w:r w:rsidRPr="001C23F2">
              <w:rPr>
                <w:rFonts w:cs="Arial"/>
                <w:b/>
                <w:bCs/>
                <w:sz w:val="28"/>
              </w:rPr>
              <w:t>.</w:t>
            </w:r>
            <w:r w:rsidRPr="00BB2E00">
              <w:rPr>
                <w:rFonts w:cs="Arial"/>
                <w:b/>
                <w:bCs/>
                <w:noProof/>
                <w:sz w:val="28"/>
              </w:rPr>
              <w:t>1</w:t>
            </w:r>
            <w:r w:rsidRPr="001C23F2">
              <w:rPr>
                <w:rFonts w:cs="Arial"/>
                <w:b/>
                <w:bCs/>
                <w:sz w:val="28"/>
              </w:rPr>
              <w:t>.  Sonntag</w:t>
            </w:r>
          </w:p>
        </w:tc>
      </w:tr>
      <w:tr w:rsidR="008561D0" w:rsidRPr="001C23F2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  <w:r w:rsidRPr="00BB2E00">
              <w:rPr>
                <w:rFonts w:eastAsia="Arial Unicode MS" w:cs="Arial"/>
                <w:noProof/>
                <w:sz w:val="20"/>
                <w:szCs w:val="22"/>
              </w:rPr>
              <w:t>Silvester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CD1D57">
        <w:trPr>
          <w:cantSplit/>
          <w:trHeight w:hRule="exact" w:val="360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9D9"/>
            <w:noWrap/>
            <w:tcMar>
              <w:left w:w="57" w:type="dxa"/>
            </w:tcMar>
            <w:vAlign w:val="center"/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8"/>
              </w:rPr>
            </w:pPr>
            <w:r w:rsidRPr="00CD1D57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CD1D57">
              <w:rPr>
                <w:rFonts w:cs="Arial"/>
                <w:b/>
                <w:color w:val="CC0000"/>
                <w:sz w:val="28"/>
              </w:rPr>
              <w:t>.</w:t>
            </w:r>
            <w:r w:rsidRPr="00CD1D57">
              <w:rPr>
                <w:rFonts w:cs="Arial"/>
                <w:b/>
                <w:noProof/>
                <w:color w:val="CC0000"/>
                <w:sz w:val="28"/>
              </w:rPr>
              <w:t>1</w:t>
            </w:r>
            <w:r w:rsidRPr="00CD1D57">
              <w:rPr>
                <w:rFonts w:cs="Arial"/>
                <w:b/>
                <w:color w:val="CC0000"/>
                <w:sz w:val="28"/>
              </w:rPr>
              <w:t>.  Donnerstag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tcMar>
              <w:left w:w="57" w:type="dxa"/>
            </w:tcMar>
            <w:vAlign w:val="center"/>
          </w:tcPr>
          <w:p w:rsidR="008561D0" w:rsidRPr="001C23F2" w:rsidRDefault="008561D0" w:rsidP="003F555A">
            <w:pPr>
              <w:rPr>
                <w:rFonts w:eastAsia="Arial Unicode MS" w:cs="Arial"/>
                <w:bCs/>
                <w:sz w:val="28"/>
              </w:rPr>
            </w:pPr>
            <w:r w:rsidRPr="001C23F2">
              <w:rPr>
                <w:rFonts w:cs="Arial"/>
                <w:bCs/>
                <w:sz w:val="28"/>
              </w:rPr>
              <w:t>Notizen</w:t>
            </w:r>
          </w:p>
        </w:tc>
      </w:tr>
      <w:tr w:rsidR="008561D0" w:rsidRPr="001C23F2" w:rsidTr="00CD1D57">
        <w:trPr>
          <w:cantSplit/>
          <w:trHeight w:hRule="exact" w:val="2098"/>
          <w:jc w:val="center"/>
        </w:trPr>
        <w:tc>
          <w:tcPr>
            <w:tcW w:w="7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57" w:type="dxa"/>
            </w:tcMar>
          </w:tcPr>
          <w:p w:rsidR="008561D0" w:rsidRPr="00CD1D57" w:rsidRDefault="008561D0" w:rsidP="003F555A">
            <w:pPr>
              <w:rPr>
                <w:rFonts w:eastAsia="Arial Unicode MS" w:cs="Arial"/>
                <w:b/>
                <w:color w:val="CC0000"/>
                <w:sz w:val="20"/>
                <w:szCs w:val="22"/>
              </w:rPr>
            </w:pPr>
            <w:r w:rsidRPr="00CD1D57">
              <w:rPr>
                <w:rFonts w:eastAsia="Arial Unicode MS" w:cs="Arial"/>
                <w:b/>
                <w:noProof/>
                <w:color w:val="CC0000"/>
                <w:sz w:val="20"/>
                <w:szCs w:val="22"/>
              </w:rPr>
              <w:t>Neujahrstag</w:t>
            </w:r>
          </w:p>
        </w:tc>
        <w:tc>
          <w:tcPr>
            <w:tcW w:w="75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rPr>
                <w:rFonts w:eastAsia="Arial Unicode MS" w:cs="Arial"/>
                <w:sz w:val="20"/>
                <w:szCs w:val="22"/>
              </w:rPr>
            </w:pPr>
          </w:p>
        </w:tc>
      </w:tr>
      <w:tr w:rsidR="008561D0" w:rsidRPr="001C23F2" w:rsidTr="003F555A">
        <w:trPr>
          <w:cantSplit/>
          <w:jc w:val="center"/>
        </w:trPr>
        <w:tc>
          <w:tcPr>
            <w:tcW w:w="7598" w:type="dxa"/>
            <w:tcBorders>
              <w:top w:val="single" w:sz="4" w:space="0" w:color="auto"/>
            </w:tcBorders>
            <w:noWrap/>
            <w:tcMar>
              <w:left w:w="57" w:type="dxa"/>
            </w:tcMar>
          </w:tcPr>
          <w:p w:rsidR="008561D0" w:rsidRPr="001C23F2" w:rsidRDefault="008561D0" w:rsidP="003F555A">
            <w:pPr>
              <w:ind w:left="-49"/>
              <w:rPr>
                <w:rFonts w:eastAsia="Arial Unicode MS" w:cs="Arial"/>
                <w:sz w:val="16"/>
                <w:szCs w:val="20"/>
              </w:rPr>
            </w:pPr>
            <w:r w:rsidRPr="001C23F2">
              <w:rPr>
                <w:sz w:val="16"/>
              </w:rPr>
              <w:t xml:space="preserve">   </w:t>
            </w:r>
            <w:hyperlink r:id="rId62" w:history="1"/>
          </w:p>
        </w:tc>
        <w:tc>
          <w:tcPr>
            <w:tcW w:w="7598" w:type="dxa"/>
            <w:gridSpan w:val="2"/>
            <w:tcBorders>
              <w:top w:val="single" w:sz="4" w:space="0" w:color="auto"/>
            </w:tcBorders>
            <w:noWrap/>
            <w:tcMar>
              <w:left w:w="0" w:type="dxa"/>
              <w:right w:w="29" w:type="dxa"/>
            </w:tcMar>
          </w:tcPr>
          <w:p w:rsidR="008561D0" w:rsidRPr="001C23F2" w:rsidRDefault="008561D0" w:rsidP="003F555A">
            <w:pPr>
              <w:autoSpaceDE w:val="0"/>
              <w:autoSpaceDN w:val="0"/>
              <w:adjustRightInd w:val="0"/>
              <w:jc w:val="right"/>
              <w:rPr>
                <w:rFonts w:cs="Arial"/>
                <w:color w:val="000000"/>
                <w:sz w:val="16"/>
                <w:szCs w:val="14"/>
              </w:rPr>
            </w:pPr>
            <w:r w:rsidRPr="001C23F2">
              <w:rPr>
                <w:sz w:val="16"/>
                <w:szCs w:val="14"/>
              </w:rPr>
              <w:t xml:space="preserve">Seite </w:t>
            </w:r>
            <w:r w:rsidRPr="00BB2E00">
              <w:rPr>
                <w:noProof/>
                <w:sz w:val="16"/>
                <w:szCs w:val="14"/>
              </w:rPr>
              <w:t>53</w:t>
            </w:r>
            <w:r w:rsidRPr="001C23F2">
              <w:rPr>
                <w:sz w:val="16"/>
                <w:szCs w:val="14"/>
              </w:rPr>
              <w:t xml:space="preserve">     </w:t>
            </w:r>
          </w:p>
        </w:tc>
      </w:tr>
    </w:tbl>
    <w:p w:rsidR="008561D0" w:rsidRPr="001C23F2" w:rsidRDefault="008561D0">
      <w:pPr>
        <w:spacing w:after="120"/>
        <w:ind w:right="21"/>
        <w:rPr>
          <w:sz w:val="2"/>
        </w:rPr>
      </w:pPr>
    </w:p>
    <w:sectPr w:rsidR="008561D0" w:rsidRPr="001C23F2" w:rsidSect="003F555A">
      <w:headerReference w:type="default" r:id="rId63"/>
      <w:footerReference w:type="default" r:id="rId64"/>
      <w:type w:val="continuous"/>
      <w:pgSz w:w="16840" w:h="11907" w:orient="landscape" w:code="9"/>
      <w:pgMar w:top="567" w:right="737" w:bottom="397" w:left="73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C18" w:rsidRPr="001C23F2" w:rsidRDefault="00AB4C18">
      <w:r w:rsidRPr="001C23F2">
        <w:separator/>
      </w:r>
    </w:p>
  </w:endnote>
  <w:endnote w:type="continuationSeparator" w:id="0">
    <w:p w:rsidR="00AB4C18" w:rsidRPr="001C23F2" w:rsidRDefault="00AB4C18">
      <w:r w:rsidRPr="001C23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3F2" w:rsidRPr="00671449" w:rsidRDefault="001C23F2" w:rsidP="00671449">
    <w:pPr>
      <w:pStyle w:val="Footer"/>
      <w:tabs>
        <w:tab w:val="clear" w:pos="4513"/>
        <w:tab w:val="clear" w:pos="9026"/>
      </w:tabs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C18" w:rsidRPr="001C23F2" w:rsidRDefault="00AB4C18">
      <w:r w:rsidRPr="001C23F2">
        <w:separator/>
      </w:r>
    </w:p>
  </w:footnote>
  <w:footnote w:type="continuationSeparator" w:id="0">
    <w:p w:rsidR="00AB4C18" w:rsidRPr="001C23F2" w:rsidRDefault="00AB4C18">
      <w:r w:rsidRPr="001C23F2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3F2" w:rsidRPr="00671449" w:rsidRDefault="001C23F2" w:rsidP="00671449">
    <w:pPr>
      <w:pStyle w:val="Header"/>
      <w:tabs>
        <w:tab w:val="clear" w:pos="4513"/>
        <w:tab w:val="clear" w:pos="9026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994848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DFAA2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AA60DA0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F7604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4A23B1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02AD8C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7205D8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610F0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4D6F2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7185E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029"/>
    <w:rsid w:val="00025029"/>
    <w:rsid w:val="00061C1E"/>
    <w:rsid w:val="000E3388"/>
    <w:rsid w:val="0016066A"/>
    <w:rsid w:val="001B4A86"/>
    <w:rsid w:val="001C23F2"/>
    <w:rsid w:val="002F535B"/>
    <w:rsid w:val="003915FD"/>
    <w:rsid w:val="003F555A"/>
    <w:rsid w:val="00404129"/>
    <w:rsid w:val="00447F43"/>
    <w:rsid w:val="00455068"/>
    <w:rsid w:val="005D775B"/>
    <w:rsid w:val="00671449"/>
    <w:rsid w:val="006C52C0"/>
    <w:rsid w:val="008032A4"/>
    <w:rsid w:val="008256FA"/>
    <w:rsid w:val="008561D0"/>
    <w:rsid w:val="00A44A63"/>
    <w:rsid w:val="00A84B97"/>
    <w:rsid w:val="00AB4C18"/>
    <w:rsid w:val="00AE0224"/>
    <w:rsid w:val="00B16B03"/>
    <w:rsid w:val="00BF316C"/>
    <w:rsid w:val="00CA4C68"/>
    <w:rsid w:val="00CD1D57"/>
    <w:rsid w:val="00D927B0"/>
    <w:rsid w:val="00D97A7B"/>
    <w:rsid w:val="00E37296"/>
    <w:rsid w:val="00EF6C3E"/>
    <w:rsid w:val="00F0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F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Header">
    <w:name w:val="header"/>
    <w:basedOn w:val="Normal"/>
    <w:link w:val="HeaderChar"/>
    <w:uiPriority w:val="99"/>
    <w:unhideWhenUsed/>
    <w:rsid w:val="001C23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F2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1C23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F2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1C23F2"/>
  </w:style>
  <w:style w:type="paragraph" w:styleId="BlockText">
    <w:name w:val="Block Text"/>
    <w:basedOn w:val="Normal"/>
    <w:uiPriority w:val="99"/>
    <w:semiHidden/>
    <w:unhideWhenUsed/>
    <w:rsid w:val="001C23F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3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C23F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C23F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C23F2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C23F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23F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C23F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C23F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C23F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C23F2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1C23F2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23F2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C23F2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C23F2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3F2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3F2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23F2"/>
  </w:style>
  <w:style w:type="character" w:customStyle="1" w:styleId="DateChar">
    <w:name w:val="Date Char"/>
    <w:basedOn w:val="DefaultParagraphFont"/>
    <w:link w:val="Date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23F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23F2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C23F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1C23F2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1C23F2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23F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23F2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1C23F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1C23F2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23F2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1C23F2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23F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23F2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F2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F2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1C23F2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C23F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C23F2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1C23F2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C23F2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1C23F2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1C23F2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3F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3F2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1C23F2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1C23F2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1C23F2"/>
    <w:rPr>
      <w:i/>
      <w:iCs/>
      <w:lang w:val="de-DE"/>
    </w:rPr>
  </w:style>
  <w:style w:type="character" w:styleId="Hyperlink">
    <w:name w:val="Hyperlink"/>
    <w:basedOn w:val="DefaultParagraphFont"/>
    <w:uiPriority w:val="99"/>
    <w:unhideWhenUsed/>
    <w:rsid w:val="001C23F2"/>
    <w:rPr>
      <w:color w:val="0000FF" w:themeColor="hyperlink"/>
      <w:u w:val="single"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C23F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C23F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C23F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C23F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C23F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C23F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C23F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C23F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C23F2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C23F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1C23F2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F2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1C23F2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1C23F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C23F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C23F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C23F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C23F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C23F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1C23F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C23F2"/>
    <w:rPr>
      <w:lang w:val="de-DE"/>
    </w:rPr>
  </w:style>
  <w:style w:type="paragraph" w:styleId="List">
    <w:name w:val="List"/>
    <w:basedOn w:val="Normal"/>
    <w:uiPriority w:val="99"/>
    <w:semiHidden/>
    <w:unhideWhenUsed/>
    <w:rsid w:val="001C23F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C23F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C23F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C23F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C23F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C23F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C23F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C23F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C23F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C23F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C23F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C23F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C23F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C23F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C23F2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C23F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C23F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C23F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C23F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C23F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1C23F2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C23F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C23F2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C23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C23F2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1C23F2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1C23F2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1C23F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C23F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1C23F2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1C23F2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C23F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C23F2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C23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23F2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C23F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C23F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1C23F2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23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1C23F2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1C23F2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1C23F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C23F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C23F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C23F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C23F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C23F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C23F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C23F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C23F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C23F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C23F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C23F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C23F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C23F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C23F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C23F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C2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1C23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C23F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C23F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C23F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C23F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C23F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C23F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C23F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C23F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C23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C23F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C23F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C23F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C23F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C23F2"/>
  </w:style>
  <w:style w:type="table" w:styleId="TableProfessional">
    <w:name w:val="Table Professional"/>
    <w:basedOn w:val="TableNormal"/>
    <w:uiPriority w:val="99"/>
    <w:semiHidden/>
    <w:unhideWhenUsed/>
    <w:rsid w:val="001C23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C23F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C23F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C23F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C23F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C2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C23F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C23F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C23F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C23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3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1C23F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C23F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C23F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23F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C23F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C23F2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C23F2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C23F2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C23F2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C23F2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23F2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val="de-DE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Cs/>
      <w:kern w:val="32"/>
      <w:sz w:val="22"/>
      <w:szCs w:val="32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Cs/>
      <w:iCs/>
      <w:color w:val="800000"/>
      <w:sz w:val="22"/>
      <w:szCs w:val="28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Arial"/>
      <w:b/>
      <w:bCs/>
      <w:color w:val="FF0000"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Arial"/>
      <w:b/>
      <w:bCs/>
      <w:color w:val="FF0000"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b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3F2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3F2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3F2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3F2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5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5FD"/>
    <w:rPr>
      <w:rFonts w:ascii="Tahoma" w:hAnsi="Tahoma" w:cs="Tahoma"/>
      <w:sz w:val="16"/>
      <w:szCs w:val="16"/>
      <w:lang w:val="de-DE" w:eastAsia="en-US"/>
    </w:rPr>
  </w:style>
  <w:style w:type="paragraph" w:styleId="Header">
    <w:name w:val="header"/>
    <w:basedOn w:val="Normal"/>
    <w:link w:val="HeaderChar"/>
    <w:uiPriority w:val="99"/>
    <w:unhideWhenUsed/>
    <w:rsid w:val="001C23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F2"/>
    <w:rPr>
      <w:rFonts w:ascii="Arial" w:hAnsi="Arial"/>
      <w:sz w:val="24"/>
      <w:szCs w:val="24"/>
      <w:lang w:val="de-DE" w:eastAsia="en-US"/>
    </w:rPr>
  </w:style>
  <w:style w:type="paragraph" w:styleId="Footer">
    <w:name w:val="footer"/>
    <w:basedOn w:val="Normal"/>
    <w:link w:val="FooterChar"/>
    <w:uiPriority w:val="99"/>
    <w:unhideWhenUsed/>
    <w:rsid w:val="001C23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F2"/>
    <w:rPr>
      <w:rFonts w:ascii="Arial" w:hAnsi="Arial"/>
      <w:sz w:val="24"/>
      <w:szCs w:val="24"/>
      <w:lang w:val="de-DE" w:eastAsia="en-US"/>
    </w:rPr>
  </w:style>
  <w:style w:type="paragraph" w:styleId="Bibliography">
    <w:name w:val="Bibliography"/>
    <w:basedOn w:val="Normal"/>
    <w:next w:val="Normal"/>
    <w:uiPriority w:val="37"/>
    <w:semiHidden/>
    <w:unhideWhenUsed/>
    <w:rsid w:val="001C23F2"/>
  </w:style>
  <w:style w:type="paragraph" w:styleId="BlockText">
    <w:name w:val="Block Text"/>
    <w:basedOn w:val="Normal"/>
    <w:uiPriority w:val="99"/>
    <w:semiHidden/>
    <w:unhideWhenUsed/>
    <w:rsid w:val="001C23F2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C23F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1C23F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C23F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C23F2"/>
    <w:rPr>
      <w:rFonts w:ascii="Arial" w:hAnsi="Arial"/>
      <w:sz w:val="16"/>
      <w:szCs w:val="16"/>
      <w:lang w:val="de-DE" w:eastAsia="en-US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C23F2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C23F2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C23F2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C23F2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C23F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C23F2"/>
    <w:rPr>
      <w:rFonts w:ascii="Arial" w:hAnsi="Arial"/>
      <w:sz w:val="16"/>
      <w:szCs w:val="16"/>
      <w:lang w:val="de-DE" w:eastAsia="en-US"/>
    </w:rPr>
  </w:style>
  <w:style w:type="character" w:styleId="BookTitle">
    <w:name w:val="Book Title"/>
    <w:basedOn w:val="DefaultParagraphFont"/>
    <w:uiPriority w:val="33"/>
    <w:qFormat/>
    <w:rsid w:val="001C23F2"/>
    <w:rPr>
      <w:b/>
      <w:bCs/>
      <w:smallCaps/>
      <w:spacing w:val="5"/>
      <w:lang w:val="de-D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C23F2"/>
    <w:pPr>
      <w:spacing w:after="200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C23F2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table" w:styleId="ColorfulGrid">
    <w:name w:val="Colorful Grid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C23F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C23F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C23F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C23F2"/>
    <w:rPr>
      <w:sz w:val="16"/>
      <w:szCs w:val="16"/>
      <w:lang w:val="de-D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23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23F2"/>
    <w:rPr>
      <w:rFonts w:ascii="Arial" w:hAnsi="Arial"/>
      <w:lang w:val="de-DE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23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23F2"/>
    <w:rPr>
      <w:rFonts w:ascii="Arial" w:hAnsi="Arial"/>
      <w:b/>
      <w:bCs/>
      <w:lang w:val="de-DE" w:eastAsia="en-US"/>
    </w:rPr>
  </w:style>
  <w:style w:type="table" w:styleId="DarkList">
    <w:name w:val="Dark List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C23F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23F2"/>
  </w:style>
  <w:style w:type="character" w:customStyle="1" w:styleId="DateChar">
    <w:name w:val="Date Char"/>
    <w:basedOn w:val="DefaultParagraphFont"/>
    <w:link w:val="Date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C23F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C23F2"/>
    <w:rPr>
      <w:rFonts w:ascii="Tahoma" w:hAnsi="Tahoma" w:cs="Tahoma"/>
      <w:sz w:val="16"/>
      <w:szCs w:val="16"/>
      <w:lang w:val="de-DE" w:eastAsia="en-US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C23F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character" w:styleId="Emphasis">
    <w:name w:val="Emphasis"/>
    <w:basedOn w:val="DefaultParagraphFont"/>
    <w:uiPriority w:val="20"/>
    <w:qFormat/>
    <w:rsid w:val="001C23F2"/>
    <w:rPr>
      <w:i/>
      <w:iCs/>
      <w:lang w:val="de-DE"/>
    </w:rPr>
  </w:style>
  <w:style w:type="character" w:styleId="EndnoteReference">
    <w:name w:val="endnote reference"/>
    <w:basedOn w:val="DefaultParagraphFont"/>
    <w:uiPriority w:val="99"/>
    <w:semiHidden/>
    <w:unhideWhenUsed/>
    <w:rsid w:val="001C23F2"/>
    <w:rPr>
      <w:vertAlign w:val="superscript"/>
      <w:lang w:val="de-D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23F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23F2"/>
    <w:rPr>
      <w:rFonts w:ascii="Arial" w:hAnsi="Arial"/>
      <w:lang w:val="de-DE" w:eastAsia="en-US"/>
    </w:rPr>
  </w:style>
  <w:style w:type="paragraph" w:styleId="EnvelopeAddress">
    <w:name w:val="envelope address"/>
    <w:basedOn w:val="Normal"/>
    <w:uiPriority w:val="99"/>
    <w:semiHidden/>
    <w:unhideWhenUsed/>
    <w:rsid w:val="001C23F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1C23F2"/>
    <w:rPr>
      <w:rFonts w:asciiTheme="majorHAnsi" w:eastAsiaTheme="majorEastAsia" w:hAnsiTheme="majorHAnsi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C23F2"/>
    <w:rPr>
      <w:color w:val="800080" w:themeColor="followedHyperlink"/>
      <w:u w:val="single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1C23F2"/>
    <w:rPr>
      <w:vertAlign w:val="superscript"/>
      <w:lang w:val="de-D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C23F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C23F2"/>
    <w:rPr>
      <w:rFonts w:ascii="Arial" w:hAnsi="Arial"/>
      <w:lang w:val="de-DE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3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de-DE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3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de-DE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3F2"/>
    <w:rPr>
      <w:rFonts w:asciiTheme="majorHAnsi" w:eastAsiaTheme="majorEastAsia" w:hAnsiTheme="majorHAnsi" w:cstheme="majorBidi"/>
      <w:color w:val="404040" w:themeColor="text1" w:themeTint="BF"/>
      <w:lang w:val="de-DE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3F2"/>
    <w:rPr>
      <w:rFonts w:asciiTheme="majorHAnsi" w:eastAsiaTheme="majorEastAsia" w:hAnsiTheme="majorHAnsi" w:cstheme="majorBidi"/>
      <w:i/>
      <w:iCs/>
      <w:color w:val="404040" w:themeColor="text1" w:themeTint="BF"/>
      <w:lang w:val="de-DE" w:eastAsia="en-US"/>
    </w:rPr>
  </w:style>
  <w:style w:type="character" w:styleId="HTMLAcronym">
    <w:name w:val="HTML Acronym"/>
    <w:basedOn w:val="DefaultParagraphFont"/>
    <w:uiPriority w:val="99"/>
    <w:semiHidden/>
    <w:unhideWhenUsed/>
    <w:rsid w:val="001C23F2"/>
    <w:rPr>
      <w:lang w:val="de-DE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C23F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C23F2"/>
    <w:rPr>
      <w:rFonts w:ascii="Arial" w:hAnsi="Arial"/>
      <w:i/>
      <w:iCs/>
      <w:sz w:val="24"/>
      <w:szCs w:val="24"/>
      <w:lang w:val="de-DE" w:eastAsia="en-US"/>
    </w:rPr>
  </w:style>
  <w:style w:type="character" w:styleId="HTMLCite">
    <w:name w:val="HTML Cite"/>
    <w:basedOn w:val="DefaultParagraphFont"/>
    <w:uiPriority w:val="99"/>
    <w:semiHidden/>
    <w:unhideWhenUsed/>
    <w:rsid w:val="001C23F2"/>
    <w:rPr>
      <w:i/>
      <w:iCs/>
      <w:lang w:val="de-DE"/>
    </w:rPr>
  </w:style>
  <w:style w:type="character" w:styleId="HTMLCode">
    <w:name w:val="HTML Code"/>
    <w:basedOn w:val="DefaultParagraphFont"/>
    <w:uiPriority w:val="99"/>
    <w:semiHidden/>
    <w:unhideWhenUsed/>
    <w:rsid w:val="001C23F2"/>
    <w:rPr>
      <w:rFonts w:ascii="Consolas" w:hAnsi="Consolas" w:cs="Consolas"/>
      <w:sz w:val="20"/>
      <w:szCs w:val="20"/>
      <w:lang w:val="de-DE"/>
    </w:rPr>
  </w:style>
  <w:style w:type="character" w:styleId="HTMLDefinition">
    <w:name w:val="HTML Definition"/>
    <w:basedOn w:val="DefaultParagraphFont"/>
    <w:uiPriority w:val="99"/>
    <w:semiHidden/>
    <w:unhideWhenUsed/>
    <w:rsid w:val="001C23F2"/>
    <w:rPr>
      <w:i/>
      <w:iCs/>
      <w:lang w:val="de-DE"/>
    </w:rPr>
  </w:style>
  <w:style w:type="character" w:styleId="HTMLKeyboard">
    <w:name w:val="HTML Keyboard"/>
    <w:basedOn w:val="DefaultParagraphFont"/>
    <w:uiPriority w:val="99"/>
    <w:semiHidden/>
    <w:unhideWhenUsed/>
    <w:rsid w:val="001C23F2"/>
    <w:rPr>
      <w:rFonts w:ascii="Consolas" w:hAnsi="Consolas" w:cs="Consolas"/>
      <w:sz w:val="20"/>
      <w:szCs w:val="20"/>
      <w:lang w:val="de-D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3F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3F2"/>
    <w:rPr>
      <w:rFonts w:ascii="Consolas" w:hAnsi="Consolas" w:cs="Consolas"/>
      <w:lang w:val="de-DE" w:eastAsia="en-US"/>
    </w:rPr>
  </w:style>
  <w:style w:type="character" w:styleId="HTMLSample">
    <w:name w:val="HTML Sample"/>
    <w:basedOn w:val="DefaultParagraphFont"/>
    <w:uiPriority w:val="99"/>
    <w:semiHidden/>
    <w:unhideWhenUsed/>
    <w:rsid w:val="001C23F2"/>
    <w:rPr>
      <w:rFonts w:ascii="Consolas" w:hAnsi="Consolas" w:cs="Consolas"/>
      <w:sz w:val="24"/>
      <w:szCs w:val="24"/>
      <w:lang w:val="de-DE"/>
    </w:rPr>
  </w:style>
  <w:style w:type="character" w:styleId="HTMLTypewriter">
    <w:name w:val="HTML Typewriter"/>
    <w:basedOn w:val="DefaultParagraphFont"/>
    <w:uiPriority w:val="99"/>
    <w:semiHidden/>
    <w:unhideWhenUsed/>
    <w:rsid w:val="001C23F2"/>
    <w:rPr>
      <w:rFonts w:ascii="Consolas" w:hAnsi="Consolas" w:cs="Consolas"/>
      <w:sz w:val="20"/>
      <w:szCs w:val="20"/>
      <w:lang w:val="de-DE"/>
    </w:rPr>
  </w:style>
  <w:style w:type="character" w:styleId="HTMLVariable">
    <w:name w:val="HTML Variable"/>
    <w:basedOn w:val="DefaultParagraphFont"/>
    <w:uiPriority w:val="99"/>
    <w:semiHidden/>
    <w:unhideWhenUsed/>
    <w:rsid w:val="001C23F2"/>
    <w:rPr>
      <w:i/>
      <w:iCs/>
      <w:lang w:val="de-DE"/>
    </w:rPr>
  </w:style>
  <w:style w:type="character" w:styleId="Hyperlink">
    <w:name w:val="Hyperlink"/>
    <w:basedOn w:val="DefaultParagraphFont"/>
    <w:uiPriority w:val="99"/>
    <w:unhideWhenUsed/>
    <w:rsid w:val="001C23F2"/>
    <w:rPr>
      <w:color w:val="0000FF" w:themeColor="hyperlink"/>
      <w:u w:val="single"/>
      <w:lang w:val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C23F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C23F2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C23F2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C23F2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C23F2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C23F2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C23F2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C23F2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C23F2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C23F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qFormat/>
    <w:rsid w:val="001C23F2"/>
    <w:rPr>
      <w:b/>
      <w:bCs/>
      <w:i/>
      <w:iCs/>
      <w:color w:val="4F81BD" w:themeColor="accent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3F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3F2"/>
    <w:rPr>
      <w:rFonts w:ascii="Arial" w:hAnsi="Arial"/>
      <w:b/>
      <w:bCs/>
      <w:i/>
      <w:iCs/>
      <w:color w:val="4F81BD" w:themeColor="accent1"/>
      <w:sz w:val="24"/>
      <w:szCs w:val="24"/>
      <w:lang w:val="de-DE" w:eastAsia="en-US"/>
    </w:rPr>
  </w:style>
  <w:style w:type="character" w:styleId="IntenseReference">
    <w:name w:val="Intense Reference"/>
    <w:basedOn w:val="DefaultParagraphFont"/>
    <w:uiPriority w:val="32"/>
    <w:qFormat/>
    <w:rsid w:val="001C23F2"/>
    <w:rPr>
      <w:b/>
      <w:bCs/>
      <w:smallCaps/>
      <w:color w:val="C0504D" w:themeColor="accent2"/>
      <w:spacing w:val="5"/>
      <w:u w:val="single"/>
      <w:lang w:val="de-DE"/>
    </w:rPr>
  </w:style>
  <w:style w:type="table" w:styleId="LightGrid">
    <w:name w:val="Light Grid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1C23F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1C23F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rsid w:val="001C23F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C23F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C23F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C23F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C23F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1C23F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1C23F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C23F2"/>
    <w:rPr>
      <w:lang w:val="de-DE"/>
    </w:rPr>
  </w:style>
  <w:style w:type="paragraph" w:styleId="List">
    <w:name w:val="List"/>
    <w:basedOn w:val="Normal"/>
    <w:uiPriority w:val="99"/>
    <w:semiHidden/>
    <w:unhideWhenUsed/>
    <w:rsid w:val="001C23F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C23F2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C23F2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C23F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C23F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C23F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C23F2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C23F2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C23F2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C23F2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C23F2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C23F2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C23F2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C23F2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C23F2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C23F2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C23F2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C23F2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C23F2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C23F2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qFormat/>
    <w:rsid w:val="001C23F2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1C23F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lang w:val="de-DE"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C23F2"/>
    <w:rPr>
      <w:rFonts w:ascii="Consolas" w:hAnsi="Consolas" w:cs="Consolas"/>
      <w:lang w:val="de-DE" w:eastAsia="en-US"/>
    </w:rPr>
  </w:style>
  <w:style w:type="table" w:styleId="MediumGrid1">
    <w:name w:val="Medium Grid 1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1C23F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1C23F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1C23F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1C23F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1C23F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1C23F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C23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C23F2"/>
    <w:rPr>
      <w:rFonts w:asciiTheme="majorHAnsi" w:eastAsiaTheme="majorEastAsia" w:hAnsiTheme="majorHAnsi" w:cstheme="majorBidi"/>
      <w:sz w:val="24"/>
      <w:szCs w:val="24"/>
      <w:shd w:val="pct20" w:color="auto" w:fill="auto"/>
      <w:lang w:val="de-DE" w:eastAsia="en-US"/>
    </w:rPr>
  </w:style>
  <w:style w:type="paragraph" w:styleId="NoSpacing">
    <w:name w:val="No Spacing"/>
    <w:uiPriority w:val="1"/>
    <w:qFormat/>
    <w:rsid w:val="001C23F2"/>
    <w:rPr>
      <w:rFonts w:ascii="Arial" w:hAnsi="Arial"/>
      <w:sz w:val="24"/>
      <w:szCs w:val="24"/>
      <w:lang w:val="de-DE" w:eastAsia="en-US"/>
    </w:rPr>
  </w:style>
  <w:style w:type="paragraph" w:styleId="NormalWeb">
    <w:name w:val="Normal (Web)"/>
    <w:basedOn w:val="Normal"/>
    <w:uiPriority w:val="99"/>
    <w:semiHidden/>
    <w:unhideWhenUsed/>
    <w:rsid w:val="001C23F2"/>
    <w:rPr>
      <w:rFonts w:ascii="Times New Roman" w:hAnsi="Times New Roman"/>
    </w:rPr>
  </w:style>
  <w:style w:type="paragraph" w:styleId="NormalIndent">
    <w:name w:val="Normal Indent"/>
    <w:basedOn w:val="Normal"/>
    <w:uiPriority w:val="99"/>
    <w:semiHidden/>
    <w:unhideWhenUsed/>
    <w:rsid w:val="001C23F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C23F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character" w:styleId="PageNumber">
    <w:name w:val="page number"/>
    <w:basedOn w:val="DefaultParagraphFont"/>
    <w:uiPriority w:val="99"/>
    <w:semiHidden/>
    <w:unhideWhenUsed/>
    <w:rsid w:val="001C23F2"/>
    <w:rPr>
      <w:lang w:val="de-DE"/>
    </w:rPr>
  </w:style>
  <w:style w:type="character" w:styleId="PlaceholderText">
    <w:name w:val="Placeholder Text"/>
    <w:basedOn w:val="DefaultParagraphFont"/>
    <w:uiPriority w:val="99"/>
    <w:semiHidden/>
    <w:rsid w:val="001C23F2"/>
    <w:rPr>
      <w:color w:val="808080"/>
      <w:lang w:val="de-D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C23F2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C23F2"/>
    <w:rPr>
      <w:rFonts w:ascii="Consolas" w:hAnsi="Consolas" w:cs="Consolas"/>
      <w:sz w:val="21"/>
      <w:szCs w:val="21"/>
      <w:lang w:val="de-DE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1C23F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C23F2"/>
    <w:rPr>
      <w:rFonts w:ascii="Arial" w:hAnsi="Arial"/>
      <w:i/>
      <w:iCs/>
      <w:color w:val="000000" w:themeColor="text1"/>
      <w:sz w:val="24"/>
      <w:szCs w:val="24"/>
      <w:lang w:val="de-DE" w:eastAsia="en-U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C23F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paragraph" w:styleId="Signature">
    <w:name w:val="Signature"/>
    <w:basedOn w:val="Normal"/>
    <w:link w:val="SignatureChar"/>
    <w:uiPriority w:val="99"/>
    <w:semiHidden/>
    <w:unhideWhenUsed/>
    <w:rsid w:val="001C23F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C23F2"/>
    <w:rPr>
      <w:rFonts w:ascii="Arial" w:hAnsi="Arial"/>
      <w:sz w:val="24"/>
      <w:szCs w:val="24"/>
      <w:lang w:val="de-DE" w:eastAsia="en-US"/>
    </w:rPr>
  </w:style>
  <w:style w:type="character" w:styleId="Strong">
    <w:name w:val="Strong"/>
    <w:basedOn w:val="DefaultParagraphFont"/>
    <w:uiPriority w:val="22"/>
    <w:qFormat/>
    <w:rsid w:val="001C23F2"/>
    <w:rPr>
      <w:b/>
      <w:bCs/>
      <w:lang w:val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3F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23F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de-DE" w:eastAsia="en-US"/>
    </w:rPr>
  </w:style>
  <w:style w:type="character" w:styleId="SubtleEmphasis">
    <w:name w:val="Subtle Emphasis"/>
    <w:basedOn w:val="DefaultParagraphFont"/>
    <w:uiPriority w:val="19"/>
    <w:qFormat/>
    <w:rsid w:val="001C23F2"/>
    <w:rPr>
      <w:i/>
      <w:iCs/>
      <w:color w:val="808080" w:themeColor="text1" w:themeTint="7F"/>
      <w:lang w:val="de-DE"/>
    </w:rPr>
  </w:style>
  <w:style w:type="character" w:styleId="SubtleReference">
    <w:name w:val="Subtle Reference"/>
    <w:basedOn w:val="DefaultParagraphFont"/>
    <w:uiPriority w:val="31"/>
    <w:qFormat/>
    <w:rsid w:val="001C23F2"/>
    <w:rPr>
      <w:smallCaps/>
      <w:color w:val="C0504D" w:themeColor="accent2"/>
      <w:u w:val="single"/>
      <w:lang w:val="de-DE"/>
    </w:rPr>
  </w:style>
  <w:style w:type="table" w:styleId="Table3Deffects1">
    <w:name w:val="Table 3D effects 1"/>
    <w:basedOn w:val="TableNormal"/>
    <w:uiPriority w:val="99"/>
    <w:semiHidden/>
    <w:unhideWhenUsed/>
    <w:rsid w:val="001C23F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C23F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C23F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C23F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C23F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C23F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C23F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C23F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C23F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C23F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C23F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C23F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C23F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C23F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C23F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C23F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1C2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1C23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C23F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C23F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C23F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C23F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C23F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C23F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C23F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C23F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C23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C23F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C23F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C23F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C23F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C23F2"/>
  </w:style>
  <w:style w:type="table" w:styleId="TableProfessional">
    <w:name w:val="Table Professional"/>
    <w:basedOn w:val="TableNormal"/>
    <w:uiPriority w:val="99"/>
    <w:semiHidden/>
    <w:unhideWhenUsed/>
    <w:rsid w:val="001C23F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C23F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C23F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C23F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C23F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C23F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C23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C23F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C23F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C23F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C23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23F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DE" w:eastAsia="en-US"/>
    </w:rPr>
  </w:style>
  <w:style w:type="paragraph" w:styleId="TOAHeading">
    <w:name w:val="toa heading"/>
    <w:basedOn w:val="Normal"/>
    <w:next w:val="Normal"/>
    <w:uiPriority w:val="99"/>
    <w:semiHidden/>
    <w:unhideWhenUsed/>
    <w:rsid w:val="001C23F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C23F2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C23F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C23F2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C23F2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C23F2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C23F2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C23F2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C23F2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C23F2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23F2"/>
    <w:pPr>
      <w:keepLines/>
      <w:spacing w:before="480" w:after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 w:val="28"/>
      <w:szCs w:val="28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lenderpedia.de/" TargetMode="External"/><Relationship Id="rId18" Type="http://schemas.openxmlformats.org/officeDocument/2006/relationships/hyperlink" Target="https://www.kalenderpedia.de/" TargetMode="External"/><Relationship Id="rId26" Type="http://schemas.openxmlformats.org/officeDocument/2006/relationships/hyperlink" Target="https://www.kalenderpedia.de/" TargetMode="External"/><Relationship Id="rId39" Type="http://schemas.openxmlformats.org/officeDocument/2006/relationships/hyperlink" Target="https://www.kalenderpedia.de/" TargetMode="External"/><Relationship Id="rId21" Type="http://schemas.openxmlformats.org/officeDocument/2006/relationships/hyperlink" Target="https://www.kalenderpedia.de/" TargetMode="External"/><Relationship Id="rId34" Type="http://schemas.openxmlformats.org/officeDocument/2006/relationships/hyperlink" Target="https://www.kalenderpedia.de/" TargetMode="External"/><Relationship Id="rId42" Type="http://schemas.openxmlformats.org/officeDocument/2006/relationships/hyperlink" Target="https://www.kalenderpedia.de/" TargetMode="External"/><Relationship Id="rId47" Type="http://schemas.openxmlformats.org/officeDocument/2006/relationships/hyperlink" Target="https://www.kalenderpedia.de/" TargetMode="External"/><Relationship Id="rId50" Type="http://schemas.openxmlformats.org/officeDocument/2006/relationships/hyperlink" Target="https://www.kalenderpedia.de/" TargetMode="External"/><Relationship Id="rId55" Type="http://schemas.openxmlformats.org/officeDocument/2006/relationships/hyperlink" Target="https://www.kalenderpedia.de/" TargetMode="External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yperlink" Target="https://www.kalenderpedia.de/" TargetMode="External"/><Relationship Id="rId20" Type="http://schemas.openxmlformats.org/officeDocument/2006/relationships/hyperlink" Target="https://www.kalenderpedia.de/" TargetMode="External"/><Relationship Id="rId29" Type="http://schemas.openxmlformats.org/officeDocument/2006/relationships/hyperlink" Target="https://www.kalenderpedia.de/" TargetMode="External"/><Relationship Id="rId41" Type="http://schemas.openxmlformats.org/officeDocument/2006/relationships/hyperlink" Target="https://www.kalenderpedia.de/" TargetMode="External"/><Relationship Id="rId54" Type="http://schemas.openxmlformats.org/officeDocument/2006/relationships/hyperlink" Target="https://www.kalenderpedia.de/" TargetMode="External"/><Relationship Id="rId62" Type="http://schemas.openxmlformats.org/officeDocument/2006/relationships/hyperlink" Target="https://www.kalenderpedia.de/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alenderpedia.de/" TargetMode="External"/><Relationship Id="rId24" Type="http://schemas.openxmlformats.org/officeDocument/2006/relationships/hyperlink" Target="https://www.kalenderpedia.de/" TargetMode="External"/><Relationship Id="rId32" Type="http://schemas.openxmlformats.org/officeDocument/2006/relationships/hyperlink" Target="https://www.kalenderpedia.de/" TargetMode="External"/><Relationship Id="rId37" Type="http://schemas.openxmlformats.org/officeDocument/2006/relationships/hyperlink" Target="https://www.kalenderpedia.de/" TargetMode="External"/><Relationship Id="rId40" Type="http://schemas.openxmlformats.org/officeDocument/2006/relationships/hyperlink" Target="https://www.kalenderpedia.de/" TargetMode="External"/><Relationship Id="rId45" Type="http://schemas.openxmlformats.org/officeDocument/2006/relationships/hyperlink" Target="https://www.kalenderpedia.de/" TargetMode="External"/><Relationship Id="rId53" Type="http://schemas.openxmlformats.org/officeDocument/2006/relationships/hyperlink" Target="https://www.kalenderpedia.de/" TargetMode="External"/><Relationship Id="rId58" Type="http://schemas.openxmlformats.org/officeDocument/2006/relationships/hyperlink" Target="https://www.kalenderpedia.de/" TargetMode="External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kalenderpedia.de/" TargetMode="External"/><Relationship Id="rId23" Type="http://schemas.openxmlformats.org/officeDocument/2006/relationships/hyperlink" Target="https://www.kalenderpedia.de/" TargetMode="External"/><Relationship Id="rId28" Type="http://schemas.openxmlformats.org/officeDocument/2006/relationships/hyperlink" Target="https://www.kalenderpedia.de/" TargetMode="External"/><Relationship Id="rId36" Type="http://schemas.openxmlformats.org/officeDocument/2006/relationships/hyperlink" Target="https://www.kalenderpedia.de/" TargetMode="External"/><Relationship Id="rId49" Type="http://schemas.openxmlformats.org/officeDocument/2006/relationships/hyperlink" Target="https://www.kalenderpedia.de/" TargetMode="External"/><Relationship Id="rId57" Type="http://schemas.openxmlformats.org/officeDocument/2006/relationships/hyperlink" Target="https://www.kalenderpedia.de/" TargetMode="External"/><Relationship Id="rId61" Type="http://schemas.openxmlformats.org/officeDocument/2006/relationships/hyperlink" Target="https://www.kalenderpedia.de/" TargetMode="External"/><Relationship Id="rId10" Type="http://schemas.openxmlformats.org/officeDocument/2006/relationships/hyperlink" Target="https://www.kalenderpedia.de/" TargetMode="External"/><Relationship Id="rId19" Type="http://schemas.openxmlformats.org/officeDocument/2006/relationships/hyperlink" Target="https://www.kalenderpedia.de/" TargetMode="External"/><Relationship Id="rId31" Type="http://schemas.openxmlformats.org/officeDocument/2006/relationships/hyperlink" Target="https://www.kalenderpedia.de/" TargetMode="External"/><Relationship Id="rId44" Type="http://schemas.openxmlformats.org/officeDocument/2006/relationships/hyperlink" Target="https://www.kalenderpedia.de/" TargetMode="External"/><Relationship Id="rId52" Type="http://schemas.openxmlformats.org/officeDocument/2006/relationships/hyperlink" Target="https://www.kalenderpedia.de/" TargetMode="External"/><Relationship Id="rId60" Type="http://schemas.openxmlformats.org/officeDocument/2006/relationships/hyperlink" Target="https://www.kalenderpedia.de/" TargetMode="External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kalenderpedia.de/" TargetMode="External"/><Relationship Id="rId22" Type="http://schemas.openxmlformats.org/officeDocument/2006/relationships/hyperlink" Target="https://www.kalenderpedia.de/" TargetMode="External"/><Relationship Id="rId27" Type="http://schemas.openxmlformats.org/officeDocument/2006/relationships/hyperlink" Target="https://www.kalenderpedia.de/" TargetMode="External"/><Relationship Id="rId30" Type="http://schemas.openxmlformats.org/officeDocument/2006/relationships/hyperlink" Target="https://www.kalenderpedia.de/" TargetMode="External"/><Relationship Id="rId35" Type="http://schemas.openxmlformats.org/officeDocument/2006/relationships/hyperlink" Target="https://www.kalenderpedia.de/" TargetMode="External"/><Relationship Id="rId43" Type="http://schemas.openxmlformats.org/officeDocument/2006/relationships/hyperlink" Target="https://www.kalenderpedia.de/" TargetMode="External"/><Relationship Id="rId48" Type="http://schemas.openxmlformats.org/officeDocument/2006/relationships/hyperlink" Target="https://www.kalenderpedia.de/" TargetMode="External"/><Relationship Id="rId56" Type="http://schemas.openxmlformats.org/officeDocument/2006/relationships/hyperlink" Target="https://www.kalenderpedia.de/" TargetMode="External"/><Relationship Id="rId64" Type="http://schemas.openxmlformats.org/officeDocument/2006/relationships/footer" Target="footer1.xml"/><Relationship Id="rId8" Type="http://schemas.openxmlformats.org/officeDocument/2006/relationships/hyperlink" Target="https://www.kalenderpedia.de/" TargetMode="External"/><Relationship Id="rId51" Type="http://schemas.openxmlformats.org/officeDocument/2006/relationships/hyperlink" Target="https://www.kalenderpedia.de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kalenderpedia.de/" TargetMode="External"/><Relationship Id="rId17" Type="http://schemas.openxmlformats.org/officeDocument/2006/relationships/hyperlink" Target="https://www.kalenderpedia.de/" TargetMode="External"/><Relationship Id="rId25" Type="http://schemas.openxmlformats.org/officeDocument/2006/relationships/hyperlink" Target="https://www.kalenderpedia.de/" TargetMode="External"/><Relationship Id="rId33" Type="http://schemas.openxmlformats.org/officeDocument/2006/relationships/hyperlink" Target="https://www.kalenderpedia.de/" TargetMode="External"/><Relationship Id="rId38" Type="http://schemas.openxmlformats.org/officeDocument/2006/relationships/hyperlink" Target="https://www.kalenderpedia.de/" TargetMode="External"/><Relationship Id="rId46" Type="http://schemas.openxmlformats.org/officeDocument/2006/relationships/hyperlink" Target="https://www.kalenderpedia.de/" TargetMode="External"/><Relationship Id="rId59" Type="http://schemas.openxmlformats.org/officeDocument/2006/relationships/hyperlink" Target="https://www.kalenderpedia.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53</Pages>
  <Words>2043</Words>
  <Characters>11651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Wochenkalender XXXX</vt:lpstr>
    </vt:vector>
  </TitlesOfParts>
  <Company/>
  <LinksUpToDate>false</LinksUpToDate>
  <CharactersWithSpaces>13667</CharactersWithSpaces>
  <SharedDoc>false</SharedDoc>
  <HLinks>
    <vt:vector size="12" baseType="variant">
      <vt:variant>
        <vt:i4>1638405</vt:i4>
      </vt:variant>
      <vt:variant>
        <vt:i4>69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  <vt:variant>
        <vt:i4>1638405</vt:i4>
      </vt:variant>
      <vt:variant>
        <vt:i4>9</vt:i4>
      </vt:variant>
      <vt:variant>
        <vt:i4>0</vt:i4>
      </vt:variant>
      <vt:variant>
        <vt:i4>5</vt:i4>
      </vt:variant>
      <vt:variant>
        <vt:lpwstr>http://www.kalenderpedia.de/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Wochenkalender 2025</dc:title>
  <dc:creator>© Kalenderpedia®</dc:creator>
  <dc:description>www.kalenderpedia.de - Informationen zum Kalender</dc:description>
  <cp:lastModifiedBy>ismail - [2010]</cp:lastModifiedBy>
  <cp:revision>5</cp:revision>
  <dcterms:created xsi:type="dcterms:W3CDTF">2022-09-27T07:08:00Z</dcterms:created>
  <dcterms:modified xsi:type="dcterms:W3CDTF">2023-09-18T08:21:00Z</dcterms:modified>
</cp:coreProperties>
</file>