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16B5" w14:textId="77777777" w:rsidR="00974130" w:rsidRDefault="00974130" w:rsidP="00974130">
      <w:pPr>
        <w:pStyle w:val="NormalWeb"/>
        <w:shd w:val="clear" w:color="auto" w:fill="FFFFFF"/>
        <w:jc w:val="both"/>
        <w:rPr>
          <w:rFonts w:ascii="Segoe UI" w:hAnsi="Segoe UI" w:cs="Segoe UI"/>
          <w:color w:val="333333"/>
        </w:rPr>
      </w:pPr>
      <w:r w:rsidRPr="00974130">
        <w:rPr>
          <w:rFonts w:ascii="Segoe UI" w:hAnsi="Segoe UI" w:cs="Segoe UI"/>
          <w:b/>
          <w:bCs/>
          <w:color w:val="333333"/>
          <w:sz w:val="40"/>
          <w:szCs w:val="40"/>
        </w:rPr>
        <w:t>Gradient Descent</w:t>
      </w:r>
      <w:r>
        <w:rPr>
          <w:rFonts w:ascii="Segoe UI" w:hAnsi="Segoe UI" w:cs="Segoe UI"/>
          <w:color w:val="333333"/>
        </w:rPr>
        <w:t xml:space="preserve"> is known as one of the most commonly used optimization algorithms to train machine learning models by means of minimizing errors between actual and expected results. Further, gradient descent is also used to train Neural Networks.</w:t>
      </w:r>
    </w:p>
    <w:p w14:paraId="6AC52479" w14:textId="77777777" w:rsidR="00974130" w:rsidRDefault="00974130" w:rsidP="00974130">
      <w:pPr>
        <w:pStyle w:val="NormalWeb"/>
        <w:shd w:val="clear" w:color="auto" w:fill="FFFFFF"/>
        <w:jc w:val="both"/>
        <w:rPr>
          <w:rFonts w:ascii="Segoe UI" w:hAnsi="Segoe UI" w:cs="Segoe UI"/>
          <w:color w:val="333333"/>
        </w:rPr>
      </w:pPr>
      <w:r>
        <w:rPr>
          <w:rFonts w:ascii="Segoe UI" w:hAnsi="Segoe UI" w:cs="Segoe UI"/>
          <w:color w:val="333333"/>
        </w:rPr>
        <w:t>In mathematical terminology, Optimization algorithm refers to the task of minimizing/maximizing an objective function f(x) parameterized by x. Similarly, in machine learning, optimization is the task of minimizing the cost function parameterized by the model's parameters. The main objective of gradient descent is to minimize the convex function using iteration of parameter updates. Once these machine learning models are optimized, these models can be used as powerful tools for Artificial Intelligence and various computer science applications.</w:t>
      </w:r>
    </w:p>
    <w:p w14:paraId="0AEADC9D" w14:textId="77777777" w:rsidR="00974130" w:rsidRPr="00974130" w:rsidRDefault="00974130" w:rsidP="009741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74130">
        <w:rPr>
          <w:rFonts w:ascii="Helvetica" w:eastAsia="Times New Roman" w:hAnsi="Helvetica" w:cs="Helvetica"/>
          <w:color w:val="610B4B"/>
          <w:sz w:val="32"/>
          <w:szCs w:val="32"/>
          <w:lang w:eastAsia="en-IN"/>
        </w:rPr>
        <w:t>Local Minima and Saddle Point:</w:t>
      </w:r>
    </w:p>
    <w:p w14:paraId="6F1E33EC" w14:textId="77777777" w:rsidR="00974130" w:rsidRPr="00974130" w:rsidRDefault="00974130" w:rsidP="00974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74130">
        <w:rPr>
          <w:rFonts w:ascii="Segoe UI" w:eastAsia="Times New Roman" w:hAnsi="Segoe UI" w:cs="Segoe UI"/>
          <w:color w:val="333333"/>
          <w:sz w:val="24"/>
          <w:szCs w:val="24"/>
          <w:lang w:eastAsia="en-IN"/>
        </w:rPr>
        <w:t>For convex problems, gradient descent can find the global minimum easily, while for non-convex problems, it is sometimes difficult to find the global minimum, where the machine learning models achieve the best results.</w:t>
      </w:r>
    </w:p>
    <w:p w14:paraId="43EEAF6A" w14:textId="77777777" w:rsidR="00974130" w:rsidRDefault="00974130"/>
    <w:sectPr w:rsidR="00974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30"/>
    <w:rsid w:val="00974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057A"/>
  <w15:chartTrackingRefBased/>
  <w15:docId w15:val="{2A0D2360-4249-47C9-9366-FC38C5AB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41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7413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641530">
      <w:bodyDiv w:val="1"/>
      <w:marLeft w:val="0"/>
      <w:marRight w:val="0"/>
      <w:marTop w:val="0"/>
      <w:marBottom w:val="0"/>
      <w:divBdr>
        <w:top w:val="none" w:sz="0" w:space="0" w:color="auto"/>
        <w:left w:val="none" w:sz="0" w:space="0" w:color="auto"/>
        <w:bottom w:val="none" w:sz="0" w:space="0" w:color="auto"/>
        <w:right w:val="none" w:sz="0" w:space="0" w:color="auto"/>
      </w:divBdr>
    </w:div>
    <w:div w:id="166370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Kumbhar</dc:creator>
  <cp:keywords/>
  <dc:description/>
  <cp:lastModifiedBy>Rushikesh Kumbhar</cp:lastModifiedBy>
  <cp:revision>1</cp:revision>
  <dcterms:created xsi:type="dcterms:W3CDTF">2022-11-21T15:03:00Z</dcterms:created>
  <dcterms:modified xsi:type="dcterms:W3CDTF">2022-11-21T15:04:00Z</dcterms:modified>
</cp:coreProperties>
</file>