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E5006" w14:textId="77777777" w:rsidR="00CA32DE" w:rsidRDefault="00000000">
      <w:pPr>
        <w:jc w:val="center"/>
      </w:pPr>
      <w:r>
        <w:rPr>
          <w:b/>
          <w:bCs/>
          <w:sz w:val="30"/>
          <w:szCs w:val="30"/>
        </w:rPr>
        <w:t>UNIVERSITY OF ZULULAND</w:t>
      </w:r>
    </w:p>
    <w:p w14:paraId="5C20CEE5" w14:textId="77777777" w:rsidR="00CA32DE" w:rsidRDefault="00000000">
      <w:pPr>
        <w:jc w:val="center"/>
      </w:pPr>
      <w:r>
        <w:rPr>
          <w:b/>
          <w:bCs/>
          <w:sz w:val="24"/>
          <w:szCs w:val="24"/>
        </w:rPr>
        <w:t>DEPARTMENT OF COMPUTER SCIENCE</w:t>
      </w:r>
    </w:p>
    <w:p w14:paraId="71AE036D" w14:textId="77777777" w:rsidR="00CA32DE" w:rsidRDefault="00CA32DE"/>
    <w:p w14:paraId="3BC65D71" w14:textId="77777777" w:rsidR="00CA32DE" w:rsidRDefault="00000000">
      <w:pPr>
        <w:pStyle w:val="Title"/>
        <w:pBdr>
          <w:bottom w:val="none" w:sz="0" w:space="0" w:color="auto"/>
        </w:pBdr>
        <w:jc w:val="center"/>
        <w:rPr>
          <w:color w:val="000000"/>
        </w:rPr>
      </w:pPr>
      <w:r>
        <w:rPr>
          <w:color w:val="000000"/>
        </w:rPr>
        <w:t>4CPS501B</w:t>
      </w:r>
      <w:r>
        <w:rPr>
          <w:color w:val="000000"/>
        </w:rPr>
        <w:br/>
        <w:t>MILESTONE 1</w:t>
      </w:r>
    </w:p>
    <w:p w14:paraId="43FB80CE" w14:textId="77777777" w:rsidR="00CA32DE" w:rsidRDefault="00000000">
      <w:pPr>
        <w:jc w:val="center"/>
      </w:pPr>
      <w:r>
        <w:rPr>
          <w:b/>
          <w:bCs/>
          <w:sz w:val="34"/>
          <w:szCs w:val="34"/>
        </w:rPr>
        <w:t>TEAM, PROBLEM AND PROPOSAL</w:t>
      </w:r>
    </w:p>
    <w:p w14:paraId="228946FD" w14:textId="77777777" w:rsidR="00CA32DE" w:rsidRDefault="00CA32DE"/>
    <w:tbl>
      <w:tblPr>
        <w:tblStyle w:val="a"/>
        <w:tblW w:w="9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92"/>
        <w:gridCol w:w="6912"/>
      </w:tblGrid>
      <w:tr w:rsidR="00CA32DE" w14:paraId="7FA955B4" w14:textId="77777777">
        <w:trPr>
          <w:jc w:val="center"/>
        </w:trPr>
        <w:tc>
          <w:tcPr>
            <w:tcW w:w="2592" w:type="dxa"/>
            <w:shd w:val="clear" w:color="auto" w:fill="FFFFFF"/>
            <w:vAlign w:val="center"/>
          </w:tcPr>
          <w:p w14:paraId="07751DD2" w14:textId="77777777" w:rsidR="00CA32DE" w:rsidRDefault="00000000">
            <w:r>
              <w:rPr>
                <w:b/>
                <w:bCs/>
                <w:sz w:val="18"/>
                <w:szCs w:val="18"/>
              </w:rPr>
              <w:t>Field</w:t>
            </w:r>
          </w:p>
        </w:tc>
        <w:tc>
          <w:tcPr>
            <w:tcW w:w="6912" w:type="dxa"/>
            <w:shd w:val="clear" w:color="auto" w:fill="FFFFFF"/>
            <w:vAlign w:val="center"/>
          </w:tcPr>
          <w:p w14:paraId="3305C6D3" w14:textId="77777777" w:rsidR="00CA32DE" w:rsidRDefault="00000000">
            <w:r>
              <w:rPr>
                <w:b/>
                <w:bCs/>
                <w:sz w:val="18"/>
                <w:szCs w:val="18"/>
              </w:rPr>
              <w:t>Details</w:t>
            </w:r>
          </w:p>
        </w:tc>
      </w:tr>
      <w:tr w:rsidR="00CA32DE" w14:paraId="2BA83E62" w14:textId="77777777">
        <w:trPr>
          <w:jc w:val="center"/>
        </w:trPr>
        <w:tc>
          <w:tcPr>
            <w:tcW w:w="2592" w:type="dxa"/>
            <w:vAlign w:val="center"/>
          </w:tcPr>
          <w:p w14:paraId="1E49DE6B" w14:textId="77777777" w:rsidR="00CA32DE" w:rsidRDefault="00000000">
            <w:r>
              <w:rPr>
                <w:sz w:val="18"/>
                <w:szCs w:val="18"/>
              </w:rPr>
              <w:t>Module</w:t>
            </w:r>
          </w:p>
        </w:tc>
        <w:tc>
          <w:tcPr>
            <w:tcW w:w="6912" w:type="dxa"/>
            <w:vAlign w:val="center"/>
          </w:tcPr>
          <w:p w14:paraId="12E66473" w14:textId="77777777" w:rsidR="00CA32DE" w:rsidRDefault="00000000">
            <w:r>
              <w:rPr>
                <w:sz w:val="18"/>
                <w:szCs w:val="18"/>
              </w:rPr>
              <w:t>4CPS501B — Cloud Computing / Distributed Computing Part B</w:t>
            </w:r>
          </w:p>
        </w:tc>
      </w:tr>
      <w:tr w:rsidR="00CA32DE" w14:paraId="4933F6B1" w14:textId="77777777">
        <w:trPr>
          <w:jc w:val="center"/>
        </w:trPr>
        <w:tc>
          <w:tcPr>
            <w:tcW w:w="2592" w:type="dxa"/>
            <w:shd w:val="clear" w:color="auto" w:fill="F7F9FC"/>
            <w:vAlign w:val="center"/>
          </w:tcPr>
          <w:p w14:paraId="706E0EB0" w14:textId="77777777" w:rsidR="00CA32DE" w:rsidRDefault="00000000">
            <w:r>
              <w:rPr>
                <w:sz w:val="18"/>
                <w:szCs w:val="18"/>
              </w:rPr>
              <w:t>Practical</w:t>
            </w:r>
          </w:p>
        </w:tc>
        <w:tc>
          <w:tcPr>
            <w:tcW w:w="6912" w:type="dxa"/>
            <w:shd w:val="clear" w:color="auto" w:fill="F7F9FC"/>
            <w:vAlign w:val="center"/>
          </w:tcPr>
          <w:p w14:paraId="49367504" w14:textId="77777777" w:rsidR="00CA32DE" w:rsidRDefault="00000000">
            <w:r>
              <w:rPr>
                <w:sz w:val="18"/>
                <w:szCs w:val="18"/>
              </w:rPr>
              <w:t>Cloud-Based Event Service</w:t>
            </w:r>
          </w:p>
        </w:tc>
      </w:tr>
      <w:tr w:rsidR="00CA32DE" w14:paraId="22669F8E" w14:textId="77777777">
        <w:trPr>
          <w:jc w:val="center"/>
        </w:trPr>
        <w:tc>
          <w:tcPr>
            <w:tcW w:w="2592" w:type="dxa"/>
            <w:vAlign w:val="center"/>
          </w:tcPr>
          <w:p w14:paraId="698BAEC7" w14:textId="77777777" w:rsidR="00CA32DE" w:rsidRDefault="00000000">
            <w:r>
              <w:rPr>
                <w:sz w:val="18"/>
                <w:szCs w:val="18"/>
              </w:rPr>
              <w:t>Milestone</w:t>
            </w:r>
          </w:p>
        </w:tc>
        <w:tc>
          <w:tcPr>
            <w:tcW w:w="6912" w:type="dxa"/>
            <w:vAlign w:val="center"/>
          </w:tcPr>
          <w:p w14:paraId="2EBCF743" w14:textId="77777777" w:rsidR="00CA32DE" w:rsidRDefault="00000000">
            <w:r>
              <w:rPr>
                <w:sz w:val="18"/>
                <w:szCs w:val="18"/>
              </w:rPr>
              <w:t>Milestone 1 — Problem and Proposal</w:t>
            </w:r>
          </w:p>
        </w:tc>
      </w:tr>
      <w:tr w:rsidR="00CA32DE" w14:paraId="19F1D884" w14:textId="77777777">
        <w:trPr>
          <w:jc w:val="center"/>
        </w:trPr>
        <w:tc>
          <w:tcPr>
            <w:tcW w:w="2592" w:type="dxa"/>
            <w:shd w:val="clear" w:color="auto" w:fill="F7F9FC"/>
            <w:vAlign w:val="center"/>
          </w:tcPr>
          <w:p w14:paraId="5603D8BC" w14:textId="77777777" w:rsidR="00CA32DE" w:rsidRDefault="00000000">
            <w:r>
              <w:rPr>
                <w:sz w:val="18"/>
                <w:szCs w:val="18"/>
              </w:rPr>
              <w:t>Work period</w:t>
            </w:r>
          </w:p>
        </w:tc>
        <w:tc>
          <w:tcPr>
            <w:tcW w:w="6912" w:type="dxa"/>
            <w:shd w:val="clear" w:color="auto" w:fill="F7F9FC"/>
            <w:vAlign w:val="center"/>
          </w:tcPr>
          <w:p w14:paraId="6C9E8F71" w14:textId="77777777" w:rsidR="00CA32DE" w:rsidRDefault="00000000">
            <w:r>
              <w:rPr>
                <w:sz w:val="18"/>
                <w:szCs w:val="18"/>
              </w:rPr>
              <w:t>24 August – 6 September 2026</w:t>
            </w:r>
          </w:p>
        </w:tc>
      </w:tr>
      <w:tr w:rsidR="00CA32DE" w14:paraId="19C21E67" w14:textId="77777777">
        <w:trPr>
          <w:jc w:val="center"/>
        </w:trPr>
        <w:tc>
          <w:tcPr>
            <w:tcW w:w="2592" w:type="dxa"/>
            <w:vAlign w:val="center"/>
          </w:tcPr>
          <w:p w14:paraId="6E0BFA2C" w14:textId="77777777" w:rsidR="00CA32DE" w:rsidRDefault="00000000">
            <w:r>
              <w:rPr>
                <w:sz w:val="18"/>
                <w:szCs w:val="18"/>
              </w:rPr>
              <w:t>Submission date</w:t>
            </w:r>
          </w:p>
        </w:tc>
        <w:tc>
          <w:tcPr>
            <w:tcW w:w="6912" w:type="dxa"/>
            <w:vAlign w:val="center"/>
          </w:tcPr>
          <w:p w14:paraId="5C8948FE" w14:textId="77777777" w:rsidR="00CA32DE" w:rsidRDefault="00000000">
            <w:r>
              <w:rPr>
                <w:sz w:val="18"/>
                <w:szCs w:val="18"/>
              </w:rPr>
              <w:t>6 September 2026</w:t>
            </w:r>
          </w:p>
        </w:tc>
      </w:tr>
      <w:tr w:rsidR="00CA32DE" w14:paraId="5BE89F6B" w14:textId="77777777">
        <w:trPr>
          <w:jc w:val="center"/>
        </w:trPr>
        <w:tc>
          <w:tcPr>
            <w:tcW w:w="2592" w:type="dxa"/>
            <w:shd w:val="clear" w:color="auto" w:fill="F7F9FC"/>
            <w:vAlign w:val="center"/>
          </w:tcPr>
          <w:p w14:paraId="47151EFF" w14:textId="77777777" w:rsidR="00CA32DE" w:rsidRDefault="00000000">
            <w:r>
              <w:rPr>
                <w:sz w:val="18"/>
                <w:szCs w:val="18"/>
              </w:rPr>
              <w:t>Team</w:t>
            </w:r>
          </w:p>
        </w:tc>
        <w:tc>
          <w:tcPr>
            <w:tcW w:w="6912" w:type="dxa"/>
            <w:shd w:val="clear" w:color="auto" w:fill="F7F9FC"/>
            <w:vAlign w:val="center"/>
          </w:tcPr>
          <w:p w14:paraId="105304B7" w14:textId="77777777" w:rsidR="00CA32DE" w:rsidRDefault="00000000">
            <w:pPr>
              <w:rPr>
                <w:sz w:val="18"/>
                <w:szCs w:val="18"/>
              </w:rPr>
            </w:pPr>
            <w:r>
              <w:rPr>
                <w:sz w:val="18"/>
                <w:szCs w:val="18"/>
              </w:rPr>
              <w:t>Group 3</w:t>
            </w:r>
          </w:p>
        </w:tc>
      </w:tr>
    </w:tbl>
    <w:p w14:paraId="0638BBE5" w14:textId="77777777" w:rsidR="00CA32DE" w:rsidRDefault="00CA32DE"/>
    <w:p w14:paraId="498CE282" w14:textId="77777777" w:rsidR="00CA32DE" w:rsidRDefault="00000000">
      <w:pPr>
        <w:pStyle w:val="Heading1"/>
        <w:rPr>
          <w:color w:val="000000"/>
        </w:rPr>
      </w:pPr>
      <w:r>
        <w:rPr>
          <w:color w:val="000000"/>
        </w:rPr>
        <w:t>1. Milestone 1 Overview</w:t>
      </w:r>
    </w:p>
    <w:p w14:paraId="3CDA7669" w14:textId="77777777" w:rsidR="00CA32DE" w:rsidRDefault="00000000">
      <w:r>
        <w:t>This proposal defines a small cloud-based event service for students uploading academic files. The system focuses on one event: a student uploads one file for submission. The request is validated, the file is checked against agreed rules, the file is stored in durable object storage, submission metadata is recorded, structured logs are produced, and an acknowledgement containing a unique submission/request identifier is returned to the student.</w:t>
      </w:r>
    </w:p>
    <w:p w14:paraId="23FD642D" w14:textId="77777777" w:rsidR="00CA32DE" w:rsidRDefault="00000000">
      <w:r>
        <w:t>The scope is deliberately small so that the team can build one complete end-to-end upload path rather than a large learning-management system. The proposal uses synthetic student references and safe demonstration files only. It does not require access to real university student records or production learning systems.</w:t>
      </w:r>
    </w:p>
    <w:p w14:paraId="4AF8D782" w14:textId="77777777" w:rsidR="00CA32DE" w:rsidRDefault="00000000">
      <w:r>
        <w:t>1.1 Milestone 1 deliverables covered</w:t>
      </w:r>
    </w:p>
    <w:p w14:paraId="477062CE" w14:textId="77777777" w:rsidR="00CA32DE" w:rsidRDefault="00000000">
      <w:r>
        <w:t xml:space="preserve">Team charter: members, roles, communication, review </w:t>
      </w:r>
      <w:proofErr w:type="gramStart"/>
      <w:r>
        <w:t>rule</w:t>
      </w:r>
      <w:proofErr w:type="gramEnd"/>
      <w:r>
        <w:t>, and conflict/escalation process.</w:t>
      </w:r>
    </w:p>
    <w:p w14:paraId="3D8B44BD" w14:textId="77777777" w:rsidR="00CA32DE" w:rsidRDefault="00000000">
      <w:pPr>
        <w:numPr>
          <w:ilvl w:val="0"/>
          <w:numId w:val="1"/>
        </w:numPr>
        <w:pBdr>
          <w:top w:val="nil"/>
          <w:left w:val="nil"/>
          <w:bottom w:val="nil"/>
          <w:right w:val="nil"/>
          <w:between w:val="nil"/>
        </w:pBdr>
        <w:spacing w:after="0"/>
        <w:rPr>
          <w:color w:val="000000"/>
        </w:rPr>
      </w:pPr>
      <w:r>
        <w:rPr>
          <w:color w:val="000000"/>
        </w:rPr>
        <w:t xml:space="preserve">Problem definition: </w:t>
      </w:r>
      <w:proofErr w:type="gramStart"/>
      <w:r>
        <w:rPr>
          <w:color w:val="000000"/>
        </w:rPr>
        <w:t>users</w:t>
      </w:r>
      <w:proofErr w:type="gramEnd"/>
      <w:r>
        <w:rPr>
          <w:color w:val="000000"/>
        </w:rPr>
        <w:t>/event source, need, scope, exclusions, assumptions, and privacy boundary.</w:t>
      </w:r>
    </w:p>
    <w:p w14:paraId="22D8E094" w14:textId="77777777" w:rsidR="00CA32DE" w:rsidRDefault="00000000">
      <w:pPr>
        <w:numPr>
          <w:ilvl w:val="0"/>
          <w:numId w:val="1"/>
        </w:numPr>
        <w:pBdr>
          <w:top w:val="nil"/>
          <w:left w:val="nil"/>
          <w:bottom w:val="nil"/>
          <w:right w:val="nil"/>
          <w:between w:val="nil"/>
        </w:pBdr>
        <w:spacing w:after="0"/>
        <w:rPr>
          <w:color w:val="000000"/>
        </w:rPr>
      </w:pPr>
      <w:r>
        <w:rPr>
          <w:color w:val="000000"/>
        </w:rPr>
        <w:t>Event contract: example JSON, required fields, types, validation rules, and response/result.</w:t>
      </w:r>
    </w:p>
    <w:p w14:paraId="752C400A" w14:textId="77777777" w:rsidR="00CA32DE" w:rsidRDefault="00000000">
      <w:pPr>
        <w:numPr>
          <w:ilvl w:val="0"/>
          <w:numId w:val="1"/>
        </w:numPr>
        <w:pBdr>
          <w:top w:val="nil"/>
          <w:left w:val="nil"/>
          <w:bottom w:val="nil"/>
          <w:right w:val="nil"/>
          <w:between w:val="nil"/>
        </w:pBdr>
        <w:spacing w:after="0"/>
        <w:rPr>
          <w:color w:val="000000"/>
        </w:rPr>
      </w:pPr>
      <w:r>
        <w:rPr>
          <w:color w:val="000000"/>
        </w:rPr>
        <w:t>Success criteria: measurable functional and quality criteria.</w:t>
      </w:r>
    </w:p>
    <w:p w14:paraId="3DA1BB44" w14:textId="77777777" w:rsidR="00CA32DE" w:rsidRDefault="00000000">
      <w:pPr>
        <w:numPr>
          <w:ilvl w:val="0"/>
          <w:numId w:val="1"/>
        </w:numPr>
        <w:pBdr>
          <w:top w:val="nil"/>
          <w:left w:val="nil"/>
          <w:bottom w:val="nil"/>
          <w:right w:val="nil"/>
          <w:between w:val="nil"/>
        </w:pBdr>
        <w:spacing w:after="0"/>
        <w:rPr>
          <w:color w:val="000000"/>
        </w:rPr>
      </w:pPr>
      <w:r>
        <w:rPr>
          <w:color w:val="000000"/>
        </w:rPr>
        <w:t xml:space="preserve">Initial architecture: components, data flow, trust </w:t>
      </w:r>
      <w:proofErr w:type="gramStart"/>
      <w:r>
        <w:rPr>
          <w:color w:val="000000"/>
        </w:rPr>
        <w:t>boundary</w:t>
      </w:r>
      <w:proofErr w:type="gramEnd"/>
      <w:r>
        <w:rPr>
          <w:color w:val="000000"/>
        </w:rPr>
        <w:t>, persistent state, and logs.</w:t>
      </w:r>
    </w:p>
    <w:p w14:paraId="0099EE75" w14:textId="77777777" w:rsidR="00CA32DE" w:rsidRDefault="00000000">
      <w:pPr>
        <w:numPr>
          <w:ilvl w:val="0"/>
          <w:numId w:val="1"/>
        </w:numPr>
        <w:pBdr>
          <w:top w:val="nil"/>
          <w:left w:val="nil"/>
          <w:bottom w:val="nil"/>
          <w:right w:val="nil"/>
          <w:between w:val="nil"/>
        </w:pBdr>
        <w:spacing w:after="0"/>
        <w:rPr>
          <w:color w:val="000000"/>
        </w:rPr>
      </w:pPr>
      <w:r>
        <w:rPr>
          <w:color w:val="000000"/>
        </w:rPr>
        <w:t>Platform decision: preferred option, fallback, prerequisites, risks, and cost exposure.</w:t>
      </w:r>
    </w:p>
    <w:p w14:paraId="2C5DAE4F" w14:textId="77777777" w:rsidR="00CA32DE" w:rsidRDefault="00000000">
      <w:pPr>
        <w:numPr>
          <w:ilvl w:val="0"/>
          <w:numId w:val="1"/>
        </w:numPr>
        <w:pBdr>
          <w:top w:val="nil"/>
          <w:left w:val="nil"/>
          <w:bottom w:val="nil"/>
          <w:right w:val="nil"/>
          <w:between w:val="nil"/>
        </w:pBdr>
        <w:spacing w:after="40"/>
        <w:rPr>
          <w:color w:val="000000"/>
        </w:rPr>
      </w:pPr>
      <w:r>
        <w:rPr>
          <w:color w:val="000000"/>
        </w:rPr>
        <w:t>Work plan: tasks, owners, review points, and milestone integration dates.</w:t>
      </w:r>
    </w:p>
    <w:p w14:paraId="20F4E232" w14:textId="77777777" w:rsidR="00CA32DE" w:rsidRDefault="00000000">
      <w:pPr>
        <w:pStyle w:val="Heading2"/>
        <w:rPr>
          <w:color w:val="000000"/>
        </w:rPr>
      </w:pPr>
      <w:r>
        <w:rPr>
          <w:color w:val="000000"/>
        </w:rPr>
        <w:t>1.2 Proposed service in one sentence</w:t>
      </w:r>
    </w:p>
    <w:p w14:paraId="6D9660CE" w14:textId="77777777" w:rsidR="00CA32DE" w:rsidRDefault="00000000">
      <w:r>
        <w:rPr>
          <w:b/>
          <w:bCs/>
        </w:rPr>
        <w:t>A student selects a file → the upload endpoint receives it → the service validates the file and metadata → the file is stored → submission metadata and logs are recorded → the student receives a submission ID and status.</w:t>
      </w:r>
    </w:p>
    <w:p w14:paraId="3D0CAFB7" w14:textId="77777777" w:rsidR="00CA32DE" w:rsidRDefault="00000000">
      <w:pPr>
        <w:pStyle w:val="Heading1"/>
        <w:rPr>
          <w:color w:val="000000"/>
        </w:rPr>
      </w:pPr>
      <w:r>
        <w:rPr>
          <w:color w:val="000000"/>
        </w:rPr>
        <w:lastRenderedPageBreak/>
        <w:t>2. Team Charter</w:t>
      </w:r>
    </w:p>
    <w:p w14:paraId="2ABDDEDE" w14:textId="77777777" w:rsidR="00CA32DE" w:rsidRDefault="00000000">
      <w:r>
        <w:t>The group will work as one integrated engineering team. Each member has a primary accountability, but no member is restricted to only one component. Every member must understand the complete event path and review at least one other member's work.</w:t>
      </w:r>
    </w:p>
    <w:tbl>
      <w:tblPr>
        <w:tblStyle w:val="a0"/>
        <w:tblW w:w="1029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15"/>
        <w:gridCol w:w="1645"/>
        <w:gridCol w:w="2503"/>
        <w:gridCol w:w="4233"/>
      </w:tblGrid>
      <w:tr w:rsidR="00CA32DE" w14:paraId="5001B4FF" w14:textId="77777777">
        <w:trPr>
          <w:jc w:val="center"/>
        </w:trPr>
        <w:tc>
          <w:tcPr>
            <w:tcW w:w="1915" w:type="dxa"/>
            <w:shd w:val="clear" w:color="auto" w:fill="FFFFFF"/>
            <w:vAlign w:val="center"/>
          </w:tcPr>
          <w:p w14:paraId="511BA6E4" w14:textId="77777777" w:rsidR="00CA32DE" w:rsidRDefault="00000000">
            <w:r>
              <w:rPr>
                <w:b/>
                <w:bCs/>
                <w:sz w:val="18"/>
                <w:szCs w:val="18"/>
              </w:rPr>
              <w:t>Team member</w:t>
            </w:r>
          </w:p>
        </w:tc>
        <w:tc>
          <w:tcPr>
            <w:tcW w:w="1645" w:type="dxa"/>
            <w:shd w:val="clear" w:color="auto" w:fill="FFFFFF"/>
            <w:vAlign w:val="center"/>
          </w:tcPr>
          <w:p w14:paraId="2CDE542B" w14:textId="77777777" w:rsidR="00CA32DE" w:rsidRDefault="00000000">
            <w:r>
              <w:rPr>
                <w:b/>
                <w:bCs/>
                <w:sz w:val="18"/>
                <w:szCs w:val="18"/>
              </w:rPr>
              <w:t>Student no.</w:t>
            </w:r>
          </w:p>
        </w:tc>
        <w:tc>
          <w:tcPr>
            <w:tcW w:w="2503" w:type="dxa"/>
            <w:shd w:val="clear" w:color="auto" w:fill="FFFFFF"/>
            <w:vAlign w:val="center"/>
          </w:tcPr>
          <w:p w14:paraId="684FB934" w14:textId="77777777" w:rsidR="00CA32DE" w:rsidRDefault="00000000">
            <w:r>
              <w:rPr>
                <w:b/>
                <w:bCs/>
                <w:sz w:val="18"/>
                <w:szCs w:val="18"/>
              </w:rPr>
              <w:t>Primary role</w:t>
            </w:r>
          </w:p>
        </w:tc>
        <w:tc>
          <w:tcPr>
            <w:tcW w:w="4233" w:type="dxa"/>
            <w:shd w:val="clear" w:color="auto" w:fill="FFFFFF"/>
            <w:vAlign w:val="center"/>
          </w:tcPr>
          <w:p w14:paraId="5580F9F3" w14:textId="77777777" w:rsidR="00CA32DE" w:rsidRDefault="00000000">
            <w:r>
              <w:rPr>
                <w:b/>
                <w:bCs/>
                <w:sz w:val="18"/>
                <w:szCs w:val="18"/>
              </w:rPr>
              <w:t>Main Milestone 1 responsibility</w:t>
            </w:r>
          </w:p>
        </w:tc>
      </w:tr>
      <w:tr w:rsidR="00CA32DE" w14:paraId="71E1B193" w14:textId="77777777">
        <w:trPr>
          <w:jc w:val="center"/>
        </w:trPr>
        <w:tc>
          <w:tcPr>
            <w:tcW w:w="1915" w:type="dxa"/>
            <w:vAlign w:val="center"/>
          </w:tcPr>
          <w:p w14:paraId="6C896CAE" w14:textId="77777777" w:rsidR="00CA32DE" w:rsidRDefault="00000000">
            <w:pPr>
              <w:rPr>
                <w:color w:val="000000"/>
                <w:sz w:val="18"/>
                <w:szCs w:val="18"/>
              </w:rPr>
            </w:pPr>
            <w:r>
              <w:rPr>
                <w:color w:val="000000"/>
                <w:sz w:val="18"/>
                <w:szCs w:val="18"/>
              </w:rPr>
              <w:t>Abongile Sigidi</w:t>
            </w:r>
          </w:p>
        </w:tc>
        <w:tc>
          <w:tcPr>
            <w:tcW w:w="1645" w:type="dxa"/>
            <w:vAlign w:val="center"/>
          </w:tcPr>
          <w:p w14:paraId="6F1B4B71" w14:textId="77777777" w:rsidR="00CA32DE" w:rsidRDefault="00000000">
            <w:pPr>
              <w:rPr>
                <w:color w:val="000000"/>
                <w:sz w:val="18"/>
                <w:szCs w:val="18"/>
              </w:rPr>
            </w:pPr>
            <w:r>
              <w:rPr>
                <w:color w:val="000000"/>
                <w:sz w:val="18"/>
                <w:szCs w:val="18"/>
              </w:rPr>
              <w:t>202121130</w:t>
            </w:r>
          </w:p>
        </w:tc>
        <w:tc>
          <w:tcPr>
            <w:tcW w:w="2503" w:type="dxa"/>
            <w:vAlign w:val="center"/>
          </w:tcPr>
          <w:p w14:paraId="052A0E30" w14:textId="77777777" w:rsidR="00CA32DE" w:rsidRDefault="00000000">
            <w:r>
              <w:rPr>
                <w:sz w:val="18"/>
                <w:szCs w:val="18"/>
              </w:rPr>
              <w:t>Architecture &amp; Integration Lead</w:t>
            </w:r>
          </w:p>
        </w:tc>
        <w:tc>
          <w:tcPr>
            <w:tcW w:w="4233" w:type="dxa"/>
            <w:vAlign w:val="center"/>
          </w:tcPr>
          <w:p w14:paraId="396EFCB6" w14:textId="77777777" w:rsidR="00CA32DE" w:rsidRDefault="00000000">
            <w:r>
              <w:rPr>
                <w:sz w:val="18"/>
                <w:szCs w:val="18"/>
              </w:rPr>
              <w:t>Requirements, architecture, interfaces, integration sequence</w:t>
            </w:r>
          </w:p>
        </w:tc>
      </w:tr>
      <w:tr w:rsidR="00CA32DE" w14:paraId="429E66E6" w14:textId="77777777">
        <w:trPr>
          <w:jc w:val="center"/>
        </w:trPr>
        <w:tc>
          <w:tcPr>
            <w:tcW w:w="1915" w:type="dxa"/>
            <w:shd w:val="clear" w:color="auto" w:fill="F7F9FC"/>
            <w:vAlign w:val="center"/>
          </w:tcPr>
          <w:p w14:paraId="7A663DF9" w14:textId="791C1397" w:rsidR="00CA32DE" w:rsidRDefault="0024749D">
            <w:r>
              <w:rPr>
                <w:sz w:val="18"/>
                <w:szCs w:val="18"/>
              </w:rPr>
              <w:t xml:space="preserve">Mbalenhle </w:t>
            </w:r>
            <w:proofErr w:type="spellStart"/>
            <w:r>
              <w:rPr>
                <w:sz w:val="18"/>
                <w:szCs w:val="18"/>
              </w:rPr>
              <w:t>Precide</w:t>
            </w:r>
            <w:proofErr w:type="spellEnd"/>
            <w:r>
              <w:rPr>
                <w:sz w:val="18"/>
                <w:szCs w:val="18"/>
              </w:rPr>
              <w:t xml:space="preserve"> Shandu</w:t>
            </w:r>
          </w:p>
        </w:tc>
        <w:tc>
          <w:tcPr>
            <w:tcW w:w="1645" w:type="dxa"/>
            <w:shd w:val="clear" w:color="auto" w:fill="F7F9FC"/>
            <w:vAlign w:val="center"/>
          </w:tcPr>
          <w:p w14:paraId="3F64771D" w14:textId="1ADBC920" w:rsidR="00CA32DE" w:rsidRDefault="0024749D">
            <w:r>
              <w:rPr>
                <w:sz w:val="18"/>
                <w:szCs w:val="18"/>
              </w:rPr>
              <w:t>202209456</w:t>
            </w:r>
          </w:p>
        </w:tc>
        <w:tc>
          <w:tcPr>
            <w:tcW w:w="2503" w:type="dxa"/>
            <w:shd w:val="clear" w:color="auto" w:fill="F7F9FC"/>
            <w:vAlign w:val="center"/>
          </w:tcPr>
          <w:p w14:paraId="0C3A5E8B" w14:textId="77777777" w:rsidR="00CA32DE" w:rsidRDefault="00000000">
            <w:r>
              <w:rPr>
                <w:sz w:val="18"/>
                <w:szCs w:val="18"/>
              </w:rPr>
              <w:t>Cloud Platform &amp; Security Lead</w:t>
            </w:r>
          </w:p>
        </w:tc>
        <w:tc>
          <w:tcPr>
            <w:tcW w:w="4233" w:type="dxa"/>
            <w:shd w:val="clear" w:color="auto" w:fill="F7F9FC"/>
            <w:vAlign w:val="center"/>
          </w:tcPr>
          <w:p w14:paraId="3649A727" w14:textId="77777777" w:rsidR="00CA32DE" w:rsidRDefault="00000000">
            <w:r>
              <w:rPr>
                <w:sz w:val="18"/>
                <w:szCs w:val="18"/>
              </w:rPr>
              <w:t>Platform comparison, access, security assumptions, teardown planning</w:t>
            </w:r>
          </w:p>
        </w:tc>
      </w:tr>
      <w:tr w:rsidR="00CA32DE" w14:paraId="645C0781" w14:textId="77777777">
        <w:trPr>
          <w:jc w:val="center"/>
        </w:trPr>
        <w:tc>
          <w:tcPr>
            <w:tcW w:w="1915" w:type="dxa"/>
            <w:vAlign w:val="center"/>
          </w:tcPr>
          <w:p w14:paraId="51DE5654" w14:textId="72EDEBD3" w:rsidR="00CA32DE" w:rsidRDefault="0024749D">
            <w:r>
              <w:rPr>
                <w:sz w:val="18"/>
                <w:szCs w:val="18"/>
              </w:rPr>
              <w:t>Xolani Thwala</w:t>
            </w:r>
          </w:p>
        </w:tc>
        <w:tc>
          <w:tcPr>
            <w:tcW w:w="1645" w:type="dxa"/>
            <w:vAlign w:val="center"/>
          </w:tcPr>
          <w:p w14:paraId="59A2A703" w14:textId="6D7D5E38" w:rsidR="00CA32DE" w:rsidRDefault="0024749D">
            <w:r>
              <w:rPr>
                <w:sz w:val="18"/>
                <w:szCs w:val="18"/>
              </w:rPr>
              <w:t>202032283</w:t>
            </w:r>
          </w:p>
        </w:tc>
        <w:tc>
          <w:tcPr>
            <w:tcW w:w="2503" w:type="dxa"/>
            <w:vAlign w:val="center"/>
          </w:tcPr>
          <w:p w14:paraId="4FEDF767" w14:textId="77777777" w:rsidR="00CA32DE" w:rsidRDefault="00000000">
            <w:r>
              <w:rPr>
                <w:sz w:val="18"/>
                <w:szCs w:val="18"/>
              </w:rPr>
              <w:t>Function/Application Developer</w:t>
            </w:r>
          </w:p>
        </w:tc>
        <w:tc>
          <w:tcPr>
            <w:tcW w:w="4233" w:type="dxa"/>
            <w:vAlign w:val="center"/>
          </w:tcPr>
          <w:p w14:paraId="77391809" w14:textId="77777777" w:rsidR="00CA32DE" w:rsidRDefault="00000000">
            <w:r>
              <w:rPr>
                <w:sz w:val="18"/>
                <w:szCs w:val="18"/>
              </w:rPr>
              <w:t xml:space="preserve">Event fields, validation rules, processing logic, testable </w:t>
            </w:r>
            <w:proofErr w:type="spellStart"/>
            <w:r>
              <w:rPr>
                <w:sz w:val="18"/>
                <w:szCs w:val="18"/>
              </w:rPr>
              <w:t>behaviour</w:t>
            </w:r>
            <w:proofErr w:type="spellEnd"/>
          </w:p>
        </w:tc>
      </w:tr>
      <w:tr w:rsidR="00CA32DE" w14:paraId="6CCBEA34" w14:textId="77777777">
        <w:trPr>
          <w:jc w:val="center"/>
        </w:trPr>
        <w:tc>
          <w:tcPr>
            <w:tcW w:w="1915" w:type="dxa"/>
            <w:shd w:val="clear" w:color="auto" w:fill="F7F9FC"/>
            <w:vAlign w:val="center"/>
          </w:tcPr>
          <w:p w14:paraId="3998D1FB" w14:textId="77777777" w:rsidR="00CA32DE" w:rsidRPr="0024749D" w:rsidRDefault="00000000">
            <w:pPr>
              <w:rPr>
                <w:sz w:val="18"/>
                <w:szCs w:val="18"/>
              </w:rPr>
            </w:pPr>
            <w:proofErr w:type="spellStart"/>
            <w:r w:rsidRPr="0024749D">
              <w:rPr>
                <w:sz w:val="18"/>
                <w:szCs w:val="18"/>
              </w:rPr>
              <w:t>Xolile</w:t>
            </w:r>
            <w:proofErr w:type="spellEnd"/>
            <w:r w:rsidRPr="0024749D">
              <w:rPr>
                <w:sz w:val="18"/>
                <w:szCs w:val="18"/>
              </w:rPr>
              <w:t xml:space="preserve"> Wendy Sibiya</w:t>
            </w:r>
          </w:p>
        </w:tc>
        <w:tc>
          <w:tcPr>
            <w:tcW w:w="1645" w:type="dxa"/>
            <w:shd w:val="clear" w:color="auto" w:fill="F7F9FC"/>
            <w:vAlign w:val="center"/>
          </w:tcPr>
          <w:p w14:paraId="36BC5629" w14:textId="77777777" w:rsidR="00CA32DE" w:rsidRPr="0024749D" w:rsidRDefault="00000000">
            <w:pPr>
              <w:rPr>
                <w:sz w:val="18"/>
                <w:szCs w:val="18"/>
              </w:rPr>
            </w:pPr>
            <w:r w:rsidRPr="0024749D">
              <w:rPr>
                <w:sz w:val="18"/>
                <w:szCs w:val="18"/>
              </w:rPr>
              <w:t>202223792</w:t>
            </w:r>
          </w:p>
        </w:tc>
        <w:tc>
          <w:tcPr>
            <w:tcW w:w="2503" w:type="dxa"/>
            <w:shd w:val="clear" w:color="auto" w:fill="F7F9FC"/>
            <w:vAlign w:val="center"/>
          </w:tcPr>
          <w:p w14:paraId="724243C6" w14:textId="77777777" w:rsidR="00CA32DE" w:rsidRDefault="00000000">
            <w:r>
              <w:rPr>
                <w:sz w:val="18"/>
                <w:szCs w:val="18"/>
              </w:rPr>
              <w:t>Data &amp; Observability Lead</w:t>
            </w:r>
          </w:p>
        </w:tc>
        <w:tc>
          <w:tcPr>
            <w:tcW w:w="4233" w:type="dxa"/>
            <w:shd w:val="clear" w:color="auto" w:fill="F7F9FC"/>
            <w:vAlign w:val="center"/>
          </w:tcPr>
          <w:p w14:paraId="732EFDCF" w14:textId="77777777" w:rsidR="00CA32DE" w:rsidRDefault="00000000">
            <w:r>
              <w:rPr>
                <w:sz w:val="18"/>
                <w:szCs w:val="18"/>
              </w:rPr>
              <w:t>Ticket schema, persistent state, correlation ID, logging requirements</w:t>
            </w:r>
          </w:p>
        </w:tc>
      </w:tr>
      <w:tr w:rsidR="00CA32DE" w14:paraId="3DCBD32C" w14:textId="77777777">
        <w:trPr>
          <w:jc w:val="center"/>
        </w:trPr>
        <w:tc>
          <w:tcPr>
            <w:tcW w:w="1915" w:type="dxa"/>
            <w:vAlign w:val="center"/>
          </w:tcPr>
          <w:p w14:paraId="65E4BE68" w14:textId="330276DF" w:rsidR="00CA32DE" w:rsidRDefault="0024749D">
            <w:r>
              <w:rPr>
                <w:sz w:val="18"/>
                <w:szCs w:val="18"/>
              </w:rPr>
              <w:t>Nokwanda Amanda Mlotshwa</w:t>
            </w:r>
          </w:p>
        </w:tc>
        <w:tc>
          <w:tcPr>
            <w:tcW w:w="1645" w:type="dxa"/>
            <w:vAlign w:val="center"/>
          </w:tcPr>
          <w:p w14:paraId="13697CD1" w14:textId="458DA2BF" w:rsidR="00CA32DE" w:rsidRDefault="0024749D">
            <w:pPr>
              <w:rPr>
                <w:sz w:val="18"/>
                <w:szCs w:val="18"/>
              </w:rPr>
            </w:pPr>
            <w:r>
              <w:rPr>
                <w:sz w:val="18"/>
                <w:szCs w:val="18"/>
              </w:rPr>
              <w:t>230011945</w:t>
            </w:r>
          </w:p>
        </w:tc>
        <w:tc>
          <w:tcPr>
            <w:tcW w:w="2503" w:type="dxa"/>
            <w:vAlign w:val="center"/>
          </w:tcPr>
          <w:p w14:paraId="50E61A04" w14:textId="77777777" w:rsidR="00CA32DE" w:rsidRDefault="00000000">
            <w:r>
              <w:rPr>
                <w:sz w:val="18"/>
                <w:szCs w:val="18"/>
              </w:rPr>
              <w:t>QA, Cost &amp; Documentation Lead</w:t>
            </w:r>
          </w:p>
        </w:tc>
        <w:tc>
          <w:tcPr>
            <w:tcW w:w="4233" w:type="dxa"/>
            <w:vAlign w:val="center"/>
          </w:tcPr>
          <w:p w14:paraId="2680FF38" w14:textId="77777777" w:rsidR="00CA32DE" w:rsidRDefault="00000000">
            <w:r>
              <w:rPr>
                <w:sz w:val="18"/>
                <w:szCs w:val="18"/>
              </w:rPr>
              <w:t>Success criteria, plan, evidence structure, report quality and cost notes</w:t>
            </w:r>
          </w:p>
        </w:tc>
      </w:tr>
    </w:tbl>
    <w:p w14:paraId="4F7111EE" w14:textId="77777777" w:rsidR="00CA32DE" w:rsidRDefault="00CA32DE"/>
    <w:p w14:paraId="3FC9B439" w14:textId="77777777" w:rsidR="00CA32DE" w:rsidRDefault="00000000">
      <w:pPr>
        <w:pStyle w:val="Heading2"/>
        <w:rPr>
          <w:color w:val="000000"/>
        </w:rPr>
      </w:pPr>
      <w:r>
        <w:rPr>
          <w:color w:val="000000"/>
        </w:rPr>
        <w:t>2.1 Communication and meeting rhythm</w:t>
      </w:r>
    </w:p>
    <w:tbl>
      <w:tblPr>
        <w:tblStyle w:val="a1"/>
        <w:tblW w:w="100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48"/>
        <w:gridCol w:w="7632"/>
      </w:tblGrid>
      <w:tr w:rsidR="00CA32DE" w14:paraId="66B91203" w14:textId="77777777">
        <w:trPr>
          <w:jc w:val="center"/>
        </w:trPr>
        <w:tc>
          <w:tcPr>
            <w:tcW w:w="2448" w:type="dxa"/>
            <w:shd w:val="clear" w:color="auto" w:fill="FFFFFF"/>
            <w:vAlign w:val="center"/>
          </w:tcPr>
          <w:p w14:paraId="3813C39A" w14:textId="77777777" w:rsidR="00CA32DE" w:rsidRDefault="00000000">
            <w:r>
              <w:rPr>
                <w:b/>
                <w:bCs/>
                <w:sz w:val="18"/>
                <w:szCs w:val="18"/>
              </w:rPr>
              <w:t>Item</w:t>
            </w:r>
          </w:p>
        </w:tc>
        <w:tc>
          <w:tcPr>
            <w:tcW w:w="7632" w:type="dxa"/>
            <w:shd w:val="clear" w:color="auto" w:fill="FFFFFF"/>
            <w:vAlign w:val="center"/>
          </w:tcPr>
          <w:p w14:paraId="6943BD11" w14:textId="77777777" w:rsidR="00CA32DE" w:rsidRDefault="00000000">
            <w:r>
              <w:rPr>
                <w:b/>
                <w:bCs/>
                <w:sz w:val="18"/>
                <w:szCs w:val="18"/>
              </w:rPr>
              <w:t>Team agreement</w:t>
            </w:r>
          </w:p>
        </w:tc>
      </w:tr>
      <w:tr w:rsidR="00CA32DE" w14:paraId="7FBE2EC9" w14:textId="77777777">
        <w:trPr>
          <w:jc w:val="center"/>
        </w:trPr>
        <w:tc>
          <w:tcPr>
            <w:tcW w:w="2448" w:type="dxa"/>
            <w:vAlign w:val="center"/>
          </w:tcPr>
          <w:p w14:paraId="64F4D8F3" w14:textId="77777777" w:rsidR="00CA32DE" w:rsidRDefault="00000000">
            <w:r>
              <w:rPr>
                <w:sz w:val="18"/>
                <w:szCs w:val="18"/>
              </w:rPr>
              <w:t>Primary communication</w:t>
            </w:r>
          </w:p>
        </w:tc>
        <w:tc>
          <w:tcPr>
            <w:tcW w:w="7632" w:type="dxa"/>
            <w:vAlign w:val="center"/>
          </w:tcPr>
          <w:p w14:paraId="2033D6A5" w14:textId="77777777" w:rsidR="00CA32DE" w:rsidRDefault="00000000">
            <w:r>
              <w:rPr>
                <w:sz w:val="18"/>
                <w:szCs w:val="18"/>
              </w:rPr>
              <w:t>WhatsApp or Microsoft Teams group for day-to-day coordination.</w:t>
            </w:r>
          </w:p>
        </w:tc>
      </w:tr>
      <w:tr w:rsidR="00CA32DE" w14:paraId="486DA5AF" w14:textId="77777777">
        <w:trPr>
          <w:jc w:val="center"/>
        </w:trPr>
        <w:tc>
          <w:tcPr>
            <w:tcW w:w="2448" w:type="dxa"/>
            <w:shd w:val="clear" w:color="auto" w:fill="F7F9FC"/>
            <w:vAlign w:val="center"/>
          </w:tcPr>
          <w:p w14:paraId="3E15D3B9" w14:textId="77777777" w:rsidR="00CA32DE" w:rsidRDefault="00000000">
            <w:r>
              <w:rPr>
                <w:sz w:val="18"/>
                <w:szCs w:val="18"/>
              </w:rPr>
              <w:t>Repository</w:t>
            </w:r>
          </w:p>
        </w:tc>
        <w:tc>
          <w:tcPr>
            <w:tcW w:w="7632" w:type="dxa"/>
            <w:shd w:val="clear" w:color="auto" w:fill="F7F9FC"/>
            <w:vAlign w:val="center"/>
          </w:tcPr>
          <w:p w14:paraId="6668400A" w14:textId="77777777" w:rsidR="00CA32DE" w:rsidRDefault="00000000">
            <w:r>
              <w:rPr>
                <w:sz w:val="18"/>
                <w:szCs w:val="18"/>
              </w:rPr>
              <w:t xml:space="preserve">One shared Git repository. All important work must be traceable through issues, </w:t>
            </w:r>
            <w:proofErr w:type="gramStart"/>
            <w:r>
              <w:rPr>
                <w:sz w:val="18"/>
                <w:szCs w:val="18"/>
              </w:rPr>
              <w:t>commits</w:t>
            </w:r>
            <w:proofErr w:type="gramEnd"/>
            <w:r>
              <w:rPr>
                <w:sz w:val="18"/>
                <w:szCs w:val="18"/>
              </w:rPr>
              <w:t>, pull requests or reviews.</w:t>
            </w:r>
          </w:p>
        </w:tc>
      </w:tr>
      <w:tr w:rsidR="00CA32DE" w14:paraId="2489D404" w14:textId="77777777">
        <w:trPr>
          <w:jc w:val="center"/>
        </w:trPr>
        <w:tc>
          <w:tcPr>
            <w:tcW w:w="2448" w:type="dxa"/>
            <w:vAlign w:val="center"/>
          </w:tcPr>
          <w:p w14:paraId="317A138D" w14:textId="77777777" w:rsidR="00CA32DE" w:rsidRDefault="00000000">
            <w:r>
              <w:rPr>
                <w:sz w:val="18"/>
                <w:szCs w:val="18"/>
              </w:rPr>
              <w:t>Meeting rhythm</w:t>
            </w:r>
          </w:p>
        </w:tc>
        <w:tc>
          <w:tcPr>
            <w:tcW w:w="7632" w:type="dxa"/>
            <w:vAlign w:val="center"/>
          </w:tcPr>
          <w:p w14:paraId="334CCE0F" w14:textId="77777777" w:rsidR="00CA32DE" w:rsidRDefault="00000000">
            <w:r>
              <w:rPr>
                <w:sz w:val="18"/>
                <w:szCs w:val="18"/>
              </w:rPr>
              <w:t>Short team meeting at least twice per week during the milestone, plus an integration/review meeting before submission.</w:t>
            </w:r>
          </w:p>
        </w:tc>
      </w:tr>
      <w:tr w:rsidR="00CA32DE" w14:paraId="514CAE3D" w14:textId="77777777">
        <w:trPr>
          <w:jc w:val="center"/>
        </w:trPr>
        <w:tc>
          <w:tcPr>
            <w:tcW w:w="2448" w:type="dxa"/>
            <w:shd w:val="clear" w:color="auto" w:fill="F7F9FC"/>
            <w:vAlign w:val="center"/>
          </w:tcPr>
          <w:p w14:paraId="56976AA1" w14:textId="77777777" w:rsidR="00CA32DE" w:rsidRDefault="00000000">
            <w:r>
              <w:rPr>
                <w:sz w:val="18"/>
                <w:szCs w:val="18"/>
              </w:rPr>
              <w:t>Decision recording</w:t>
            </w:r>
          </w:p>
        </w:tc>
        <w:tc>
          <w:tcPr>
            <w:tcW w:w="7632" w:type="dxa"/>
            <w:shd w:val="clear" w:color="auto" w:fill="F7F9FC"/>
            <w:vAlign w:val="center"/>
          </w:tcPr>
          <w:p w14:paraId="09E27FC7" w14:textId="77777777" w:rsidR="00CA32DE" w:rsidRDefault="00000000">
            <w:r>
              <w:rPr>
                <w:sz w:val="18"/>
                <w:szCs w:val="18"/>
              </w:rPr>
              <w:t>Important technical decisions are recorded in architecture/decisions/ using a short decision-record format.</w:t>
            </w:r>
          </w:p>
        </w:tc>
      </w:tr>
      <w:tr w:rsidR="00CA32DE" w14:paraId="17A84E41" w14:textId="77777777">
        <w:trPr>
          <w:jc w:val="center"/>
        </w:trPr>
        <w:tc>
          <w:tcPr>
            <w:tcW w:w="2448" w:type="dxa"/>
            <w:vAlign w:val="center"/>
          </w:tcPr>
          <w:p w14:paraId="05C535CD" w14:textId="77777777" w:rsidR="00CA32DE" w:rsidRDefault="00000000">
            <w:r>
              <w:rPr>
                <w:sz w:val="18"/>
                <w:szCs w:val="18"/>
              </w:rPr>
              <w:t>Response expectation</w:t>
            </w:r>
          </w:p>
        </w:tc>
        <w:tc>
          <w:tcPr>
            <w:tcW w:w="7632" w:type="dxa"/>
            <w:vAlign w:val="center"/>
          </w:tcPr>
          <w:p w14:paraId="79ADB291" w14:textId="77777777" w:rsidR="00CA32DE" w:rsidRDefault="00000000">
            <w:r>
              <w:rPr>
                <w:sz w:val="18"/>
                <w:szCs w:val="18"/>
              </w:rPr>
              <w:t xml:space="preserve">Members should acknowledge important project messages within an agreed reasonable period and </w:t>
            </w:r>
            <w:proofErr w:type="gramStart"/>
            <w:r>
              <w:rPr>
                <w:sz w:val="18"/>
                <w:szCs w:val="18"/>
              </w:rPr>
              <w:t>communicate</w:t>
            </w:r>
            <w:proofErr w:type="gramEnd"/>
            <w:r>
              <w:rPr>
                <w:sz w:val="18"/>
                <w:szCs w:val="18"/>
              </w:rPr>
              <w:t xml:space="preserve"> blockers early.</w:t>
            </w:r>
          </w:p>
        </w:tc>
      </w:tr>
      <w:tr w:rsidR="00CA32DE" w14:paraId="16F9C8A7" w14:textId="77777777">
        <w:trPr>
          <w:jc w:val="center"/>
        </w:trPr>
        <w:tc>
          <w:tcPr>
            <w:tcW w:w="2448" w:type="dxa"/>
            <w:shd w:val="clear" w:color="auto" w:fill="F7F9FC"/>
            <w:vAlign w:val="center"/>
          </w:tcPr>
          <w:p w14:paraId="2ECEC48B" w14:textId="77777777" w:rsidR="00CA32DE" w:rsidRDefault="00000000">
            <w:r>
              <w:rPr>
                <w:sz w:val="18"/>
                <w:szCs w:val="18"/>
              </w:rPr>
              <w:t>Evidence</w:t>
            </w:r>
          </w:p>
        </w:tc>
        <w:tc>
          <w:tcPr>
            <w:tcW w:w="7632" w:type="dxa"/>
            <w:shd w:val="clear" w:color="auto" w:fill="F7F9FC"/>
            <w:vAlign w:val="center"/>
          </w:tcPr>
          <w:p w14:paraId="4D56D36D" w14:textId="77777777" w:rsidR="00CA32DE" w:rsidRDefault="00000000">
            <w:r>
              <w:rPr>
                <w:sz w:val="18"/>
                <w:szCs w:val="18"/>
              </w:rPr>
              <w:t>Meeting notes, task board, commits, reviews, diagrams and milestone evidence are retained in the repository.</w:t>
            </w:r>
          </w:p>
        </w:tc>
      </w:tr>
    </w:tbl>
    <w:p w14:paraId="07937029" w14:textId="77777777" w:rsidR="00CA32DE" w:rsidRDefault="00CA32DE"/>
    <w:p w14:paraId="3E427EEE" w14:textId="77777777" w:rsidR="00CA32DE" w:rsidRDefault="00000000">
      <w:pPr>
        <w:pStyle w:val="Heading2"/>
        <w:rPr>
          <w:color w:val="000000"/>
        </w:rPr>
      </w:pPr>
      <w:r>
        <w:rPr>
          <w:color w:val="000000"/>
        </w:rPr>
        <w:t>2.2 Review rule</w:t>
      </w:r>
    </w:p>
    <w:p w14:paraId="180C467B" w14:textId="77777777" w:rsidR="00CA32DE" w:rsidRDefault="00000000">
      <w:r>
        <w:t>No major architecture, event-contract or platform change is treated as final until at least one other member reviews it. Code or configuration changes should be merged only after another member checks that the change matches the requirement, does not expose secrets, and can be explained by the team.</w:t>
      </w:r>
    </w:p>
    <w:p w14:paraId="29F8A43E" w14:textId="77777777" w:rsidR="00CA32DE" w:rsidRDefault="00000000">
      <w:pPr>
        <w:pStyle w:val="Heading2"/>
        <w:rPr>
          <w:color w:val="000000"/>
        </w:rPr>
      </w:pPr>
      <w:r>
        <w:rPr>
          <w:color w:val="000000"/>
        </w:rPr>
        <w:t>2.3 Conflict and escalation process</w:t>
      </w:r>
    </w:p>
    <w:p w14:paraId="42C1A3E8" w14:textId="77777777" w:rsidR="00CA32DE" w:rsidRDefault="00000000">
      <w:pPr>
        <w:numPr>
          <w:ilvl w:val="0"/>
          <w:numId w:val="2"/>
        </w:numPr>
        <w:pBdr>
          <w:top w:val="nil"/>
          <w:left w:val="nil"/>
          <w:bottom w:val="nil"/>
          <w:right w:val="nil"/>
          <w:between w:val="nil"/>
        </w:pBdr>
        <w:spacing w:after="0"/>
        <w:rPr>
          <w:color w:val="000000"/>
        </w:rPr>
      </w:pPr>
      <w:r>
        <w:rPr>
          <w:color w:val="000000"/>
        </w:rPr>
        <w:t>The members first discuss the issue using the agreed requirement, evidence and deadline rather than personal preference.</w:t>
      </w:r>
    </w:p>
    <w:p w14:paraId="19B9DCC4" w14:textId="77777777" w:rsidR="00CA32DE" w:rsidRDefault="00000000">
      <w:pPr>
        <w:numPr>
          <w:ilvl w:val="0"/>
          <w:numId w:val="2"/>
        </w:numPr>
        <w:pBdr>
          <w:top w:val="nil"/>
          <w:left w:val="nil"/>
          <w:bottom w:val="nil"/>
          <w:right w:val="nil"/>
          <w:between w:val="nil"/>
        </w:pBdr>
        <w:spacing w:after="0"/>
        <w:rPr>
          <w:color w:val="000000"/>
        </w:rPr>
      </w:pPr>
      <w:r>
        <w:rPr>
          <w:color w:val="000000"/>
        </w:rPr>
        <w:t>If the issue is technical, compare the alternatives against scope, reliability, security, cost, accessibility and team skill.</w:t>
      </w:r>
    </w:p>
    <w:p w14:paraId="0A570ABF" w14:textId="77777777" w:rsidR="00CA32DE" w:rsidRDefault="00000000">
      <w:pPr>
        <w:numPr>
          <w:ilvl w:val="0"/>
          <w:numId w:val="2"/>
        </w:numPr>
        <w:pBdr>
          <w:top w:val="nil"/>
          <w:left w:val="nil"/>
          <w:bottom w:val="nil"/>
          <w:right w:val="nil"/>
          <w:between w:val="nil"/>
        </w:pBdr>
        <w:spacing w:after="0"/>
        <w:rPr>
          <w:color w:val="000000"/>
        </w:rPr>
      </w:pPr>
      <w:r>
        <w:rPr>
          <w:color w:val="000000"/>
        </w:rPr>
        <w:t>If agreement cannot be reached, the Architecture &amp; Integration Lead records the options and coordinates a team vote/decision.</w:t>
      </w:r>
    </w:p>
    <w:p w14:paraId="4843F610" w14:textId="77777777" w:rsidR="00CA32DE" w:rsidRDefault="00000000">
      <w:pPr>
        <w:numPr>
          <w:ilvl w:val="0"/>
          <w:numId w:val="2"/>
        </w:numPr>
        <w:pBdr>
          <w:top w:val="nil"/>
          <w:left w:val="nil"/>
          <w:bottom w:val="nil"/>
          <w:right w:val="nil"/>
          <w:between w:val="nil"/>
        </w:pBdr>
        <w:spacing w:after="0"/>
        <w:rPr>
          <w:color w:val="000000"/>
        </w:rPr>
      </w:pPr>
      <w:r>
        <w:rPr>
          <w:color w:val="000000"/>
        </w:rPr>
        <w:t xml:space="preserve">If a member </w:t>
      </w:r>
      <w:proofErr w:type="gramStart"/>
      <w:r>
        <w:rPr>
          <w:color w:val="000000"/>
        </w:rPr>
        <w:t>is repeatedly</w:t>
      </w:r>
      <w:proofErr w:type="gramEnd"/>
      <w:r>
        <w:rPr>
          <w:color w:val="000000"/>
        </w:rPr>
        <w:t xml:space="preserve"> unavailable, </w:t>
      </w:r>
      <w:proofErr w:type="gramStart"/>
      <w:r>
        <w:rPr>
          <w:color w:val="000000"/>
        </w:rPr>
        <w:t>a platform</w:t>
      </w:r>
      <w:proofErr w:type="gramEnd"/>
      <w:r>
        <w:rPr>
          <w:color w:val="000000"/>
        </w:rPr>
        <w:t xml:space="preserve"> dependency blocks progress, or the issue may affect assessment fairness, the matter is escalated to the lecturer with evidence of the attempts made.</w:t>
      </w:r>
    </w:p>
    <w:p w14:paraId="724391E3" w14:textId="77777777" w:rsidR="00CA32DE" w:rsidRDefault="00000000">
      <w:pPr>
        <w:numPr>
          <w:ilvl w:val="0"/>
          <w:numId w:val="2"/>
        </w:numPr>
        <w:pBdr>
          <w:top w:val="nil"/>
          <w:left w:val="nil"/>
          <w:bottom w:val="nil"/>
          <w:right w:val="nil"/>
          <w:between w:val="nil"/>
        </w:pBdr>
        <w:spacing w:after="60"/>
        <w:rPr>
          <w:color w:val="000000"/>
        </w:rPr>
      </w:pPr>
      <w:r>
        <w:rPr>
          <w:color w:val="000000"/>
        </w:rPr>
        <w:t>No member may hide work, credentials or configuration in a private account that prevents the rest of the team from reproducing the project.</w:t>
      </w:r>
    </w:p>
    <w:p w14:paraId="254095A5" w14:textId="77777777" w:rsidR="00CA32DE" w:rsidRDefault="00000000">
      <w:r>
        <w:br w:type="page"/>
      </w:r>
    </w:p>
    <w:p w14:paraId="39B9AF3D" w14:textId="77777777" w:rsidR="00CA32DE" w:rsidRDefault="00000000">
      <w:pPr>
        <w:pStyle w:val="Heading1"/>
        <w:rPr>
          <w:color w:val="000000"/>
        </w:rPr>
      </w:pPr>
      <w:r>
        <w:rPr>
          <w:color w:val="000000"/>
        </w:rPr>
        <w:lastRenderedPageBreak/>
        <w:t>3. Problem Definition</w:t>
      </w:r>
    </w:p>
    <w:p w14:paraId="238477E6" w14:textId="77777777" w:rsidR="00CA32DE" w:rsidRDefault="00000000">
      <w:pPr>
        <w:pStyle w:val="Heading2"/>
        <w:rPr>
          <w:color w:val="000000"/>
        </w:rPr>
      </w:pPr>
      <w:r>
        <w:rPr>
          <w:color w:val="000000"/>
        </w:rPr>
        <w:t>3.1 Problem statement</w:t>
      </w:r>
    </w:p>
    <w:p w14:paraId="2BF889FF" w14:textId="77777777" w:rsidR="00CA32DE" w:rsidRDefault="00000000">
      <w:r>
        <w:t xml:space="preserve">Students often need to upload assignments, practical evidence or other academic files electronically. An upload may fail because the file is missing, the format is not allowed, the file is too </w:t>
      </w:r>
      <w:proofErr w:type="gramStart"/>
      <w:r>
        <w:t>large, or</w:t>
      </w:r>
      <w:proofErr w:type="gramEnd"/>
      <w:r>
        <w:t xml:space="preserve"> required submission information is incomplete. If the process does not return a clear identifier and durable record, the student may be unsure whether the file was successfully received, while the institution may have weak evidence of what was submitted and when.</w:t>
      </w:r>
    </w:p>
    <w:p w14:paraId="78D2D480" w14:textId="77777777" w:rsidR="00CA32DE" w:rsidRDefault="00000000">
      <w:r>
        <w:t>The proposed service addresses this narrow problem by accepting one student file-upload request, validating the file and required metadata, generating a unique submission identifier, storing the file in durable object storage, recording submission metadata and structured logs, and returning a clear acknowledgement. It is not intended to replace a complete Learning Management System (LMS).</w:t>
      </w:r>
    </w:p>
    <w:p w14:paraId="4B2F1CAC" w14:textId="77777777" w:rsidR="00CA32DE" w:rsidRDefault="00000000">
      <w:pPr>
        <w:pStyle w:val="Heading2"/>
        <w:rPr>
          <w:color w:val="000000"/>
        </w:rPr>
      </w:pPr>
      <w:r>
        <w:rPr>
          <w:color w:val="000000"/>
        </w:rPr>
        <w:t>3.2 Users and event source</w:t>
      </w:r>
    </w:p>
    <w:tbl>
      <w:tblPr>
        <w:tblStyle w:val="a2"/>
        <w:tblW w:w="100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48"/>
        <w:gridCol w:w="7632"/>
      </w:tblGrid>
      <w:tr w:rsidR="00CA32DE" w14:paraId="0CB42766" w14:textId="77777777">
        <w:trPr>
          <w:jc w:val="center"/>
        </w:trPr>
        <w:tc>
          <w:tcPr>
            <w:tcW w:w="2448" w:type="dxa"/>
            <w:shd w:val="clear" w:color="auto" w:fill="FFFFFF"/>
            <w:vAlign w:val="center"/>
          </w:tcPr>
          <w:p w14:paraId="696BDB28" w14:textId="77777777" w:rsidR="00CA32DE" w:rsidRDefault="00000000">
            <w:r>
              <w:rPr>
                <w:b/>
                <w:bCs/>
                <w:sz w:val="18"/>
                <w:szCs w:val="18"/>
              </w:rPr>
              <w:t>Element</w:t>
            </w:r>
          </w:p>
        </w:tc>
        <w:tc>
          <w:tcPr>
            <w:tcW w:w="7632" w:type="dxa"/>
            <w:shd w:val="clear" w:color="auto" w:fill="FFFFFF"/>
            <w:vAlign w:val="center"/>
          </w:tcPr>
          <w:p w14:paraId="69C38437" w14:textId="77777777" w:rsidR="00CA32DE" w:rsidRDefault="00000000">
            <w:r>
              <w:rPr>
                <w:b/>
                <w:bCs/>
                <w:sz w:val="18"/>
                <w:szCs w:val="18"/>
              </w:rPr>
              <w:t>Definition</w:t>
            </w:r>
          </w:p>
        </w:tc>
      </w:tr>
      <w:tr w:rsidR="00CA32DE" w14:paraId="12B6D166" w14:textId="77777777">
        <w:trPr>
          <w:jc w:val="center"/>
        </w:trPr>
        <w:tc>
          <w:tcPr>
            <w:tcW w:w="2448" w:type="dxa"/>
            <w:vAlign w:val="center"/>
          </w:tcPr>
          <w:p w14:paraId="7658195E" w14:textId="77777777" w:rsidR="00CA32DE" w:rsidRDefault="00000000">
            <w:r>
              <w:rPr>
                <w:sz w:val="18"/>
                <w:szCs w:val="18"/>
              </w:rPr>
              <w:t>Primary user</w:t>
            </w:r>
          </w:p>
        </w:tc>
        <w:tc>
          <w:tcPr>
            <w:tcW w:w="7632" w:type="dxa"/>
            <w:vAlign w:val="center"/>
          </w:tcPr>
          <w:p w14:paraId="2CD21686" w14:textId="77777777" w:rsidR="00CA32DE" w:rsidRDefault="00000000">
            <w:r>
              <w:t>University student who needs to upload one academic file.</w:t>
            </w:r>
          </w:p>
        </w:tc>
      </w:tr>
      <w:tr w:rsidR="00CA32DE" w14:paraId="203D58CC" w14:textId="77777777">
        <w:trPr>
          <w:jc w:val="center"/>
        </w:trPr>
        <w:tc>
          <w:tcPr>
            <w:tcW w:w="2448" w:type="dxa"/>
            <w:shd w:val="clear" w:color="auto" w:fill="F7F9FC"/>
            <w:vAlign w:val="center"/>
          </w:tcPr>
          <w:p w14:paraId="0A8BEACF" w14:textId="77777777" w:rsidR="00CA32DE" w:rsidRDefault="00000000">
            <w:r>
              <w:rPr>
                <w:sz w:val="18"/>
                <w:szCs w:val="18"/>
              </w:rPr>
              <w:t>Event source</w:t>
            </w:r>
          </w:p>
        </w:tc>
        <w:tc>
          <w:tcPr>
            <w:tcW w:w="7632" w:type="dxa"/>
            <w:shd w:val="clear" w:color="auto" w:fill="F7F9FC"/>
            <w:vAlign w:val="center"/>
          </w:tcPr>
          <w:p w14:paraId="34BBB5E1" w14:textId="77777777" w:rsidR="00CA32DE" w:rsidRDefault="00000000">
            <w:r>
              <w:t>A simple upload form, API client or test event that sends one file plus required metadata to an upload endpoint.</w:t>
            </w:r>
          </w:p>
        </w:tc>
      </w:tr>
      <w:tr w:rsidR="00CA32DE" w14:paraId="719D7951" w14:textId="77777777">
        <w:trPr>
          <w:jc w:val="center"/>
        </w:trPr>
        <w:tc>
          <w:tcPr>
            <w:tcW w:w="2448" w:type="dxa"/>
            <w:vAlign w:val="center"/>
          </w:tcPr>
          <w:p w14:paraId="6C845EB3" w14:textId="77777777" w:rsidR="00CA32DE" w:rsidRDefault="00000000">
            <w:r>
              <w:rPr>
                <w:sz w:val="18"/>
                <w:szCs w:val="18"/>
              </w:rPr>
              <w:t>Secondary stakeholder</w:t>
            </w:r>
          </w:p>
        </w:tc>
        <w:tc>
          <w:tcPr>
            <w:tcW w:w="7632" w:type="dxa"/>
            <w:vAlign w:val="center"/>
          </w:tcPr>
          <w:p w14:paraId="2D31FC01" w14:textId="77777777" w:rsidR="00CA32DE" w:rsidRDefault="00000000">
            <w:r>
              <w:t>file submission staff who need a valid, traceable ticket record.</w:t>
            </w:r>
          </w:p>
        </w:tc>
      </w:tr>
      <w:tr w:rsidR="00CA32DE" w14:paraId="638C6542" w14:textId="77777777">
        <w:trPr>
          <w:jc w:val="center"/>
        </w:trPr>
        <w:tc>
          <w:tcPr>
            <w:tcW w:w="2448" w:type="dxa"/>
            <w:shd w:val="clear" w:color="auto" w:fill="F7F9FC"/>
            <w:vAlign w:val="center"/>
          </w:tcPr>
          <w:p w14:paraId="41441927" w14:textId="77777777" w:rsidR="00CA32DE" w:rsidRDefault="00000000">
            <w:r>
              <w:rPr>
                <w:sz w:val="18"/>
                <w:szCs w:val="18"/>
              </w:rPr>
              <w:t>System operator</w:t>
            </w:r>
          </w:p>
        </w:tc>
        <w:tc>
          <w:tcPr>
            <w:tcW w:w="7632" w:type="dxa"/>
            <w:shd w:val="clear" w:color="auto" w:fill="F7F9FC"/>
            <w:vAlign w:val="center"/>
          </w:tcPr>
          <w:p w14:paraId="6C85C967" w14:textId="77777777" w:rsidR="00CA32DE" w:rsidRDefault="00000000">
            <w:proofErr w:type="spellStart"/>
            <w:r>
              <w:rPr>
                <w:sz w:val="18"/>
                <w:szCs w:val="18"/>
              </w:rPr>
              <w:t>Authorised</w:t>
            </w:r>
            <w:proofErr w:type="spellEnd"/>
            <w:r>
              <w:rPr>
                <w:sz w:val="18"/>
                <w:szCs w:val="18"/>
              </w:rPr>
              <w:t xml:space="preserve"> project/team workload identity used to deploy, operate and observe the service.</w:t>
            </w:r>
          </w:p>
        </w:tc>
      </w:tr>
    </w:tbl>
    <w:p w14:paraId="1C158419" w14:textId="77777777" w:rsidR="00CA32DE" w:rsidRDefault="00CA32DE"/>
    <w:p w14:paraId="007974E0" w14:textId="77777777" w:rsidR="00CA32DE" w:rsidRDefault="00000000">
      <w:pPr>
        <w:pStyle w:val="Heading2"/>
        <w:rPr>
          <w:color w:val="000000"/>
        </w:rPr>
      </w:pPr>
      <w:r>
        <w:rPr>
          <w:color w:val="000000"/>
        </w:rPr>
        <w:t>3.3 Need and harm caused by the current problem</w:t>
      </w:r>
    </w:p>
    <w:p w14:paraId="4E8554EB" w14:textId="77777777" w:rsidR="00CA32DE" w:rsidRDefault="00000000">
      <w:pPr>
        <w:numPr>
          <w:ilvl w:val="0"/>
          <w:numId w:val="1"/>
        </w:numPr>
        <w:pBdr>
          <w:top w:val="nil"/>
          <w:left w:val="nil"/>
          <w:bottom w:val="nil"/>
          <w:right w:val="nil"/>
          <w:between w:val="nil"/>
        </w:pBdr>
        <w:spacing w:after="0"/>
        <w:rPr>
          <w:color w:val="000000"/>
        </w:rPr>
      </w:pPr>
      <w:r>
        <w:rPr>
          <w:color w:val="000000"/>
        </w:rPr>
        <w:t>A student may believe a file was submitted even when an upload failed or was rejected.</w:t>
      </w:r>
    </w:p>
    <w:p w14:paraId="6C17A744" w14:textId="77777777" w:rsidR="00CA32DE" w:rsidRDefault="00000000">
      <w:pPr>
        <w:numPr>
          <w:ilvl w:val="0"/>
          <w:numId w:val="1"/>
        </w:numPr>
        <w:pBdr>
          <w:top w:val="nil"/>
          <w:left w:val="nil"/>
          <w:bottom w:val="nil"/>
          <w:right w:val="nil"/>
          <w:between w:val="nil"/>
        </w:pBdr>
        <w:spacing w:after="0"/>
        <w:rPr>
          <w:color w:val="000000"/>
        </w:rPr>
      </w:pPr>
      <w:r>
        <w:rPr>
          <w:color w:val="000000"/>
        </w:rPr>
        <w:t>Files with unsupported formats, excessive size or missing metadata can create inconsistent submissions.</w:t>
      </w:r>
    </w:p>
    <w:p w14:paraId="6278D695" w14:textId="77777777" w:rsidR="00CA32DE" w:rsidRDefault="00000000">
      <w:pPr>
        <w:numPr>
          <w:ilvl w:val="0"/>
          <w:numId w:val="1"/>
        </w:numPr>
        <w:pBdr>
          <w:top w:val="nil"/>
          <w:left w:val="nil"/>
          <w:bottom w:val="nil"/>
          <w:right w:val="nil"/>
          <w:between w:val="nil"/>
        </w:pBdr>
        <w:spacing w:after="0"/>
        <w:rPr>
          <w:color w:val="000000"/>
        </w:rPr>
      </w:pPr>
      <w:r>
        <w:rPr>
          <w:color w:val="000000"/>
        </w:rPr>
        <w:t>Without a unique submission ID, it can be difficult to trace a specific upload from request to stored object and log entry.</w:t>
      </w:r>
    </w:p>
    <w:p w14:paraId="50CD0E22" w14:textId="77777777" w:rsidR="00CA32DE" w:rsidRDefault="00000000">
      <w:pPr>
        <w:numPr>
          <w:ilvl w:val="0"/>
          <w:numId w:val="1"/>
        </w:numPr>
        <w:pBdr>
          <w:top w:val="nil"/>
          <w:left w:val="nil"/>
          <w:bottom w:val="nil"/>
          <w:right w:val="nil"/>
          <w:between w:val="nil"/>
        </w:pBdr>
        <w:spacing w:after="0"/>
        <w:rPr>
          <w:color w:val="000000"/>
        </w:rPr>
      </w:pPr>
      <w:r>
        <w:rPr>
          <w:color w:val="000000"/>
        </w:rPr>
        <w:t>Without structured logs, the team cannot easily prove whether an upload was accepted, rejected or failed because of a dependency.</w:t>
      </w:r>
    </w:p>
    <w:p w14:paraId="65A41FCB" w14:textId="77777777" w:rsidR="00CA32DE" w:rsidRDefault="00000000">
      <w:pPr>
        <w:numPr>
          <w:ilvl w:val="0"/>
          <w:numId w:val="1"/>
        </w:numPr>
        <w:pBdr>
          <w:top w:val="nil"/>
          <w:left w:val="nil"/>
          <w:bottom w:val="nil"/>
          <w:right w:val="nil"/>
          <w:between w:val="nil"/>
        </w:pBdr>
        <w:spacing w:after="40"/>
        <w:rPr>
          <w:color w:val="000000"/>
        </w:rPr>
      </w:pPr>
      <w:r>
        <w:rPr>
          <w:color w:val="000000"/>
        </w:rPr>
        <w:t>Poorly designed upload services can collect unnecessary personal data or allow unsafe file names and unsupported file types.</w:t>
      </w:r>
    </w:p>
    <w:p w14:paraId="646488BC" w14:textId="77777777" w:rsidR="00CA32DE" w:rsidRDefault="00000000">
      <w:pPr>
        <w:pStyle w:val="Heading2"/>
        <w:rPr>
          <w:color w:val="000000"/>
        </w:rPr>
      </w:pPr>
      <w:r>
        <w:rPr>
          <w:color w:val="000000"/>
        </w:rPr>
        <w:t>3.4 Scope</w:t>
      </w:r>
    </w:p>
    <w:tbl>
      <w:tblPr>
        <w:tblStyle w:val="a3"/>
        <w:tblW w:w="100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40"/>
        <w:gridCol w:w="5040"/>
      </w:tblGrid>
      <w:tr w:rsidR="00CA32DE" w14:paraId="7913B702" w14:textId="77777777">
        <w:trPr>
          <w:jc w:val="center"/>
        </w:trPr>
        <w:tc>
          <w:tcPr>
            <w:tcW w:w="5040" w:type="dxa"/>
            <w:shd w:val="clear" w:color="auto" w:fill="FFFFFF"/>
            <w:vAlign w:val="center"/>
          </w:tcPr>
          <w:p w14:paraId="7FDE73E7" w14:textId="77777777" w:rsidR="00CA32DE" w:rsidRDefault="00000000">
            <w:r>
              <w:rPr>
                <w:b/>
                <w:bCs/>
                <w:sz w:val="18"/>
                <w:szCs w:val="18"/>
              </w:rPr>
              <w:t>In scope</w:t>
            </w:r>
          </w:p>
        </w:tc>
        <w:tc>
          <w:tcPr>
            <w:tcW w:w="5040" w:type="dxa"/>
            <w:shd w:val="clear" w:color="auto" w:fill="FFFFFF"/>
            <w:vAlign w:val="center"/>
          </w:tcPr>
          <w:p w14:paraId="14115C6E" w14:textId="77777777" w:rsidR="00CA32DE" w:rsidRDefault="00000000">
            <w:r>
              <w:rPr>
                <w:b/>
                <w:bCs/>
                <w:sz w:val="18"/>
                <w:szCs w:val="18"/>
              </w:rPr>
              <w:t>Out of scope</w:t>
            </w:r>
          </w:p>
        </w:tc>
      </w:tr>
      <w:tr w:rsidR="00CA32DE" w14:paraId="2007CF26" w14:textId="77777777">
        <w:trPr>
          <w:jc w:val="center"/>
        </w:trPr>
        <w:tc>
          <w:tcPr>
            <w:tcW w:w="5040" w:type="dxa"/>
            <w:shd w:val="clear" w:color="auto" w:fill="FFFFFF"/>
            <w:vAlign w:val="center"/>
          </w:tcPr>
          <w:p w14:paraId="0460B9C5" w14:textId="77777777" w:rsidR="00CA32DE" w:rsidRDefault="00000000">
            <w:r>
              <w:t>Submit one academic file with a defined set of metadata.</w:t>
            </w:r>
          </w:p>
        </w:tc>
        <w:tc>
          <w:tcPr>
            <w:tcW w:w="5040" w:type="dxa"/>
            <w:shd w:val="clear" w:color="auto" w:fill="FFFFFF"/>
            <w:vAlign w:val="center"/>
          </w:tcPr>
          <w:p w14:paraId="0DC37FBB" w14:textId="77777777" w:rsidR="00CA32DE" w:rsidRDefault="00000000">
            <w:r>
              <w:t>A complete Learning Management System (LMS) or full student portal.</w:t>
            </w:r>
          </w:p>
        </w:tc>
      </w:tr>
      <w:tr w:rsidR="00CA32DE" w14:paraId="694E1DC2" w14:textId="77777777">
        <w:trPr>
          <w:jc w:val="center"/>
        </w:trPr>
        <w:tc>
          <w:tcPr>
            <w:tcW w:w="5040" w:type="dxa"/>
            <w:shd w:val="clear" w:color="auto" w:fill="FFFFFF"/>
            <w:vAlign w:val="center"/>
          </w:tcPr>
          <w:p w14:paraId="66A2B0B4" w14:textId="77777777" w:rsidR="00CA32DE" w:rsidRDefault="00000000">
            <w:r>
              <w:t>Validate required metadata, allowed file type, safe file name and file-size limit.</w:t>
            </w:r>
          </w:p>
        </w:tc>
        <w:tc>
          <w:tcPr>
            <w:tcW w:w="5040" w:type="dxa"/>
            <w:shd w:val="clear" w:color="auto" w:fill="FFFFFF"/>
            <w:vAlign w:val="center"/>
          </w:tcPr>
          <w:p w14:paraId="0A61E9AC" w14:textId="77777777" w:rsidR="00CA32DE" w:rsidRDefault="00000000">
            <w:r>
              <w:t>Real integration with university identity, registration or LMS databases.</w:t>
            </w:r>
          </w:p>
        </w:tc>
      </w:tr>
      <w:tr w:rsidR="00CA32DE" w14:paraId="44E1033C" w14:textId="77777777">
        <w:trPr>
          <w:jc w:val="center"/>
        </w:trPr>
        <w:tc>
          <w:tcPr>
            <w:tcW w:w="5040" w:type="dxa"/>
            <w:shd w:val="clear" w:color="auto" w:fill="FFFFFF"/>
            <w:vAlign w:val="center"/>
          </w:tcPr>
          <w:p w14:paraId="74D8971B" w14:textId="77777777" w:rsidR="00CA32DE" w:rsidRDefault="00000000">
            <w:r>
              <w:t>Generate/retain a unique submission/correlation ID.</w:t>
            </w:r>
          </w:p>
        </w:tc>
        <w:tc>
          <w:tcPr>
            <w:tcW w:w="5040" w:type="dxa"/>
            <w:shd w:val="clear" w:color="auto" w:fill="FFFFFF"/>
            <w:vAlign w:val="center"/>
          </w:tcPr>
          <w:p w14:paraId="3429DBC6" w14:textId="77777777" w:rsidR="00CA32DE" w:rsidRDefault="00000000">
            <w:r>
              <w:t>Real e-mail/SMS notification or marking workflow in Milestone 1.</w:t>
            </w:r>
          </w:p>
        </w:tc>
      </w:tr>
      <w:tr w:rsidR="00CA32DE" w14:paraId="5D6A3C00" w14:textId="77777777">
        <w:trPr>
          <w:jc w:val="center"/>
        </w:trPr>
        <w:tc>
          <w:tcPr>
            <w:tcW w:w="5040" w:type="dxa"/>
            <w:shd w:val="clear" w:color="auto" w:fill="FFFFFF"/>
            <w:vAlign w:val="center"/>
          </w:tcPr>
          <w:p w14:paraId="0745F981" w14:textId="77777777" w:rsidR="00CA32DE" w:rsidRDefault="00000000">
            <w:r>
              <w:t>Apply one useful rule: accept only approved file types/sizes and create a safe storage key.</w:t>
            </w:r>
          </w:p>
        </w:tc>
        <w:tc>
          <w:tcPr>
            <w:tcW w:w="5040" w:type="dxa"/>
            <w:shd w:val="clear" w:color="auto" w:fill="FFFFFF"/>
            <w:vAlign w:val="center"/>
          </w:tcPr>
          <w:p w14:paraId="22818223" w14:textId="77777777" w:rsidR="00CA32DE" w:rsidRDefault="00000000">
            <w:r>
              <w:t>Virus scanning, plagiarism checking, marking or grading of uploaded files.</w:t>
            </w:r>
          </w:p>
        </w:tc>
      </w:tr>
      <w:tr w:rsidR="00CA32DE" w14:paraId="0C0F7B58" w14:textId="77777777">
        <w:trPr>
          <w:jc w:val="center"/>
        </w:trPr>
        <w:tc>
          <w:tcPr>
            <w:tcW w:w="5040" w:type="dxa"/>
            <w:shd w:val="clear" w:color="auto" w:fill="FFFFFF"/>
            <w:vAlign w:val="center"/>
          </w:tcPr>
          <w:p w14:paraId="4F8CAA2F" w14:textId="77777777" w:rsidR="00CA32DE" w:rsidRDefault="00000000">
            <w:r>
              <w:t>Persist the accepted file and submission metadata.</w:t>
            </w:r>
          </w:p>
        </w:tc>
        <w:tc>
          <w:tcPr>
            <w:tcW w:w="5040" w:type="dxa"/>
            <w:shd w:val="clear" w:color="auto" w:fill="FFFFFF"/>
            <w:vAlign w:val="center"/>
          </w:tcPr>
          <w:p w14:paraId="6269B346" w14:textId="77777777" w:rsidR="00CA32DE" w:rsidRDefault="00000000">
            <w:r>
              <w:t>Live access to production university systems or real assessment records.</w:t>
            </w:r>
          </w:p>
        </w:tc>
      </w:tr>
      <w:tr w:rsidR="00CA32DE" w14:paraId="02A889A0" w14:textId="77777777">
        <w:trPr>
          <w:jc w:val="center"/>
        </w:trPr>
        <w:tc>
          <w:tcPr>
            <w:tcW w:w="5040" w:type="dxa"/>
            <w:shd w:val="clear" w:color="auto" w:fill="FFFFFF"/>
            <w:vAlign w:val="center"/>
          </w:tcPr>
          <w:p w14:paraId="48FB9C8F" w14:textId="77777777" w:rsidR="00CA32DE" w:rsidRDefault="00000000">
            <w:r>
              <w:rPr>
                <w:sz w:val="18"/>
                <w:szCs w:val="18"/>
              </w:rPr>
              <w:t>Produce structured logs for accepted, rejected and failed requests.</w:t>
            </w:r>
          </w:p>
        </w:tc>
        <w:tc>
          <w:tcPr>
            <w:tcW w:w="5040" w:type="dxa"/>
            <w:shd w:val="clear" w:color="auto" w:fill="FFFFFF"/>
            <w:vAlign w:val="center"/>
          </w:tcPr>
          <w:p w14:paraId="77B1FFA0" w14:textId="77777777" w:rsidR="00CA32DE" w:rsidRDefault="00000000">
            <w:r>
              <w:t>Collection of real passwords, identity numbers, financial data or sensitive student records.</w:t>
            </w:r>
          </w:p>
        </w:tc>
      </w:tr>
      <w:tr w:rsidR="00CA32DE" w14:paraId="57379FEA" w14:textId="77777777">
        <w:trPr>
          <w:jc w:val="center"/>
        </w:trPr>
        <w:tc>
          <w:tcPr>
            <w:tcW w:w="5040" w:type="dxa"/>
            <w:vAlign w:val="center"/>
          </w:tcPr>
          <w:p w14:paraId="16B47334" w14:textId="77777777" w:rsidR="00CA32DE" w:rsidRDefault="00000000">
            <w:r>
              <w:t>Return a safe upload acknowledgement or validation error.</w:t>
            </w:r>
          </w:p>
        </w:tc>
        <w:tc>
          <w:tcPr>
            <w:tcW w:w="5040" w:type="dxa"/>
            <w:vAlign w:val="center"/>
          </w:tcPr>
          <w:p w14:paraId="23B44E96" w14:textId="77777777" w:rsidR="00CA32DE" w:rsidRDefault="00000000">
            <w:r>
              <w:t>Multiple unrelated submission workflows or assessment types.</w:t>
            </w:r>
          </w:p>
        </w:tc>
      </w:tr>
    </w:tbl>
    <w:p w14:paraId="0BFEC288" w14:textId="77777777" w:rsidR="00CA32DE" w:rsidRDefault="00CA32DE"/>
    <w:p w14:paraId="47798BCF" w14:textId="77777777" w:rsidR="00CA32DE" w:rsidRDefault="00000000">
      <w:pPr>
        <w:pStyle w:val="Heading2"/>
        <w:rPr>
          <w:color w:val="000000"/>
        </w:rPr>
      </w:pPr>
      <w:r>
        <w:rPr>
          <w:color w:val="000000"/>
        </w:rPr>
        <w:t>3.5 Assumptions</w:t>
      </w:r>
    </w:p>
    <w:p w14:paraId="1CF56B14" w14:textId="77777777" w:rsidR="00CA32DE" w:rsidRDefault="00000000">
      <w:pPr>
        <w:numPr>
          <w:ilvl w:val="0"/>
          <w:numId w:val="1"/>
        </w:numPr>
        <w:pBdr>
          <w:top w:val="nil"/>
          <w:left w:val="nil"/>
          <w:bottom w:val="nil"/>
          <w:right w:val="nil"/>
          <w:between w:val="nil"/>
        </w:pBdr>
        <w:spacing w:after="0"/>
        <w:rPr>
          <w:color w:val="000000"/>
        </w:rPr>
      </w:pPr>
      <w:r>
        <w:rPr>
          <w:color w:val="000000"/>
        </w:rPr>
        <w:t>The team will use only lecturer-approved cloud accounts, sandboxes or local emulation.</w:t>
      </w:r>
    </w:p>
    <w:p w14:paraId="0E19A0CE" w14:textId="77777777" w:rsidR="00CA32DE" w:rsidRDefault="00000000">
      <w:pPr>
        <w:numPr>
          <w:ilvl w:val="0"/>
          <w:numId w:val="1"/>
        </w:numPr>
        <w:pBdr>
          <w:top w:val="nil"/>
          <w:left w:val="nil"/>
          <w:bottom w:val="nil"/>
          <w:right w:val="nil"/>
          <w:between w:val="nil"/>
        </w:pBdr>
        <w:spacing w:after="0"/>
        <w:rPr>
          <w:color w:val="000000"/>
        </w:rPr>
      </w:pPr>
      <w:r>
        <w:rPr>
          <w:color w:val="000000"/>
        </w:rPr>
        <w:t xml:space="preserve">All student identifiers, course codes and uploaded demonstration files will be synthetic or </w:t>
      </w:r>
      <w:proofErr w:type="spellStart"/>
      <w:r>
        <w:rPr>
          <w:color w:val="000000"/>
        </w:rPr>
        <w:t>anonymised</w:t>
      </w:r>
      <w:proofErr w:type="spellEnd"/>
      <w:r>
        <w:rPr>
          <w:color w:val="000000"/>
        </w:rPr>
        <w:t>.</w:t>
      </w:r>
    </w:p>
    <w:p w14:paraId="083ABDB4" w14:textId="77777777" w:rsidR="00CA32DE" w:rsidRDefault="00000000">
      <w:pPr>
        <w:numPr>
          <w:ilvl w:val="0"/>
          <w:numId w:val="1"/>
        </w:numPr>
        <w:pBdr>
          <w:top w:val="nil"/>
          <w:left w:val="nil"/>
          <w:bottom w:val="nil"/>
          <w:right w:val="nil"/>
          <w:between w:val="nil"/>
        </w:pBdr>
        <w:spacing w:after="0"/>
        <w:rPr>
          <w:color w:val="000000"/>
        </w:rPr>
      </w:pPr>
      <w:r>
        <w:rPr>
          <w:color w:val="000000"/>
        </w:rPr>
        <w:t>A simple upload form, API client or command-line request is sufficient; a complete LMS interface is not required.</w:t>
      </w:r>
    </w:p>
    <w:p w14:paraId="508C6513" w14:textId="77777777" w:rsidR="00CA32DE" w:rsidRDefault="00000000">
      <w:pPr>
        <w:numPr>
          <w:ilvl w:val="0"/>
          <w:numId w:val="1"/>
        </w:numPr>
        <w:pBdr>
          <w:top w:val="nil"/>
          <w:left w:val="nil"/>
          <w:bottom w:val="nil"/>
          <w:right w:val="nil"/>
          <w:between w:val="nil"/>
        </w:pBdr>
        <w:spacing w:after="0"/>
        <w:rPr>
          <w:color w:val="000000"/>
        </w:rPr>
      </w:pPr>
      <w:r>
        <w:rPr>
          <w:color w:val="000000"/>
        </w:rPr>
        <w:t>The first version processes one file upload independently and keeps the uploaded file and submission metadata in durable storage rather than function memory.</w:t>
      </w:r>
    </w:p>
    <w:p w14:paraId="350E7D11" w14:textId="77777777" w:rsidR="00CA32DE" w:rsidRDefault="00000000">
      <w:pPr>
        <w:numPr>
          <w:ilvl w:val="0"/>
          <w:numId w:val="1"/>
        </w:numPr>
        <w:pBdr>
          <w:top w:val="nil"/>
          <w:left w:val="nil"/>
          <w:bottom w:val="nil"/>
          <w:right w:val="nil"/>
          <w:between w:val="nil"/>
        </w:pBdr>
        <w:spacing w:after="40"/>
        <w:rPr>
          <w:color w:val="000000"/>
        </w:rPr>
      </w:pPr>
      <w:r>
        <w:rPr>
          <w:color w:val="000000"/>
        </w:rPr>
        <w:t>Cloud service names may be refined in Milestone 2, but the logical roles remain upload source, endpoint/trigger, validator/processor, object storage, metadata store and observability.</w:t>
      </w:r>
    </w:p>
    <w:p w14:paraId="07E0D5FD" w14:textId="77777777" w:rsidR="00CA32DE" w:rsidRDefault="00000000">
      <w:pPr>
        <w:pStyle w:val="Heading2"/>
        <w:rPr>
          <w:color w:val="000000"/>
        </w:rPr>
      </w:pPr>
      <w:r>
        <w:rPr>
          <w:color w:val="000000"/>
        </w:rPr>
        <w:t>3.6 Ethical and privacy boundary</w:t>
      </w:r>
    </w:p>
    <w:tbl>
      <w:tblPr>
        <w:tblStyle w:val="a4"/>
        <w:tblW w:w="100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80"/>
      </w:tblGrid>
      <w:tr w:rsidR="00CA32DE" w14:paraId="15BD82D9" w14:textId="77777777">
        <w:trPr>
          <w:jc w:val="center"/>
        </w:trPr>
        <w:tc>
          <w:tcPr>
            <w:tcW w:w="10080" w:type="dxa"/>
            <w:shd w:val="clear" w:color="auto" w:fill="FFFFFF"/>
          </w:tcPr>
          <w:p w14:paraId="577DF219" w14:textId="77777777" w:rsidR="00CA32DE" w:rsidRDefault="00000000">
            <w:r>
              <w:rPr>
                <w:b/>
                <w:bCs/>
              </w:rPr>
              <w:t xml:space="preserve">PRIVACY </w:t>
            </w:r>
            <w:proofErr w:type="gramStart"/>
            <w:r>
              <w:rPr>
                <w:b/>
                <w:bCs/>
              </w:rPr>
              <w:t xml:space="preserve">RULE  </w:t>
            </w:r>
            <w:r>
              <w:t>:</w:t>
            </w:r>
            <w:proofErr w:type="gramEnd"/>
            <w:r>
              <w:t xml:space="preserve"> The project will not collect real student numbers, passwords, identity numbers, health information, financial information, or other sensitive personal data. Demonstrations will use synthetic identifiers such as STU-DEMO-001.</w:t>
            </w:r>
          </w:p>
        </w:tc>
      </w:tr>
    </w:tbl>
    <w:p w14:paraId="2251898A" w14:textId="77777777" w:rsidR="00CA32DE" w:rsidRDefault="00CA32DE"/>
    <w:p w14:paraId="2D162A48" w14:textId="77777777" w:rsidR="00CA32DE" w:rsidRDefault="00000000">
      <w:r>
        <w:t>The event contains only the minimum metadata needed to demonstrate a file submission. Uploaded demonstration files must not contain real sensitive student information. Logs will record technical metadata such as submission ID, status and validation outcome, but will not contain secrets or unnecessary file contents. Repository files and screenshots must not expose passwords, access keys, tokens or populated environment files.</w:t>
      </w:r>
    </w:p>
    <w:p w14:paraId="4660DA02" w14:textId="77777777" w:rsidR="00CA32DE" w:rsidRDefault="00000000">
      <w:pPr>
        <w:pStyle w:val="Heading1"/>
        <w:rPr>
          <w:color w:val="000000"/>
        </w:rPr>
      </w:pPr>
      <w:r>
        <w:rPr>
          <w:color w:val="000000"/>
        </w:rPr>
        <w:t xml:space="preserve">4. Event Contract — </w:t>
      </w:r>
      <w:proofErr w:type="spellStart"/>
      <w:r>
        <w:rPr>
          <w:color w:val="000000"/>
        </w:rPr>
        <w:t>SubmitStudentFile</w:t>
      </w:r>
      <w:proofErr w:type="spellEnd"/>
    </w:p>
    <w:p w14:paraId="0C984E01" w14:textId="77777777" w:rsidR="00CA32DE" w:rsidRDefault="00000000">
      <w:r>
        <w:t xml:space="preserve">The event contract is </w:t>
      </w:r>
      <w:proofErr w:type="gramStart"/>
      <w:r>
        <w:t>the</w:t>
      </w:r>
      <w:proofErr w:type="gramEnd"/>
      <w:r>
        <w:t xml:space="preserve"> agreement between the student upload source and the service. It defines the file metadata and validation </w:t>
      </w:r>
      <w:proofErr w:type="spellStart"/>
      <w:r>
        <w:t>behaviour</w:t>
      </w:r>
      <w:proofErr w:type="spellEnd"/>
      <w:r>
        <w:t xml:space="preserve"> so the team can test valid uploads, invalid uploads and dependency failures consistently.</w:t>
      </w:r>
    </w:p>
    <w:p w14:paraId="49F53695" w14:textId="77777777" w:rsidR="00CA32DE" w:rsidRDefault="00000000">
      <w:pPr>
        <w:pStyle w:val="Heading2"/>
      </w:pPr>
      <w:r>
        <w:rPr>
          <w:color w:val="000000"/>
        </w:rPr>
        <w:t>4.1 Example valid event</w:t>
      </w:r>
    </w:p>
    <w:p w14:paraId="5F3BD123" w14:textId="77777777" w:rsidR="00CA32DE" w:rsidRDefault="00000000">
      <w:pPr>
        <w:ind w:left="432" w:right="432"/>
      </w:pPr>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student_ref</w:t>
      </w:r>
      <w:proofErr w:type="spellEnd"/>
      <w:r>
        <w:rPr>
          <w:rFonts w:ascii="Consolas" w:eastAsia="Consolas" w:hAnsi="Consolas" w:cs="Consolas"/>
          <w:sz w:val="18"/>
          <w:szCs w:val="18"/>
        </w:rPr>
        <w:t>": "STU-DEMO-001",</w:t>
      </w:r>
      <w:r>
        <w:rPr>
          <w:rFonts w:ascii="Consolas" w:eastAsia="Consolas" w:hAnsi="Consolas" w:cs="Consolas"/>
          <w:sz w:val="18"/>
          <w:szCs w:val="18"/>
        </w:rPr>
        <w:br/>
        <w:t xml:space="preserve">  "</w:t>
      </w:r>
      <w:proofErr w:type="spellStart"/>
      <w:r>
        <w:rPr>
          <w:rFonts w:ascii="Consolas" w:eastAsia="Consolas" w:hAnsi="Consolas" w:cs="Consolas"/>
          <w:sz w:val="18"/>
          <w:szCs w:val="18"/>
        </w:rPr>
        <w:t>course_code</w:t>
      </w:r>
      <w:proofErr w:type="spellEnd"/>
      <w:r>
        <w:rPr>
          <w:rFonts w:ascii="Consolas" w:eastAsia="Consolas" w:hAnsi="Consolas" w:cs="Consolas"/>
          <w:sz w:val="18"/>
          <w:szCs w:val="18"/>
        </w:rPr>
        <w:t>": "4CPS501B",</w:t>
      </w:r>
      <w:r>
        <w:rPr>
          <w:rFonts w:ascii="Consolas" w:eastAsia="Consolas" w:hAnsi="Consolas" w:cs="Consolas"/>
          <w:sz w:val="18"/>
          <w:szCs w:val="18"/>
        </w:rPr>
        <w:br/>
        <w:t xml:space="preserve">  "assessment": "Milestone-1",</w:t>
      </w:r>
      <w:r>
        <w:rPr>
          <w:rFonts w:ascii="Consolas" w:eastAsia="Consolas" w:hAnsi="Consolas" w:cs="Consolas"/>
          <w:sz w:val="18"/>
          <w:szCs w:val="18"/>
        </w:rPr>
        <w:br/>
        <w:t xml:space="preserve">  "</w:t>
      </w:r>
      <w:proofErr w:type="spellStart"/>
      <w:r>
        <w:rPr>
          <w:rFonts w:ascii="Consolas" w:eastAsia="Consolas" w:hAnsi="Consolas" w:cs="Consolas"/>
          <w:sz w:val="18"/>
          <w:szCs w:val="18"/>
        </w:rPr>
        <w:t>file_name</w:t>
      </w:r>
      <w:proofErr w:type="spellEnd"/>
      <w:r>
        <w:rPr>
          <w:rFonts w:ascii="Consolas" w:eastAsia="Consolas" w:hAnsi="Consolas" w:cs="Consolas"/>
          <w:sz w:val="18"/>
          <w:szCs w:val="18"/>
        </w:rPr>
        <w:t>": "milestone1.pdf",</w:t>
      </w:r>
      <w:r>
        <w:rPr>
          <w:rFonts w:ascii="Consolas" w:eastAsia="Consolas" w:hAnsi="Consolas" w:cs="Consolas"/>
          <w:sz w:val="18"/>
          <w:szCs w:val="18"/>
        </w:rPr>
        <w:br/>
        <w:t xml:space="preserve">  "</w:t>
      </w:r>
      <w:proofErr w:type="spellStart"/>
      <w:r>
        <w:rPr>
          <w:rFonts w:ascii="Consolas" w:eastAsia="Consolas" w:hAnsi="Consolas" w:cs="Consolas"/>
          <w:sz w:val="18"/>
          <w:szCs w:val="18"/>
        </w:rPr>
        <w:t>content_type</w:t>
      </w:r>
      <w:proofErr w:type="spellEnd"/>
      <w:r>
        <w:rPr>
          <w:rFonts w:ascii="Consolas" w:eastAsia="Consolas" w:hAnsi="Consolas" w:cs="Consolas"/>
          <w:sz w:val="18"/>
          <w:szCs w:val="18"/>
        </w:rPr>
        <w:t>": "application/pdf",</w:t>
      </w:r>
      <w:r>
        <w:rPr>
          <w:rFonts w:ascii="Consolas" w:eastAsia="Consolas" w:hAnsi="Consolas" w:cs="Consolas"/>
          <w:sz w:val="18"/>
          <w:szCs w:val="18"/>
        </w:rPr>
        <w:br/>
        <w:t xml:space="preserve">  "</w:t>
      </w:r>
      <w:proofErr w:type="spellStart"/>
      <w:r>
        <w:rPr>
          <w:rFonts w:ascii="Consolas" w:eastAsia="Consolas" w:hAnsi="Consolas" w:cs="Consolas"/>
          <w:sz w:val="18"/>
          <w:szCs w:val="18"/>
        </w:rPr>
        <w:t>file_size_bytes</w:t>
      </w:r>
      <w:proofErr w:type="spellEnd"/>
      <w:r>
        <w:rPr>
          <w:rFonts w:ascii="Consolas" w:eastAsia="Consolas" w:hAnsi="Consolas" w:cs="Consolas"/>
          <w:sz w:val="18"/>
          <w:szCs w:val="18"/>
        </w:rPr>
        <w:t>": 524288</w:t>
      </w:r>
      <w:r>
        <w:rPr>
          <w:rFonts w:ascii="Consolas" w:eastAsia="Consolas" w:hAnsi="Consolas" w:cs="Consolas"/>
          <w:sz w:val="18"/>
          <w:szCs w:val="18"/>
        </w:rPr>
        <w:br/>
        <w:t>}</w:t>
      </w:r>
    </w:p>
    <w:p w14:paraId="14D311D8" w14:textId="77777777" w:rsidR="00CA32DE" w:rsidRDefault="00000000">
      <w:pPr>
        <w:pStyle w:val="Heading2"/>
        <w:rPr>
          <w:color w:val="000000"/>
        </w:rPr>
      </w:pPr>
      <w:r>
        <w:rPr>
          <w:color w:val="000000"/>
        </w:rPr>
        <w:t>4.2 Field definitions and validation</w:t>
      </w:r>
    </w:p>
    <w:tbl>
      <w:tblPr>
        <w:tblStyle w:val="a5"/>
        <w:tblW w:w="1029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77"/>
        <w:gridCol w:w="1418"/>
        <w:gridCol w:w="1461"/>
        <w:gridCol w:w="3163"/>
        <w:gridCol w:w="2476"/>
      </w:tblGrid>
      <w:tr w:rsidR="00CA32DE" w14:paraId="340B7623" w14:textId="77777777">
        <w:trPr>
          <w:jc w:val="center"/>
        </w:trPr>
        <w:tc>
          <w:tcPr>
            <w:tcW w:w="1777" w:type="dxa"/>
            <w:shd w:val="clear" w:color="auto" w:fill="FFFFFF"/>
            <w:vAlign w:val="center"/>
          </w:tcPr>
          <w:p w14:paraId="0060550D" w14:textId="77777777" w:rsidR="00CA32DE" w:rsidRDefault="00000000">
            <w:r>
              <w:rPr>
                <w:b/>
                <w:bCs/>
                <w:sz w:val="18"/>
                <w:szCs w:val="18"/>
              </w:rPr>
              <w:t>Field</w:t>
            </w:r>
          </w:p>
        </w:tc>
        <w:tc>
          <w:tcPr>
            <w:tcW w:w="1418" w:type="dxa"/>
            <w:shd w:val="clear" w:color="auto" w:fill="FFFFFF"/>
            <w:vAlign w:val="center"/>
          </w:tcPr>
          <w:p w14:paraId="0AAB9570" w14:textId="77777777" w:rsidR="00CA32DE" w:rsidRDefault="00000000">
            <w:r>
              <w:rPr>
                <w:b/>
                <w:bCs/>
                <w:sz w:val="18"/>
                <w:szCs w:val="18"/>
              </w:rPr>
              <w:t>Type</w:t>
            </w:r>
          </w:p>
        </w:tc>
        <w:tc>
          <w:tcPr>
            <w:tcW w:w="1461" w:type="dxa"/>
            <w:shd w:val="clear" w:color="auto" w:fill="FFFFFF"/>
            <w:vAlign w:val="center"/>
          </w:tcPr>
          <w:p w14:paraId="7390A8A0" w14:textId="77777777" w:rsidR="00CA32DE" w:rsidRDefault="00000000">
            <w:r>
              <w:rPr>
                <w:b/>
                <w:bCs/>
                <w:sz w:val="18"/>
                <w:szCs w:val="18"/>
              </w:rPr>
              <w:t>Required</w:t>
            </w:r>
          </w:p>
        </w:tc>
        <w:tc>
          <w:tcPr>
            <w:tcW w:w="3163" w:type="dxa"/>
            <w:shd w:val="clear" w:color="auto" w:fill="FFFFFF"/>
            <w:vAlign w:val="center"/>
          </w:tcPr>
          <w:p w14:paraId="0FA20086" w14:textId="77777777" w:rsidR="00CA32DE" w:rsidRDefault="00000000">
            <w:r>
              <w:rPr>
                <w:b/>
                <w:bCs/>
                <w:sz w:val="18"/>
                <w:szCs w:val="18"/>
              </w:rPr>
              <w:t>Validation rule</w:t>
            </w:r>
          </w:p>
        </w:tc>
        <w:tc>
          <w:tcPr>
            <w:tcW w:w="2476" w:type="dxa"/>
            <w:shd w:val="clear" w:color="auto" w:fill="FFFFFF"/>
            <w:vAlign w:val="center"/>
          </w:tcPr>
          <w:p w14:paraId="54FAC95A" w14:textId="77777777" w:rsidR="00CA32DE" w:rsidRDefault="00000000">
            <w:r>
              <w:rPr>
                <w:b/>
                <w:bCs/>
                <w:sz w:val="18"/>
                <w:szCs w:val="18"/>
              </w:rPr>
              <w:t>Purpose</w:t>
            </w:r>
          </w:p>
        </w:tc>
      </w:tr>
      <w:tr w:rsidR="00CA32DE" w14:paraId="5188297F" w14:textId="77777777">
        <w:trPr>
          <w:jc w:val="center"/>
        </w:trPr>
        <w:tc>
          <w:tcPr>
            <w:tcW w:w="1777" w:type="dxa"/>
            <w:vAlign w:val="center"/>
          </w:tcPr>
          <w:p w14:paraId="36BFDA88" w14:textId="77777777" w:rsidR="00CA32DE" w:rsidRDefault="00000000">
            <w:proofErr w:type="spellStart"/>
            <w:r>
              <w:t>student_ref</w:t>
            </w:r>
            <w:proofErr w:type="spellEnd"/>
          </w:p>
        </w:tc>
        <w:tc>
          <w:tcPr>
            <w:tcW w:w="1418" w:type="dxa"/>
            <w:vAlign w:val="center"/>
          </w:tcPr>
          <w:p w14:paraId="792F679F" w14:textId="77777777" w:rsidR="00CA32DE" w:rsidRDefault="00000000">
            <w:r>
              <w:t>string</w:t>
            </w:r>
          </w:p>
        </w:tc>
        <w:tc>
          <w:tcPr>
            <w:tcW w:w="1461" w:type="dxa"/>
            <w:vAlign w:val="center"/>
          </w:tcPr>
          <w:p w14:paraId="2AA74542" w14:textId="77777777" w:rsidR="00CA32DE" w:rsidRDefault="00000000">
            <w:r>
              <w:t>Yes</w:t>
            </w:r>
          </w:p>
        </w:tc>
        <w:tc>
          <w:tcPr>
            <w:tcW w:w="3163" w:type="dxa"/>
            <w:vAlign w:val="center"/>
          </w:tcPr>
          <w:p w14:paraId="6E18D09D" w14:textId="77777777" w:rsidR="00CA32DE" w:rsidRDefault="00000000">
            <w:r>
              <w:t>3–30 characters; synthetic/</w:t>
            </w:r>
            <w:proofErr w:type="spellStart"/>
            <w:r>
              <w:t>anonymised</w:t>
            </w:r>
            <w:proofErr w:type="spellEnd"/>
            <w:r>
              <w:t xml:space="preserve"> identifier.</w:t>
            </w:r>
          </w:p>
        </w:tc>
        <w:tc>
          <w:tcPr>
            <w:tcW w:w="2476" w:type="dxa"/>
            <w:vAlign w:val="center"/>
          </w:tcPr>
          <w:p w14:paraId="4907F67E" w14:textId="77777777" w:rsidR="00CA32DE" w:rsidRDefault="00000000">
            <w:r>
              <w:t>Links the upload to a demo user without real sensitive data.</w:t>
            </w:r>
          </w:p>
        </w:tc>
      </w:tr>
      <w:tr w:rsidR="00CA32DE" w14:paraId="11F98987" w14:textId="77777777">
        <w:trPr>
          <w:jc w:val="center"/>
        </w:trPr>
        <w:tc>
          <w:tcPr>
            <w:tcW w:w="1777" w:type="dxa"/>
            <w:shd w:val="clear" w:color="auto" w:fill="F7F9FC"/>
            <w:vAlign w:val="center"/>
          </w:tcPr>
          <w:p w14:paraId="6FACD24A" w14:textId="77777777" w:rsidR="00CA32DE" w:rsidRDefault="00000000">
            <w:proofErr w:type="spellStart"/>
            <w:r>
              <w:t>course_code</w:t>
            </w:r>
            <w:proofErr w:type="spellEnd"/>
          </w:p>
        </w:tc>
        <w:tc>
          <w:tcPr>
            <w:tcW w:w="1418" w:type="dxa"/>
            <w:shd w:val="clear" w:color="auto" w:fill="F7F9FC"/>
            <w:vAlign w:val="center"/>
          </w:tcPr>
          <w:p w14:paraId="540C42F7" w14:textId="77777777" w:rsidR="00CA32DE" w:rsidRDefault="00000000">
            <w:r>
              <w:t>string</w:t>
            </w:r>
          </w:p>
        </w:tc>
        <w:tc>
          <w:tcPr>
            <w:tcW w:w="1461" w:type="dxa"/>
            <w:shd w:val="clear" w:color="auto" w:fill="F7F9FC"/>
            <w:vAlign w:val="center"/>
          </w:tcPr>
          <w:p w14:paraId="7571CEBA" w14:textId="77777777" w:rsidR="00CA32DE" w:rsidRDefault="00000000">
            <w:r>
              <w:t>Yes</w:t>
            </w:r>
          </w:p>
        </w:tc>
        <w:tc>
          <w:tcPr>
            <w:tcW w:w="3163" w:type="dxa"/>
            <w:shd w:val="clear" w:color="auto" w:fill="F7F9FC"/>
            <w:vAlign w:val="center"/>
          </w:tcPr>
          <w:p w14:paraId="2A149CF9" w14:textId="77777777" w:rsidR="00CA32DE" w:rsidRDefault="00000000">
            <w:r>
              <w:t>2–20 characters; letters/numbers/hyphen only.</w:t>
            </w:r>
          </w:p>
        </w:tc>
        <w:tc>
          <w:tcPr>
            <w:tcW w:w="2476" w:type="dxa"/>
            <w:shd w:val="clear" w:color="auto" w:fill="F7F9FC"/>
            <w:vAlign w:val="center"/>
          </w:tcPr>
          <w:p w14:paraId="73D6C968" w14:textId="77777777" w:rsidR="00CA32DE" w:rsidRDefault="00000000">
            <w:r>
              <w:t>Identifies the course/module for the submission.</w:t>
            </w:r>
          </w:p>
        </w:tc>
      </w:tr>
      <w:tr w:rsidR="00CA32DE" w14:paraId="1AF58CAF" w14:textId="77777777">
        <w:trPr>
          <w:jc w:val="center"/>
        </w:trPr>
        <w:tc>
          <w:tcPr>
            <w:tcW w:w="1777" w:type="dxa"/>
            <w:vAlign w:val="center"/>
          </w:tcPr>
          <w:p w14:paraId="2D1DC581" w14:textId="77777777" w:rsidR="00CA32DE" w:rsidRDefault="00000000">
            <w:r>
              <w:lastRenderedPageBreak/>
              <w:t>assessment</w:t>
            </w:r>
          </w:p>
        </w:tc>
        <w:tc>
          <w:tcPr>
            <w:tcW w:w="1418" w:type="dxa"/>
            <w:vAlign w:val="center"/>
          </w:tcPr>
          <w:p w14:paraId="6A2EA7F3" w14:textId="77777777" w:rsidR="00CA32DE" w:rsidRDefault="00000000">
            <w:r>
              <w:t>string</w:t>
            </w:r>
          </w:p>
        </w:tc>
        <w:tc>
          <w:tcPr>
            <w:tcW w:w="1461" w:type="dxa"/>
            <w:vAlign w:val="center"/>
          </w:tcPr>
          <w:p w14:paraId="1AEDF710" w14:textId="77777777" w:rsidR="00CA32DE" w:rsidRDefault="00000000">
            <w:r>
              <w:t>Yes</w:t>
            </w:r>
          </w:p>
        </w:tc>
        <w:tc>
          <w:tcPr>
            <w:tcW w:w="3163" w:type="dxa"/>
            <w:vAlign w:val="center"/>
          </w:tcPr>
          <w:p w14:paraId="362BD5DD" w14:textId="77777777" w:rsidR="00CA32DE" w:rsidRDefault="00000000">
            <w:r>
              <w:t>2–50 characters; safe text.</w:t>
            </w:r>
          </w:p>
        </w:tc>
        <w:tc>
          <w:tcPr>
            <w:tcW w:w="2476" w:type="dxa"/>
            <w:vAlign w:val="center"/>
          </w:tcPr>
          <w:p w14:paraId="4AB849D7" w14:textId="77777777" w:rsidR="00CA32DE" w:rsidRDefault="00000000">
            <w:proofErr w:type="gramStart"/>
            <w:r>
              <w:t>Identifies</w:t>
            </w:r>
            <w:proofErr w:type="gramEnd"/>
            <w:r>
              <w:t xml:space="preserve"> the assessment or milestone.</w:t>
            </w:r>
          </w:p>
        </w:tc>
      </w:tr>
      <w:tr w:rsidR="00CA32DE" w14:paraId="3E1290CB" w14:textId="77777777">
        <w:trPr>
          <w:jc w:val="center"/>
        </w:trPr>
        <w:tc>
          <w:tcPr>
            <w:tcW w:w="1777" w:type="dxa"/>
            <w:shd w:val="clear" w:color="auto" w:fill="F7F9FC"/>
            <w:vAlign w:val="center"/>
          </w:tcPr>
          <w:p w14:paraId="5922C54D" w14:textId="77777777" w:rsidR="00CA32DE" w:rsidRDefault="00000000">
            <w:proofErr w:type="spellStart"/>
            <w:r>
              <w:t>file_name</w:t>
            </w:r>
            <w:proofErr w:type="spellEnd"/>
          </w:p>
        </w:tc>
        <w:tc>
          <w:tcPr>
            <w:tcW w:w="1418" w:type="dxa"/>
            <w:shd w:val="clear" w:color="auto" w:fill="F7F9FC"/>
            <w:vAlign w:val="center"/>
          </w:tcPr>
          <w:p w14:paraId="25F80FDD" w14:textId="77777777" w:rsidR="00CA32DE" w:rsidRDefault="00000000">
            <w:r>
              <w:t>string</w:t>
            </w:r>
          </w:p>
        </w:tc>
        <w:tc>
          <w:tcPr>
            <w:tcW w:w="1461" w:type="dxa"/>
            <w:shd w:val="clear" w:color="auto" w:fill="F7F9FC"/>
            <w:vAlign w:val="center"/>
          </w:tcPr>
          <w:p w14:paraId="3885528C" w14:textId="77777777" w:rsidR="00CA32DE" w:rsidRDefault="00000000">
            <w:r>
              <w:t>Yes</w:t>
            </w:r>
          </w:p>
        </w:tc>
        <w:tc>
          <w:tcPr>
            <w:tcW w:w="3163" w:type="dxa"/>
            <w:shd w:val="clear" w:color="auto" w:fill="F7F9FC"/>
            <w:vAlign w:val="center"/>
          </w:tcPr>
          <w:p w14:paraId="6DBCA6B7" w14:textId="77777777" w:rsidR="00CA32DE" w:rsidRDefault="00000000">
            <w:r>
              <w:t xml:space="preserve">1–120 characters; safe </w:t>
            </w:r>
            <w:proofErr w:type="spellStart"/>
            <w:r>
              <w:t>basename</w:t>
            </w:r>
            <w:proofErr w:type="spellEnd"/>
            <w:r>
              <w:t>; no path traversal.</w:t>
            </w:r>
          </w:p>
        </w:tc>
        <w:tc>
          <w:tcPr>
            <w:tcW w:w="2476" w:type="dxa"/>
            <w:shd w:val="clear" w:color="auto" w:fill="F7F9FC"/>
            <w:vAlign w:val="center"/>
          </w:tcPr>
          <w:p w14:paraId="79549CDC" w14:textId="77777777" w:rsidR="00CA32DE" w:rsidRDefault="00000000">
            <w:r>
              <w:t>Original display name of the uploaded file.</w:t>
            </w:r>
          </w:p>
        </w:tc>
      </w:tr>
      <w:tr w:rsidR="00CA32DE" w14:paraId="63216A2B" w14:textId="77777777">
        <w:trPr>
          <w:jc w:val="center"/>
        </w:trPr>
        <w:tc>
          <w:tcPr>
            <w:tcW w:w="1777" w:type="dxa"/>
            <w:vAlign w:val="center"/>
          </w:tcPr>
          <w:p w14:paraId="694992BC" w14:textId="77777777" w:rsidR="00CA32DE" w:rsidRDefault="00000000">
            <w:proofErr w:type="spellStart"/>
            <w:r>
              <w:t>content_type</w:t>
            </w:r>
            <w:proofErr w:type="spellEnd"/>
          </w:p>
        </w:tc>
        <w:tc>
          <w:tcPr>
            <w:tcW w:w="1418" w:type="dxa"/>
            <w:vAlign w:val="center"/>
          </w:tcPr>
          <w:p w14:paraId="468F3214" w14:textId="77777777" w:rsidR="00CA32DE" w:rsidRDefault="00000000">
            <w:r>
              <w:t>string</w:t>
            </w:r>
          </w:p>
        </w:tc>
        <w:tc>
          <w:tcPr>
            <w:tcW w:w="1461" w:type="dxa"/>
            <w:vAlign w:val="center"/>
          </w:tcPr>
          <w:p w14:paraId="7E8105CC" w14:textId="77777777" w:rsidR="00CA32DE" w:rsidRDefault="00000000">
            <w:r>
              <w:t>Yes</w:t>
            </w:r>
          </w:p>
        </w:tc>
        <w:tc>
          <w:tcPr>
            <w:tcW w:w="3163" w:type="dxa"/>
            <w:vAlign w:val="center"/>
          </w:tcPr>
          <w:p w14:paraId="36C86FD3" w14:textId="77777777" w:rsidR="00CA32DE" w:rsidRDefault="00000000">
            <w:r>
              <w:t>Allowed initially: application/pdf, DOCX MIME type, text/plain.</w:t>
            </w:r>
          </w:p>
        </w:tc>
        <w:tc>
          <w:tcPr>
            <w:tcW w:w="2476" w:type="dxa"/>
            <w:vAlign w:val="center"/>
          </w:tcPr>
          <w:p w14:paraId="4276D049" w14:textId="77777777" w:rsidR="00CA32DE" w:rsidRDefault="00000000">
            <w:r>
              <w:t>Prevents unsupported file types.</w:t>
            </w:r>
          </w:p>
        </w:tc>
      </w:tr>
      <w:tr w:rsidR="00CA32DE" w14:paraId="2765FBD2" w14:textId="77777777">
        <w:trPr>
          <w:jc w:val="center"/>
        </w:trPr>
        <w:tc>
          <w:tcPr>
            <w:tcW w:w="1777" w:type="dxa"/>
          </w:tcPr>
          <w:p w14:paraId="13F2D1CF" w14:textId="77777777" w:rsidR="00CA32DE" w:rsidRDefault="00000000">
            <w:proofErr w:type="spellStart"/>
            <w:r>
              <w:t>file_size_bytes</w:t>
            </w:r>
            <w:proofErr w:type="spellEnd"/>
          </w:p>
        </w:tc>
        <w:tc>
          <w:tcPr>
            <w:tcW w:w="1418" w:type="dxa"/>
          </w:tcPr>
          <w:p w14:paraId="6567B209" w14:textId="77777777" w:rsidR="00CA32DE" w:rsidRDefault="00000000">
            <w:r>
              <w:t>integer</w:t>
            </w:r>
          </w:p>
        </w:tc>
        <w:tc>
          <w:tcPr>
            <w:tcW w:w="1461" w:type="dxa"/>
          </w:tcPr>
          <w:p w14:paraId="5625FA2E" w14:textId="77777777" w:rsidR="00CA32DE" w:rsidRDefault="00000000">
            <w:r>
              <w:t>Yes</w:t>
            </w:r>
          </w:p>
        </w:tc>
        <w:tc>
          <w:tcPr>
            <w:tcW w:w="3163" w:type="dxa"/>
          </w:tcPr>
          <w:p w14:paraId="09FB9AAB" w14:textId="77777777" w:rsidR="00CA32DE" w:rsidRDefault="00000000">
            <w:r>
              <w:t>Greater than 0 and not above agreed limit (e.g. 10 MB).</w:t>
            </w:r>
          </w:p>
        </w:tc>
        <w:tc>
          <w:tcPr>
            <w:tcW w:w="2476" w:type="dxa"/>
          </w:tcPr>
          <w:p w14:paraId="14695170" w14:textId="77777777" w:rsidR="00CA32DE" w:rsidRDefault="00000000">
            <w:r>
              <w:t>Rejects empty or oversized files.</w:t>
            </w:r>
          </w:p>
        </w:tc>
      </w:tr>
    </w:tbl>
    <w:p w14:paraId="0E7A81BB" w14:textId="77777777" w:rsidR="00CA32DE" w:rsidRDefault="00CA32DE"/>
    <w:p w14:paraId="0CCF9FA1" w14:textId="77777777" w:rsidR="00CA32DE" w:rsidRDefault="00000000">
      <w:pPr>
        <w:pStyle w:val="Heading2"/>
        <w:rPr>
          <w:color w:val="000000"/>
        </w:rPr>
      </w:pPr>
      <w:r>
        <w:rPr>
          <w:color w:val="000000"/>
        </w:rPr>
        <w:t>4.3 Processing rule</w:t>
      </w:r>
    </w:p>
    <w:p w14:paraId="142B9BEA" w14:textId="77777777" w:rsidR="00CA32DE" w:rsidRDefault="00000000">
      <w:r>
        <w:t>After validation, the processor generates a unique submission/request ID and creates a safe storage key. The service checks that the file name and type are allowed and that the size is within the agreed limit. A valid file is stored in durable object storage, while a small metadata record stores the student reference, course code, assessment, original file name, upload time, storage key and status. Invalid uploads are rejected before durable submission state is created.</w:t>
      </w:r>
    </w:p>
    <w:p w14:paraId="68090ADD" w14:textId="77777777" w:rsidR="00CA32DE" w:rsidRDefault="00000000">
      <w:pPr>
        <w:pStyle w:val="Heading2"/>
        <w:rPr>
          <w:color w:val="000000"/>
        </w:rPr>
      </w:pPr>
      <w:r>
        <w:rPr>
          <w:color w:val="000000"/>
        </w:rPr>
        <w:t>4.4 Example successful result</w:t>
      </w:r>
    </w:p>
    <w:p w14:paraId="3DF2BC97" w14:textId="77777777" w:rsidR="00CA32DE" w:rsidRDefault="00000000">
      <w:pPr>
        <w:ind w:left="432"/>
      </w:pPr>
      <w:r>
        <w:rPr>
          <w:rFonts w:ascii="Consolas" w:eastAsia="Consolas" w:hAnsi="Consolas" w:cs="Consolas"/>
          <w:sz w:val="18"/>
          <w:szCs w:val="18"/>
        </w:rPr>
        <w:t>{</w:t>
      </w:r>
      <w:r>
        <w:rPr>
          <w:rFonts w:ascii="Consolas" w:eastAsia="Consolas" w:hAnsi="Consolas" w:cs="Consolas"/>
          <w:sz w:val="18"/>
          <w:szCs w:val="18"/>
        </w:rPr>
        <w:br/>
        <w:t xml:space="preserve">  "status": "accepted",</w:t>
      </w:r>
      <w:r>
        <w:rPr>
          <w:rFonts w:ascii="Consolas" w:eastAsia="Consolas" w:hAnsi="Consolas" w:cs="Consolas"/>
          <w:sz w:val="18"/>
          <w:szCs w:val="18"/>
        </w:rPr>
        <w:br/>
        <w:t xml:space="preserve">  "</w:t>
      </w:r>
      <w:proofErr w:type="spellStart"/>
      <w:r>
        <w:rPr>
          <w:rFonts w:ascii="Consolas" w:eastAsia="Consolas" w:hAnsi="Consolas" w:cs="Consolas"/>
          <w:sz w:val="18"/>
          <w:szCs w:val="18"/>
        </w:rPr>
        <w:t>submission_id</w:t>
      </w:r>
      <w:proofErr w:type="spellEnd"/>
      <w:r>
        <w:rPr>
          <w:rFonts w:ascii="Consolas" w:eastAsia="Consolas" w:hAnsi="Consolas" w:cs="Consolas"/>
          <w:sz w:val="18"/>
          <w:szCs w:val="18"/>
        </w:rPr>
        <w:t>": "FILE-7F2A91C4",</w:t>
      </w:r>
      <w:r>
        <w:rPr>
          <w:rFonts w:ascii="Consolas" w:eastAsia="Consolas" w:hAnsi="Consolas" w:cs="Consolas"/>
          <w:sz w:val="18"/>
          <w:szCs w:val="18"/>
        </w:rPr>
        <w:br/>
        <w:t xml:space="preserve">  "</w:t>
      </w:r>
      <w:proofErr w:type="spellStart"/>
      <w:r>
        <w:rPr>
          <w:rFonts w:ascii="Consolas" w:eastAsia="Consolas" w:hAnsi="Consolas" w:cs="Consolas"/>
          <w:sz w:val="18"/>
          <w:szCs w:val="18"/>
        </w:rPr>
        <w:t>file_name</w:t>
      </w:r>
      <w:proofErr w:type="spellEnd"/>
      <w:r>
        <w:rPr>
          <w:rFonts w:ascii="Consolas" w:eastAsia="Consolas" w:hAnsi="Consolas" w:cs="Consolas"/>
          <w:sz w:val="18"/>
          <w:szCs w:val="18"/>
        </w:rPr>
        <w:t>": "milestone1.pdf",</w:t>
      </w:r>
      <w:r>
        <w:rPr>
          <w:rFonts w:ascii="Consolas" w:eastAsia="Consolas" w:hAnsi="Consolas" w:cs="Consolas"/>
          <w:sz w:val="18"/>
          <w:szCs w:val="18"/>
        </w:rPr>
        <w:br/>
        <w:t xml:space="preserve">  "message": "Your file was uploaded and recorded successfully."</w:t>
      </w:r>
      <w:r>
        <w:rPr>
          <w:rFonts w:ascii="Consolas" w:eastAsia="Consolas" w:hAnsi="Consolas" w:cs="Consolas"/>
          <w:sz w:val="18"/>
          <w:szCs w:val="18"/>
        </w:rPr>
        <w:br/>
        <w:t>}</w:t>
      </w:r>
    </w:p>
    <w:p w14:paraId="2439D3CF" w14:textId="77777777" w:rsidR="00CA32DE" w:rsidRDefault="00000000">
      <w:pPr>
        <w:pStyle w:val="Heading2"/>
        <w:rPr>
          <w:color w:val="000000"/>
        </w:rPr>
      </w:pPr>
      <w:r>
        <w:rPr>
          <w:color w:val="000000"/>
        </w:rPr>
        <w:t>4.5 Example invalid request and safe response</w:t>
      </w:r>
    </w:p>
    <w:p w14:paraId="597F75B4" w14:textId="77777777" w:rsidR="00CA32DE" w:rsidRDefault="00000000">
      <w:r>
        <w:t xml:space="preserve">Example: the file type is not </w:t>
      </w:r>
      <w:proofErr w:type="gramStart"/>
      <w:r>
        <w:t>allowed</w:t>
      </w:r>
      <w:proofErr w:type="gramEnd"/>
      <w:r>
        <w:t xml:space="preserve"> or the file exceeds the configured maximum size.</w:t>
      </w:r>
    </w:p>
    <w:p w14:paraId="09D35B80" w14:textId="77777777" w:rsidR="00CA32DE" w:rsidRDefault="00000000">
      <w:pPr>
        <w:ind w:left="432"/>
      </w:pPr>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student_ref</w:t>
      </w:r>
      <w:proofErr w:type="spellEnd"/>
      <w:r>
        <w:rPr>
          <w:rFonts w:ascii="Consolas" w:eastAsia="Consolas" w:hAnsi="Consolas" w:cs="Consolas"/>
          <w:sz w:val="18"/>
          <w:szCs w:val="18"/>
        </w:rPr>
        <w:t>": "STU-DEMO-002",</w:t>
      </w:r>
      <w:r>
        <w:rPr>
          <w:rFonts w:ascii="Consolas" w:eastAsia="Consolas" w:hAnsi="Consolas" w:cs="Consolas"/>
          <w:sz w:val="18"/>
          <w:szCs w:val="18"/>
        </w:rPr>
        <w:br/>
        <w:t xml:space="preserve">  "</w:t>
      </w:r>
      <w:proofErr w:type="spellStart"/>
      <w:r>
        <w:rPr>
          <w:rFonts w:ascii="Consolas" w:eastAsia="Consolas" w:hAnsi="Consolas" w:cs="Consolas"/>
          <w:sz w:val="18"/>
          <w:szCs w:val="18"/>
        </w:rPr>
        <w:t>course_code</w:t>
      </w:r>
      <w:proofErr w:type="spellEnd"/>
      <w:r>
        <w:rPr>
          <w:rFonts w:ascii="Consolas" w:eastAsia="Consolas" w:hAnsi="Consolas" w:cs="Consolas"/>
          <w:sz w:val="18"/>
          <w:szCs w:val="18"/>
        </w:rPr>
        <w:t>": "4CPS501B",</w:t>
      </w:r>
      <w:r>
        <w:rPr>
          <w:rFonts w:ascii="Consolas" w:eastAsia="Consolas" w:hAnsi="Consolas" w:cs="Consolas"/>
          <w:sz w:val="18"/>
          <w:szCs w:val="18"/>
        </w:rPr>
        <w:br/>
        <w:t xml:space="preserve">  "assessment": "Milestone-1",</w:t>
      </w:r>
      <w:r>
        <w:rPr>
          <w:rFonts w:ascii="Consolas" w:eastAsia="Consolas" w:hAnsi="Consolas" w:cs="Consolas"/>
          <w:sz w:val="18"/>
          <w:szCs w:val="18"/>
        </w:rPr>
        <w:br/>
        <w:t xml:space="preserve">  "</w:t>
      </w:r>
      <w:proofErr w:type="spellStart"/>
      <w:r>
        <w:rPr>
          <w:rFonts w:ascii="Consolas" w:eastAsia="Consolas" w:hAnsi="Consolas" w:cs="Consolas"/>
          <w:sz w:val="18"/>
          <w:szCs w:val="18"/>
        </w:rPr>
        <w:t>file_name</w:t>
      </w:r>
      <w:proofErr w:type="spellEnd"/>
      <w:r>
        <w:rPr>
          <w:rFonts w:ascii="Consolas" w:eastAsia="Consolas" w:hAnsi="Consolas" w:cs="Consolas"/>
          <w:sz w:val="18"/>
          <w:szCs w:val="18"/>
        </w:rPr>
        <w:t>": "program.exe",</w:t>
      </w:r>
      <w:r>
        <w:rPr>
          <w:rFonts w:ascii="Consolas" w:eastAsia="Consolas" w:hAnsi="Consolas" w:cs="Consolas"/>
          <w:sz w:val="18"/>
          <w:szCs w:val="18"/>
        </w:rPr>
        <w:br/>
        <w:t xml:space="preserve">  "</w:t>
      </w:r>
      <w:proofErr w:type="spellStart"/>
      <w:r>
        <w:rPr>
          <w:rFonts w:ascii="Consolas" w:eastAsia="Consolas" w:hAnsi="Consolas" w:cs="Consolas"/>
          <w:sz w:val="18"/>
          <w:szCs w:val="18"/>
        </w:rPr>
        <w:t>content_type</w:t>
      </w:r>
      <w:proofErr w:type="spellEnd"/>
      <w:r>
        <w:rPr>
          <w:rFonts w:ascii="Consolas" w:eastAsia="Consolas" w:hAnsi="Consolas" w:cs="Consolas"/>
          <w:sz w:val="18"/>
          <w:szCs w:val="18"/>
        </w:rPr>
        <w:t>": "application/x-</w:t>
      </w:r>
      <w:proofErr w:type="spellStart"/>
      <w:r>
        <w:rPr>
          <w:rFonts w:ascii="Consolas" w:eastAsia="Consolas" w:hAnsi="Consolas" w:cs="Consolas"/>
          <w:sz w:val="18"/>
          <w:szCs w:val="18"/>
        </w:rPr>
        <w:t>msdownload</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file_size_bytes</w:t>
      </w:r>
      <w:proofErr w:type="spellEnd"/>
      <w:r>
        <w:rPr>
          <w:rFonts w:ascii="Consolas" w:eastAsia="Consolas" w:hAnsi="Consolas" w:cs="Consolas"/>
          <w:sz w:val="18"/>
          <w:szCs w:val="18"/>
        </w:rPr>
        <w:t>": 524288</w:t>
      </w:r>
      <w:r>
        <w:rPr>
          <w:rFonts w:ascii="Consolas" w:eastAsia="Consolas" w:hAnsi="Consolas" w:cs="Consolas"/>
          <w:sz w:val="18"/>
          <w:szCs w:val="18"/>
        </w:rPr>
        <w:br/>
        <w:t>}</w:t>
      </w:r>
    </w:p>
    <w:p w14:paraId="0C6A0090" w14:textId="77777777" w:rsidR="00CA32DE" w:rsidRDefault="00000000">
      <w:pPr>
        <w:ind w:left="432"/>
      </w:pPr>
      <w:r>
        <w:rPr>
          <w:rFonts w:ascii="Consolas" w:eastAsia="Consolas" w:hAnsi="Consolas" w:cs="Consolas"/>
          <w:sz w:val="18"/>
          <w:szCs w:val="18"/>
        </w:rPr>
        <w:t>{</w:t>
      </w:r>
      <w:r>
        <w:rPr>
          <w:rFonts w:ascii="Consolas" w:eastAsia="Consolas" w:hAnsi="Consolas" w:cs="Consolas"/>
          <w:sz w:val="18"/>
          <w:szCs w:val="18"/>
        </w:rPr>
        <w:br/>
        <w:t xml:space="preserve">  "status": "rejected",</w:t>
      </w:r>
      <w:r>
        <w:rPr>
          <w:rFonts w:ascii="Consolas" w:eastAsia="Consolas" w:hAnsi="Consolas" w:cs="Consolas"/>
          <w:sz w:val="18"/>
          <w:szCs w:val="18"/>
        </w:rPr>
        <w:br/>
        <w:t xml:space="preserve">  "error": "VALIDATION_ERROR",</w:t>
      </w:r>
      <w:r>
        <w:rPr>
          <w:rFonts w:ascii="Consolas" w:eastAsia="Consolas" w:hAnsi="Consolas" w:cs="Consolas"/>
          <w:sz w:val="18"/>
          <w:szCs w:val="18"/>
        </w:rPr>
        <w:br/>
        <w:t xml:space="preserve">  "message": "Unsupported file type. Upload PDF, DOCX or TXT only."</w:t>
      </w:r>
      <w:r>
        <w:rPr>
          <w:rFonts w:ascii="Consolas" w:eastAsia="Consolas" w:hAnsi="Consolas" w:cs="Consolas"/>
          <w:sz w:val="18"/>
          <w:szCs w:val="18"/>
        </w:rPr>
        <w:br/>
        <w:t>}</w:t>
      </w:r>
    </w:p>
    <w:p w14:paraId="59A45D97" w14:textId="77777777" w:rsidR="00CA32DE" w:rsidRDefault="00000000">
      <w:r>
        <w:t>The invalid upload must not create a valid submission record or accepted file object. A structured rejection log is produced without storing secrets or unnecessary file content.</w:t>
      </w:r>
    </w:p>
    <w:p w14:paraId="11A75C6D" w14:textId="77777777" w:rsidR="00CA32DE" w:rsidRDefault="00000000">
      <w:r>
        <w:br w:type="page"/>
      </w:r>
    </w:p>
    <w:p w14:paraId="5C916AA8" w14:textId="77777777" w:rsidR="00CA32DE" w:rsidRDefault="00000000">
      <w:pPr>
        <w:pStyle w:val="Heading1"/>
        <w:rPr>
          <w:color w:val="000000"/>
        </w:rPr>
      </w:pPr>
      <w:r>
        <w:rPr>
          <w:color w:val="000000"/>
        </w:rPr>
        <w:lastRenderedPageBreak/>
        <w:t>5. Measurable Success Criteria</w:t>
      </w:r>
    </w:p>
    <w:p w14:paraId="51B59D8D" w14:textId="77777777" w:rsidR="00CA32DE" w:rsidRDefault="00000000">
      <w:r>
        <w:t>The following criteria are written as observable outcomes so they can be tested later. They avoid vague statements such as 'the system should work well'.</w:t>
      </w:r>
    </w:p>
    <w:p w14:paraId="3F6A00FD" w14:textId="77777777" w:rsidR="00CA32DE" w:rsidRDefault="00000000">
      <w:pPr>
        <w:pStyle w:val="Heading2"/>
        <w:rPr>
          <w:color w:val="000000"/>
        </w:rPr>
      </w:pPr>
      <w:r>
        <w:rPr>
          <w:color w:val="000000"/>
        </w:rPr>
        <w:t>5.1 Functional criteria</w:t>
      </w:r>
    </w:p>
    <w:tbl>
      <w:tblPr>
        <w:tblStyle w:val="a6"/>
        <w:tblW w:w="1029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72"/>
        <w:gridCol w:w="5020"/>
        <w:gridCol w:w="4504"/>
      </w:tblGrid>
      <w:tr w:rsidR="00CA32DE" w14:paraId="07C191A3" w14:textId="77777777">
        <w:trPr>
          <w:jc w:val="center"/>
        </w:trPr>
        <w:tc>
          <w:tcPr>
            <w:tcW w:w="772" w:type="dxa"/>
            <w:shd w:val="clear" w:color="auto" w:fill="FFFFFF"/>
            <w:vAlign w:val="center"/>
          </w:tcPr>
          <w:p w14:paraId="60B4D0C9" w14:textId="77777777" w:rsidR="00CA32DE" w:rsidRDefault="00000000">
            <w:r>
              <w:rPr>
                <w:b/>
                <w:bCs/>
                <w:sz w:val="18"/>
                <w:szCs w:val="18"/>
              </w:rPr>
              <w:t>ID</w:t>
            </w:r>
          </w:p>
        </w:tc>
        <w:tc>
          <w:tcPr>
            <w:tcW w:w="5020" w:type="dxa"/>
            <w:shd w:val="clear" w:color="auto" w:fill="FFFFFF"/>
            <w:vAlign w:val="center"/>
          </w:tcPr>
          <w:p w14:paraId="13BA97EC" w14:textId="77777777" w:rsidR="00CA32DE" w:rsidRDefault="00000000">
            <w:r>
              <w:rPr>
                <w:b/>
                <w:bCs/>
                <w:sz w:val="18"/>
                <w:szCs w:val="18"/>
              </w:rPr>
              <w:t>Criterion</w:t>
            </w:r>
          </w:p>
        </w:tc>
        <w:tc>
          <w:tcPr>
            <w:tcW w:w="4504" w:type="dxa"/>
            <w:shd w:val="clear" w:color="auto" w:fill="FFFFFF"/>
            <w:vAlign w:val="center"/>
          </w:tcPr>
          <w:p w14:paraId="7862F799" w14:textId="77777777" w:rsidR="00CA32DE" w:rsidRDefault="00000000">
            <w:r>
              <w:rPr>
                <w:b/>
                <w:bCs/>
                <w:sz w:val="18"/>
                <w:szCs w:val="18"/>
              </w:rPr>
              <w:t>How it will be proven</w:t>
            </w:r>
          </w:p>
        </w:tc>
      </w:tr>
      <w:tr w:rsidR="00CA32DE" w14:paraId="3C6CA52F" w14:textId="77777777">
        <w:trPr>
          <w:jc w:val="center"/>
        </w:trPr>
        <w:tc>
          <w:tcPr>
            <w:tcW w:w="772" w:type="dxa"/>
            <w:shd w:val="clear" w:color="auto" w:fill="FFFFFF"/>
            <w:vAlign w:val="center"/>
          </w:tcPr>
          <w:p w14:paraId="27FCC0CE" w14:textId="77777777" w:rsidR="00CA32DE" w:rsidRDefault="00000000">
            <w:r>
              <w:t>F1</w:t>
            </w:r>
          </w:p>
        </w:tc>
        <w:tc>
          <w:tcPr>
            <w:tcW w:w="5020" w:type="dxa"/>
            <w:shd w:val="clear" w:color="auto" w:fill="FFFFFF"/>
            <w:vAlign w:val="center"/>
          </w:tcPr>
          <w:p w14:paraId="267D6738" w14:textId="77777777" w:rsidR="00CA32DE" w:rsidRDefault="00000000">
            <w:r>
              <w:t>The service accepts one file when all required metadata, file type and size are valid.</w:t>
            </w:r>
          </w:p>
        </w:tc>
        <w:tc>
          <w:tcPr>
            <w:tcW w:w="4504" w:type="dxa"/>
            <w:shd w:val="clear" w:color="auto" w:fill="FFFFFF"/>
            <w:vAlign w:val="center"/>
          </w:tcPr>
          <w:p w14:paraId="33ED94A7" w14:textId="77777777" w:rsidR="00CA32DE" w:rsidRDefault="00000000">
            <w:r>
              <w:t>Upload a valid PDF/DOCX/TXT and show an accepted response.</w:t>
            </w:r>
          </w:p>
        </w:tc>
      </w:tr>
      <w:tr w:rsidR="00CA32DE" w14:paraId="681E7D26" w14:textId="77777777">
        <w:trPr>
          <w:jc w:val="center"/>
        </w:trPr>
        <w:tc>
          <w:tcPr>
            <w:tcW w:w="772" w:type="dxa"/>
            <w:shd w:val="clear" w:color="auto" w:fill="FFFFFF"/>
            <w:vAlign w:val="center"/>
          </w:tcPr>
          <w:p w14:paraId="2F09BFBC" w14:textId="77777777" w:rsidR="00CA32DE" w:rsidRDefault="00000000">
            <w:r>
              <w:t>F2</w:t>
            </w:r>
          </w:p>
        </w:tc>
        <w:tc>
          <w:tcPr>
            <w:tcW w:w="5020" w:type="dxa"/>
            <w:shd w:val="clear" w:color="auto" w:fill="FFFFFF"/>
            <w:vAlign w:val="center"/>
          </w:tcPr>
          <w:p w14:paraId="240D69F6" w14:textId="77777777" w:rsidR="00CA32DE" w:rsidRDefault="00000000">
            <w:r>
              <w:t>The service rejects a missing file, unsupported type, unsafe name or oversized file with a safe meaningful error.</w:t>
            </w:r>
          </w:p>
        </w:tc>
        <w:tc>
          <w:tcPr>
            <w:tcW w:w="4504" w:type="dxa"/>
            <w:shd w:val="clear" w:color="auto" w:fill="FFFFFF"/>
            <w:vAlign w:val="center"/>
          </w:tcPr>
          <w:p w14:paraId="31A6D3F7" w14:textId="77777777" w:rsidR="00CA32DE" w:rsidRDefault="00000000">
            <w:r>
              <w:t>Run invalid upload cases and show rejection plus no accepted submission state.</w:t>
            </w:r>
          </w:p>
        </w:tc>
      </w:tr>
      <w:tr w:rsidR="00CA32DE" w14:paraId="63A7BE1A" w14:textId="77777777">
        <w:trPr>
          <w:jc w:val="center"/>
        </w:trPr>
        <w:tc>
          <w:tcPr>
            <w:tcW w:w="772" w:type="dxa"/>
            <w:shd w:val="clear" w:color="auto" w:fill="FFFFFF"/>
            <w:vAlign w:val="center"/>
          </w:tcPr>
          <w:p w14:paraId="74B41383" w14:textId="77777777" w:rsidR="00CA32DE" w:rsidRDefault="00000000">
            <w:r>
              <w:t>F3</w:t>
            </w:r>
          </w:p>
        </w:tc>
        <w:tc>
          <w:tcPr>
            <w:tcW w:w="5020" w:type="dxa"/>
            <w:shd w:val="clear" w:color="auto" w:fill="FFFFFF"/>
            <w:vAlign w:val="center"/>
          </w:tcPr>
          <w:p w14:paraId="3B5D7A55" w14:textId="77777777" w:rsidR="00CA32DE" w:rsidRDefault="00000000">
            <w:r>
              <w:t>The service stores every accepted file in durable object storage.</w:t>
            </w:r>
          </w:p>
        </w:tc>
        <w:tc>
          <w:tcPr>
            <w:tcW w:w="4504" w:type="dxa"/>
            <w:shd w:val="clear" w:color="auto" w:fill="FFFFFF"/>
            <w:vAlign w:val="center"/>
          </w:tcPr>
          <w:p w14:paraId="0C2ADE88" w14:textId="77777777" w:rsidR="00CA32DE" w:rsidRDefault="00000000">
            <w:r>
              <w:t>Retrieve/show the stored object using its storage key.</w:t>
            </w:r>
          </w:p>
        </w:tc>
      </w:tr>
      <w:tr w:rsidR="00CA32DE" w14:paraId="12B8FC13" w14:textId="77777777">
        <w:trPr>
          <w:jc w:val="center"/>
        </w:trPr>
        <w:tc>
          <w:tcPr>
            <w:tcW w:w="772" w:type="dxa"/>
            <w:shd w:val="clear" w:color="auto" w:fill="FFFFFF"/>
            <w:vAlign w:val="center"/>
          </w:tcPr>
          <w:p w14:paraId="3534DC37" w14:textId="77777777" w:rsidR="00CA32DE" w:rsidRDefault="00000000">
            <w:r>
              <w:t>F4</w:t>
            </w:r>
          </w:p>
        </w:tc>
        <w:tc>
          <w:tcPr>
            <w:tcW w:w="5020" w:type="dxa"/>
            <w:shd w:val="clear" w:color="auto" w:fill="FFFFFF"/>
            <w:vAlign w:val="center"/>
          </w:tcPr>
          <w:p w14:paraId="47F0EB9E" w14:textId="77777777" w:rsidR="00CA32DE" w:rsidRDefault="00000000">
            <w:r>
              <w:t>Every accepted upload receives a unique submission/correlation ID.</w:t>
            </w:r>
          </w:p>
        </w:tc>
        <w:tc>
          <w:tcPr>
            <w:tcW w:w="4504" w:type="dxa"/>
            <w:shd w:val="clear" w:color="auto" w:fill="FFFFFF"/>
            <w:vAlign w:val="center"/>
          </w:tcPr>
          <w:p w14:paraId="008BEABD" w14:textId="77777777" w:rsidR="00CA32DE" w:rsidRDefault="00000000">
            <w:r>
              <w:t>Show the same ID in response, logs and metadata record.</w:t>
            </w:r>
          </w:p>
        </w:tc>
      </w:tr>
      <w:tr w:rsidR="00CA32DE" w14:paraId="2D99A426" w14:textId="77777777">
        <w:trPr>
          <w:jc w:val="center"/>
        </w:trPr>
        <w:tc>
          <w:tcPr>
            <w:tcW w:w="772" w:type="dxa"/>
            <w:shd w:val="clear" w:color="auto" w:fill="FFFFFF"/>
            <w:vAlign w:val="center"/>
          </w:tcPr>
          <w:p w14:paraId="5DAB2D35" w14:textId="77777777" w:rsidR="00CA32DE" w:rsidRDefault="00000000">
            <w:r>
              <w:t>F5</w:t>
            </w:r>
          </w:p>
        </w:tc>
        <w:tc>
          <w:tcPr>
            <w:tcW w:w="5020" w:type="dxa"/>
            <w:shd w:val="clear" w:color="auto" w:fill="FFFFFF"/>
            <w:vAlign w:val="center"/>
          </w:tcPr>
          <w:p w14:paraId="0AF23A76" w14:textId="77777777" w:rsidR="00CA32DE" w:rsidRDefault="00000000">
            <w:r>
              <w:t>The service stores submission metadata separately from the file content.</w:t>
            </w:r>
          </w:p>
        </w:tc>
        <w:tc>
          <w:tcPr>
            <w:tcW w:w="4504" w:type="dxa"/>
            <w:shd w:val="clear" w:color="auto" w:fill="FFFFFF"/>
            <w:vAlign w:val="center"/>
          </w:tcPr>
          <w:p w14:paraId="09B987C1" w14:textId="77777777" w:rsidR="00CA32DE" w:rsidRDefault="00000000">
            <w:r>
              <w:t>Show metadata containing course, assessment, file name, storage key, status and timestamp.</w:t>
            </w:r>
          </w:p>
        </w:tc>
      </w:tr>
      <w:tr w:rsidR="00CA32DE" w14:paraId="3AC5DB1D" w14:textId="77777777">
        <w:trPr>
          <w:jc w:val="center"/>
        </w:trPr>
        <w:tc>
          <w:tcPr>
            <w:tcW w:w="772" w:type="dxa"/>
            <w:shd w:val="clear" w:color="auto" w:fill="FFFFFF"/>
            <w:vAlign w:val="center"/>
          </w:tcPr>
          <w:p w14:paraId="7A3AFFA5" w14:textId="77777777" w:rsidR="00CA32DE" w:rsidRDefault="00000000">
            <w:r>
              <w:t>F6</w:t>
            </w:r>
          </w:p>
        </w:tc>
        <w:tc>
          <w:tcPr>
            <w:tcW w:w="5020" w:type="dxa"/>
            <w:shd w:val="clear" w:color="auto" w:fill="FFFFFF"/>
            <w:vAlign w:val="center"/>
          </w:tcPr>
          <w:p w14:paraId="446E65D6" w14:textId="77777777" w:rsidR="00CA32DE" w:rsidRDefault="00000000">
            <w:r>
              <w:t>The system produces structured logs for accepted, rejected and failed upload execution.</w:t>
            </w:r>
          </w:p>
        </w:tc>
        <w:tc>
          <w:tcPr>
            <w:tcW w:w="4504" w:type="dxa"/>
            <w:shd w:val="clear" w:color="auto" w:fill="FFFFFF"/>
            <w:vAlign w:val="center"/>
          </w:tcPr>
          <w:p w14:paraId="5A45972F" w14:textId="77777777" w:rsidR="00CA32DE" w:rsidRDefault="00000000">
            <w:r>
              <w:t>Show logs with status, timestamp and submission ID where applicable.</w:t>
            </w:r>
          </w:p>
        </w:tc>
      </w:tr>
    </w:tbl>
    <w:p w14:paraId="5373B6BC" w14:textId="77777777" w:rsidR="00CA32DE" w:rsidRDefault="00CA32DE"/>
    <w:p w14:paraId="193623EA" w14:textId="77777777" w:rsidR="00CA32DE" w:rsidRDefault="00000000">
      <w:pPr>
        <w:pStyle w:val="Heading2"/>
        <w:rPr>
          <w:color w:val="000000"/>
        </w:rPr>
      </w:pPr>
      <w:r>
        <w:rPr>
          <w:color w:val="000000"/>
        </w:rPr>
        <w:t>5.2 Quality criteria</w:t>
      </w:r>
    </w:p>
    <w:tbl>
      <w:tblPr>
        <w:tblStyle w:val="a7"/>
        <w:tblW w:w="1029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68"/>
        <w:gridCol w:w="5016"/>
        <w:gridCol w:w="4512"/>
      </w:tblGrid>
      <w:tr w:rsidR="00CA32DE" w14:paraId="480F5E3D" w14:textId="77777777">
        <w:trPr>
          <w:jc w:val="center"/>
        </w:trPr>
        <w:tc>
          <w:tcPr>
            <w:tcW w:w="768" w:type="dxa"/>
            <w:shd w:val="clear" w:color="auto" w:fill="FFFFFF"/>
            <w:vAlign w:val="center"/>
          </w:tcPr>
          <w:p w14:paraId="4D0C84C6" w14:textId="77777777" w:rsidR="00CA32DE" w:rsidRDefault="00000000">
            <w:r>
              <w:rPr>
                <w:b/>
                <w:bCs/>
                <w:sz w:val="18"/>
                <w:szCs w:val="18"/>
              </w:rPr>
              <w:t>ID</w:t>
            </w:r>
          </w:p>
        </w:tc>
        <w:tc>
          <w:tcPr>
            <w:tcW w:w="5016" w:type="dxa"/>
            <w:shd w:val="clear" w:color="auto" w:fill="FFFFFF"/>
            <w:vAlign w:val="center"/>
          </w:tcPr>
          <w:p w14:paraId="744E85AE" w14:textId="77777777" w:rsidR="00CA32DE" w:rsidRDefault="00000000">
            <w:r>
              <w:rPr>
                <w:b/>
                <w:bCs/>
                <w:sz w:val="18"/>
                <w:szCs w:val="18"/>
              </w:rPr>
              <w:t>Criterion</w:t>
            </w:r>
          </w:p>
        </w:tc>
        <w:tc>
          <w:tcPr>
            <w:tcW w:w="4512" w:type="dxa"/>
            <w:shd w:val="clear" w:color="auto" w:fill="FFFFFF"/>
            <w:vAlign w:val="center"/>
          </w:tcPr>
          <w:p w14:paraId="036B57AE" w14:textId="77777777" w:rsidR="00CA32DE" w:rsidRDefault="00000000">
            <w:r>
              <w:rPr>
                <w:b/>
                <w:bCs/>
                <w:sz w:val="18"/>
                <w:szCs w:val="18"/>
              </w:rPr>
              <w:t>How it will be proven</w:t>
            </w:r>
          </w:p>
        </w:tc>
      </w:tr>
      <w:tr w:rsidR="00CA32DE" w14:paraId="024A2C6A" w14:textId="77777777">
        <w:trPr>
          <w:jc w:val="center"/>
        </w:trPr>
        <w:tc>
          <w:tcPr>
            <w:tcW w:w="768" w:type="dxa"/>
            <w:vAlign w:val="center"/>
          </w:tcPr>
          <w:p w14:paraId="109F3490" w14:textId="77777777" w:rsidR="00CA32DE" w:rsidRDefault="00000000">
            <w:r>
              <w:t>Q1</w:t>
            </w:r>
          </w:p>
        </w:tc>
        <w:tc>
          <w:tcPr>
            <w:tcW w:w="5016" w:type="dxa"/>
            <w:vAlign w:val="center"/>
          </w:tcPr>
          <w:p w14:paraId="46B02917" w14:textId="77777777" w:rsidR="00CA32DE" w:rsidRDefault="00000000">
            <w:r>
              <w:t>A team member can reproduce the upload environment from documented prerequisites and commands.</w:t>
            </w:r>
          </w:p>
        </w:tc>
        <w:tc>
          <w:tcPr>
            <w:tcW w:w="4512" w:type="dxa"/>
            <w:vAlign w:val="center"/>
          </w:tcPr>
          <w:p w14:paraId="6F253AB5" w14:textId="77777777" w:rsidR="00CA32DE" w:rsidRDefault="00000000">
            <w:proofErr w:type="gramStart"/>
            <w:r>
              <w:t>Clean-machine</w:t>
            </w:r>
            <w:proofErr w:type="gramEnd"/>
            <w:r>
              <w:t>/project reproduction using README instructions.</w:t>
            </w:r>
          </w:p>
        </w:tc>
      </w:tr>
      <w:tr w:rsidR="00CA32DE" w14:paraId="266411C9" w14:textId="77777777">
        <w:trPr>
          <w:jc w:val="center"/>
        </w:trPr>
        <w:tc>
          <w:tcPr>
            <w:tcW w:w="768" w:type="dxa"/>
            <w:shd w:val="clear" w:color="auto" w:fill="F7F9FC"/>
            <w:vAlign w:val="center"/>
          </w:tcPr>
          <w:p w14:paraId="72969F51" w14:textId="77777777" w:rsidR="00CA32DE" w:rsidRDefault="00000000">
            <w:r>
              <w:t>Q2</w:t>
            </w:r>
          </w:p>
        </w:tc>
        <w:tc>
          <w:tcPr>
            <w:tcW w:w="5016" w:type="dxa"/>
            <w:shd w:val="clear" w:color="auto" w:fill="F7F9FC"/>
            <w:vAlign w:val="center"/>
          </w:tcPr>
          <w:p w14:paraId="176AEB34" w14:textId="77777777" w:rsidR="00CA32DE" w:rsidRDefault="00000000">
            <w:r>
              <w:t>No passwords, access keys, tokens, real sensitive student files or populated secret files appear in repository/report/screenshots.</w:t>
            </w:r>
          </w:p>
        </w:tc>
        <w:tc>
          <w:tcPr>
            <w:tcW w:w="4512" w:type="dxa"/>
            <w:shd w:val="clear" w:color="auto" w:fill="F7F9FC"/>
            <w:vAlign w:val="center"/>
          </w:tcPr>
          <w:p w14:paraId="7BCDEF59" w14:textId="77777777" w:rsidR="00CA32DE" w:rsidRDefault="00000000">
            <w:r>
              <w:t>Repository/manual secret and data check.</w:t>
            </w:r>
          </w:p>
        </w:tc>
      </w:tr>
      <w:tr w:rsidR="00CA32DE" w14:paraId="63DE46FA" w14:textId="77777777">
        <w:trPr>
          <w:jc w:val="center"/>
        </w:trPr>
        <w:tc>
          <w:tcPr>
            <w:tcW w:w="768" w:type="dxa"/>
            <w:vAlign w:val="center"/>
          </w:tcPr>
          <w:p w14:paraId="680B0796" w14:textId="77777777" w:rsidR="00CA32DE" w:rsidRDefault="00000000">
            <w:r>
              <w:t>Q3</w:t>
            </w:r>
          </w:p>
        </w:tc>
        <w:tc>
          <w:tcPr>
            <w:tcW w:w="5016" w:type="dxa"/>
            <w:vAlign w:val="center"/>
          </w:tcPr>
          <w:p w14:paraId="0A2EEED8" w14:textId="77777777" w:rsidR="00CA32DE" w:rsidRDefault="00000000">
            <w:r>
              <w:t>Storage and processing permissions follow least privilege where supported.</w:t>
            </w:r>
          </w:p>
        </w:tc>
        <w:tc>
          <w:tcPr>
            <w:tcW w:w="4512" w:type="dxa"/>
            <w:vAlign w:val="center"/>
          </w:tcPr>
          <w:p w14:paraId="458D96C8" w14:textId="77777777" w:rsidR="00CA32DE" w:rsidRDefault="00000000">
            <w:r>
              <w:t>Permission/configuration evidence and security checklist.</w:t>
            </w:r>
          </w:p>
        </w:tc>
      </w:tr>
      <w:tr w:rsidR="00CA32DE" w14:paraId="08CC4786" w14:textId="77777777">
        <w:trPr>
          <w:jc w:val="center"/>
        </w:trPr>
        <w:tc>
          <w:tcPr>
            <w:tcW w:w="768" w:type="dxa"/>
            <w:shd w:val="clear" w:color="auto" w:fill="F7F9FC"/>
            <w:vAlign w:val="center"/>
          </w:tcPr>
          <w:p w14:paraId="6155DA3B" w14:textId="77777777" w:rsidR="00CA32DE" w:rsidRDefault="00000000">
            <w:r>
              <w:t>Q4</w:t>
            </w:r>
          </w:p>
        </w:tc>
        <w:tc>
          <w:tcPr>
            <w:tcW w:w="5016" w:type="dxa"/>
            <w:shd w:val="clear" w:color="auto" w:fill="F7F9FC"/>
            <w:vAlign w:val="center"/>
          </w:tcPr>
          <w:p w14:paraId="35A1FB7A" w14:textId="77777777" w:rsidR="00CA32DE" w:rsidRDefault="00000000">
            <w:r>
              <w:t xml:space="preserve">At least one storage/dependency failure produces an observable safe error or recovery </w:t>
            </w:r>
            <w:proofErr w:type="spellStart"/>
            <w:r>
              <w:t>behaviour</w:t>
            </w:r>
            <w:proofErr w:type="spellEnd"/>
            <w:r>
              <w:t>.</w:t>
            </w:r>
          </w:p>
        </w:tc>
        <w:tc>
          <w:tcPr>
            <w:tcW w:w="4512" w:type="dxa"/>
            <w:shd w:val="clear" w:color="auto" w:fill="F7F9FC"/>
            <w:vAlign w:val="center"/>
          </w:tcPr>
          <w:p w14:paraId="22393C55" w14:textId="77777777" w:rsidR="00CA32DE" w:rsidRDefault="00000000">
            <w:r>
              <w:t>Controlled failure test, such as storage unavailable/permission denied, with logs and response.</w:t>
            </w:r>
          </w:p>
        </w:tc>
      </w:tr>
      <w:tr w:rsidR="00CA32DE" w14:paraId="17D78BF9" w14:textId="77777777">
        <w:trPr>
          <w:jc w:val="center"/>
        </w:trPr>
        <w:tc>
          <w:tcPr>
            <w:tcW w:w="768" w:type="dxa"/>
            <w:vAlign w:val="center"/>
          </w:tcPr>
          <w:p w14:paraId="1FE08D77" w14:textId="77777777" w:rsidR="00CA32DE" w:rsidRDefault="00000000">
            <w:r>
              <w:t>Q5</w:t>
            </w:r>
          </w:p>
        </w:tc>
        <w:tc>
          <w:tcPr>
            <w:tcW w:w="5016" w:type="dxa"/>
            <w:vAlign w:val="center"/>
          </w:tcPr>
          <w:p w14:paraId="049FC109" w14:textId="77777777" w:rsidR="00CA32DE" w:rsidRDefault="00000000">
            <w:r>
              <w:t>The team can explain storage/request/logging cost assumptions and can stop/delete resources after evidence is collected.</w:t>
            </w:r>
          </w:p>
        </w:tc>
        <w:tc>
          <w:tcPr>
            <w:tcW w:w="4512" w:type="dxa"/>
            <w:vAlign w:val="center"/>
          </w:tcPr>
          <w:p w14:paraId="7FBD2F96" w14:textId="77777777" w:rsidR="00CA32DE" w:rsidRDefault="00000000">
            <w:r>
              <w:t>Cost note, resource inventory and teardown procedure.</w:t>
            </w:r>
          </w:p>
        </w:tc>
      </w:tr>
      <w:tr w:rsidR="00CA32DE" w14:paraId="781E419A" w14:textId="77777777">
        <w:trPr>
          <w:jc w:val="center"/>
        </w:trPr>
        <w:tc>
          <w:tcPr>
            <w:tcW w:w="768" w:type="dxa"/>
            <w:shd w:val="clear" w:color="auto" w:fill="F7F9FC"/>
            <w:vAlign w:val="center"/>
          </w:tcPr>
          <w:p w14:paraId="43219A4F" w14:textId="77777777" w:rsidR="00CA32DE" w:rsidRDefault="00000000">
            <w:r>
              <w:t>Q6</w:t>
            </w:r>
          </w:p>
        </w:tc>
        <w:tc>
          <w:tcPr>
            <w:tcW w:w="5016" w:type="dxa"/>
            <w:shd w:val="clear" w:color="auto" w:fill="F7F9FC"/>
            <w:vAlign w:val="center"/>
          </w:tcPr>
          <w:p w14:paraId="7B29B425" w14:textId="77777777" w:rsidR="00CA32DE" w:rsidRDefault="00000000">
            <w:r>
              <w:t xml:space="preserve">Architecture, event </w:t>
            </w:r>
            <w:proofErr w:type="gramStart"/>
            <w:r>
              <w:t>contract</w:t>
            </w:r>
            <w:proofErr w:type="gramEnd"/>
            <w:r>
              <w:t>, tests and contribution evidence are version controlled.</w:t>
            </w:r>
          </w:p>
        </w:tc>
        <w:tc>
          <w:tcPr>
            <w:tcW w:w="4512" w:type="dxa"/>
            <w:shd w:val="clear" w:color="auto" w:fill="F7F9FC"/>
            <w:vAlign w:val="center"/>
          </w:tcPr>
          <w:p w14:paraId="09F0DB6B" w14:textId="77777777" w:rsidR="00CA32DE" w:rsidRDefault="00000000">
            <w:r>
              <w:t>Repository paths, commits/reviews and milestone evidence pack.</w:t>
            </w:r>
          </w:p>
        </w:tc>
      </w:tr>
    </w:tbl>
    <w:p w14:paraId="3BC7B7D1" w14:textId="77777777" w:rsidR="00CA32DE" w:rsidRDefault="00CA32DE"/>
    <w:p w14:paraId="77E3A4F7" w14:textId="77777777" w:rsidR="00CA32DE" w:rsidRDefault="00000000">
      <w:pPr>
        <w:pStyle w:val="Heading1"/>
        <w:rPr>
          <w:color w:val="000000"/>
        </w:rPr>
      </w:pPr>
      <w:r>
        <w:rPr>
          <w:color w:val="000000"/>
        </w:rPr>
        <w:t>6. Initial Architecture</w:t>
      </w:r>
    </w:p>
    <w:p w14:paraId="733C81FA" w14:textId="77777777" w:rsidR="00CA32DE" w:rsidRDefault="00000000">
      <w:r>
        <w:t>Milestone 1 uses logical component roles. The preferred AWS mapping is shown in brackets, but the design can be reproduced locally if the cloud route is blocked.</w:t>
      </w:r>
    </w:p>
    <w:tbl>
      <w:tblPr>
        <w:tblStyle w:val="a8"/>
        <w:tblW w:w="10080" w:type="dxa"/>
        <w:jc w:val="center"/>
        <w:tblInd w:w="0" w:type="dxa"/>
        <w:tblLayout w:type="fixed"/>
        <w:tblLook w:val="0400" w:firstRow="0" w:lastRow="0" w:firstColumn="0" w:lastColumn="0" w:noHBand="0" w:noVBand="1"/>
      </w:tblPr>
      <w:tblGrid>
        <w:gridCol w:w="1680"/>
        <w:gridCol w:w="1680"/>
        <w:gridCol w:w="1680"/>
        <w:gridCol w:w="1680"/>
        <w:gridCol w:w="1680"/>
        <w:gridCol w:w="1680"/>
      </w:tblGrid>
      <w:tr w:rsidR="00CA32DE" w14:paraId="7817E8E8" w14:textId="77777777">
        <w:trPr>
          <w:jc w:val="center"/>
        </w:trPr>
        <w:tc>
          <w:tcPr>
            <w:tcW w:w="1680" w:type="dxa"/>
            <w:shd w:val="clear" w:color="auto" w:fill="FFFFFF"/>
            <w:vAlign w:val="center"/>
          </w:tcPr>
          <w:p w14:paraId="73534389" w14:textId="77777777" w:rsidR="00CA32DE" w:rsidRDefault="00000000">
            <w:r>
              <w:t>1. File Source</w:t>
            </w:r>
            <w:r>
              <w:br/>
              <w:t>Student / Upload Client</w:t>
            </w:r>
          </w:p>
        </w:tc>
        <w:tc>
          <w:tcPr>
            <w:tcW w:w="1680" w:type="dxa"/>
            <w:shd w:val="clear" w:color="auto" w:fill="FFFFFF"/>
            <w:vAlign w:val="center"/>
          </w:tcPr>
          <w:p w14:paraId="5C52D860" w14:textId="77777777" w:rsidR="00CA32DE" w:rsidRDefault="00000000">
            <w:r>
              <w:t>2. Upload Endpoint</w:t>
            </w:r>
            <w:r>
              <w:br/>
            </w:r>
            <w:r>
              <w:lastRenderedPageBreak/>
              <w:t>API Gateway / S3</w:t>
            </w:r>
          </w:p>
        </w:tc>
        <w:tc>
          <w:tcPr>
            <w:tcW w:w="1680" w:type="dxa"/>
            <w:shd w:val="clear" w:color="auto" w:fill="FFFFFF"/>
            <w:vAlign w:val="center"/>
          </w:tcPr>
          <w:p w14:paraId="7143D395" w14:textId="77777777" w:rsidR="00CA32DE" w:rsidRDefault="00000000">
            <w:r>
              <w:lastRenderedPageBreak/>
              <w:t>3. Validator</w:t>
            </w:r>
            <w:r>
              <w:br/>
              <w:t>AWS Lambda</w:t>
            </w:r>
          </w:p>
        </w:tc>
        <w:tc>
          <w:tcPr>
            <w:tcW w:w="1680" w:type="dxa"/>
            <w:shd w:val="clear" w:color="auto" w:fill="FFFFFF"/>
            <w:vAlign w:val="center"/>
          </w:tcPr>
          <w:p w14:paraId="5218ECDF" w14:textId="77777777" w:rsidR="00CA32DE" w:rsidRDefault="00000000">
            <w:r>
              <w:t>4. Durable Storage</w:t>
            </w:r>
            <w:r>
              <w:br/>
            </w:r>
            <w:r>
              <w:lastRenderedPageBreak/>
              <w:t>S3 + DynamoDB</w:t>
            </w:r>
          </w:p>
        </w:tc>
        <w:tc>
          <w:tcPr>
            <w:tcW w:w="1680" w:type="dxa"/>
            <w:shd w:val="clear" w:color="auto" w:fill="FFFFFF"/>
            <w:vAlign w:val="center"/>
          </w:tcPr>
          <w:p w14:paraId="2143F6AA" w14:textId="77777777" w:rsidR="00CA32DE" w:rsidRDefault="00000000">
            <w:r>
              <w:lastRenderedPageBreak/>
              <w:t>5. Observability</w:t>
            </w:r>
            <w:r>
              <w:br/>
              <w:t>CloudWatch Logs</w:t>
            </w:r>
          </w:p>
        </w:tc>
        <w:tc>
          <w:tcPr>
            <w:tcW w:w="1680" w:type="dxa"/>
            <w:shd w:val="clear" w:color="auto" w:fill="FFFFFF"/>
            <w:vAlign w:val="center"/>
          </w:tcPr>
          <w:p w14:paraId="475A8E75" w14:textId="77777777" w:rsidR="00CA32DE" w:rsidRDefault="00000000">
            <w:r>
              <w:t>6. Response</w:t>
            </w:r>
            <w:r>
              <w:br/>
              <w:t>Submission ID + status</w:t>
            </w:r>
          </w:p>
        </w:tc>
      </w:tr>
    </w:tbl>
    <w:p w14:paraId="484EF448" w14:textId="77777777" w:rsidR="00CA32DE" w:rsidRDefault="00000000">
      <w:pPr>
        <w:pBdr>
          <w:top w:val="nil"/>
          <w:left w:val="nil"/>
          <w:bottom w:val="nil"/>
          <w:right w:val="nil"/>
          <w:between w:val="nil"/>
        </w:pBdr>
        <w:spacing w:after="200"/>
        <w:jc w:val="center"/>
        <w:rPr>
          <w:color w:val="000000"/>
          <w:sz w:val="18"/>
          <w:szCs w:val="18"/>
        </w:rPr>
      </w:pPr>
      <w:r>
        <w:rPr>
          <w:color w:val="000000"/>
          <w:sz w:val="18"/>
          <w:szCs w:val="18"/>
        </w:rPr>
        <w:t xml:space="preserve">Data flow:  Student/file </w:t>
      </w:r>
      <w:proofErr w:type="gramStart"/>
      <w:r>
        <w:rPr>
          <w:color w:val="000000"/>
          <w:sz w:val="18"/>
          <w:szCs w:val="18"/>
        </w:rPr>
        <w:t>source  →</w:t>
      </w:r>
      <w:proofErr w:type="gramEnd"/>
      <w:r>
        <w:rPr>
          <w:color w:val="000000"/>
          <w:sz w:val="18"/>
          <w:szCs w:val="18"/>
        </w:rPr>
        <w:t xml:space="preserve">  upload </w:t>
      </w:r>
      <w:proofErr w:type="gramStart"/>
      <w:r>
        <w:rPr>
          <w:color w:val="000000"/>
          <w:sz w:val="18"/>
          <w:szCs w:val="18"/>
        </w:rPr>
        <w:t>endpoint  →</w:t>
      </w:r>
      <w:proofErr w:type="gramEnd"/>
      <w:r>
        <w:rPr>
          <w:color w:val="000000"/>
          <w:sz w:val="18"/>
          <w:szCs w:val="18"/>
        </w:rPr>
        <w:t xml:space="preserve">  validation/</w:t>
      </w:r>
      <w:proofErr w:type="gramStart"/>
      <w:r>
        <w:rPr>
          <w:color w:val="000000"/>
          <w:sz w:val="18"/>
          <w:szCs w:val="18"/>
        </w:rPr>
        <w:t>processing  →</w:t>
      </w:r>
      <w:proofErr w:type="gramEnd"/>
      <w:r>
        <w:rPr>
          <w:color w:val="000000"/>
          <w:sz w:val="18"/>
          <w:szCs w:val="18"/>
        </w:rPr>
        <w:t xml:space="preserve">  object storage + </w:t>
      </w:r>
      <w:proofErr w:type="gramStart"/>
      <w:r>
        <w:rPr>
          <w:color w:val="000000"/>
          <w:sz w:val="18"/>
          <w:szCs w:val="18"/>
        </w:rPr>
        <w:t>metadata  →</w:t>
      </w:r>
      <w:proofErr w:type="gramEnd"/>
      <w:r>
        <w:rPr>
          <w:color w:val="000000"/>
          <w:sz w:val="18"/>
          <w:szCs w:val="18"/>
        </w:rPr>
        <w:t xml:space="preserve">  structured </w:t>
      </w:r>
      <w:proofErr w:type="gramStart"/>
      <w:r>
        <w:rPr>
          <w:color w:val="000000"/>
          <w:sz w:val="18"/>
          <w:szCs w:val="18"/>
        </w:rPr>
        <w:t>logs  →</w:t>
      </w:r>
      <w:proofErr w:type="gramEnd"/>
      <w:r>
        <w:rPr>
          <w:color w:val="000000"/>
          <w:sz w:val="18"/>
          <w:szCs w:val="18"/>
        </w:rPr>
        <w:t xml:space="preserve">  acknowledgement</w:t>
      </w:r>
    </w:p>
    <w:p w14:paraId="17FE4C7E" w14:textId="77777777" w:rsidR="00CA32DE" w:rsidRDefault="00000000">
      <w:pPr>
        <w:pStyle w:val="Heading2"/>
      </w:pPr>
      <w:r>
        <w:rPr>
          <w:color w:val="000000"/>
        </w:rPr>
        <w:t>6.1 Component responsibilities</w:t>
      </w:r>
    </w:p>
    <w:tbl>
      <w:tblPr>
        <w:tblStyle w:val="a9"/>
        <w:tblW w:w="1029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28"/>
        <w:gridCol w:w="3240"/>
        <w:gridCol w:w="2592"/>
        <w:gridCol w:w="2736"/>
      </w:tblGrid>
      <w:tr w:rsidR="00CA32DE" w14:paraId="76ED8E76" w14:textId="77777777">
        <w:trPr>
          <w:jc w:val="center"/>
        </w:trPr>
        <w:tc>
          <w:tcPr>
            <w:tcW w:w="1728" w:type="dxa"/>
            <w:shd w:val="clear" w:color="auto" w:fill="FFFFFF"/>
            <w:vAlign w:val="center"/>
          </w:tcPr>
          <w:p w14:paraId="11C94B8D" w14:textId="77777777" w:rsidR="00CA32DE" w:rsidRDefault="00000000">
            <w:r>
              <w:rPr>
                <w:b/>
                <w:bCs/>
                <w:sz w:val="18"/>
                <w:szCs w:val="18"/>
              </w:rPr>
              <w:t>Component</w:t>
            </w:r>
          </w:p>
        </w:tc>
        <w:tc>
          <w:tcPr>
            <w:tcW w:w="3240" w:type="dxa"/>
            <w:shd w:val="clear" w:color="auto" w:fill="FFFFFF"/>
            <w:vAlign w:val="center"/>
          </w:tcPr>
          <w:p w14:paraId="72642887" w14:textId="77777777" w:rsidR="00CA32DE" w:rsidRDefault="00000000">
            <w:r>
              <w:rPr>
                <w:b/>
                <w:bCs/>
                <w:sz w:val="18"/>
                <w:szCs w:val="18"/>
              </w:rPr>
              <w:t>Responsibility</w:t>
            </w:r>
          </w:p>
        </w:tc>
        <w:tc>
          <w:tcPr>
            <w:tcW w:w="2592" w:type="dxa"/>
            <w:shd w:val="clear" w:color="auto" w:fill="FFFFFF"/>
            <w:vAlign w:val="center"/>
          </w:tcPr>
          <w:p w14:paraId="0773A7C0" w14:textId="77777777" w:rsidR="00CA32DE" w:rsidRDefault="00000000">
            <w:r>
              <w:rPr>
                <w:b/>
                <w:bCs/>
                <w:sz w:val="18"/>
                <w:szCs w:val="18"/>
              </w:rPr>
              <w:t>Input / output</w:t>
            </w:r>
          </w:p>
        </w:tc>
        <w:tc>
          <w:tcPr>
            <w:tcW w:w="2736" w:type="dxa"/>
            <w:shd w:val="clear" w:color="auto" w:fill="FFFFFF"/>
            <w:vAlign w:val="center"/>
          </w:tcPr>
          <w:p w14:paraId="7AF72905" w14:textId="77777777" w:rsidR="00CA32DE" w:rsidRDefault="00000000">
            <w:r>
              <w:rPr>
                <w:b/>
                <w:bCs/>
                <w:sz w:val="18"/>
                <w:szCs w:val="18"/>
              </w:rPr>
              <w:t>Evidence later</w:t>
            </w:r>
          </w:p>
        </w:tc>
      </w:tr>
      <w:tr w:rsidR="00CA32DE" w14:paraId="5B44BABC" w14:textId="77777777">
        <w:trPr>
          <w:trHeight w:val="967"/>
          <w:jc w:val="center"/>
        </w:trPr>
        <w:tc>
          <w:tcPr>
            <w:tcW w:w="1728" w:type="dxa"/>
            <w:shd w:val="clear" w:color="auto" w:fill="FFFFFF"/>
            <w:vAlign w:val="center"/>
          </w:tcPr>
          <w:p w14:paraId="127F4991" w14:textId="77777777" w:rsidR="00CA32DE" w:rsidRDefault="00000000">
            <w:r>
              <w:t>Student/file source</w:t>
            </w:r>
          </w:p>
        </w:tc>
        <w:tc>
          <w:tcPr>
            <w:tcW w:w="3240" w:type="dxa"/>
            <w:shd w:val="clear" w:color="auto" w:fill="FFFFFF"/>
            <w:vAlign w:val="center"/>
          </w:tcPr>
          <w:p w14:paraId="38360D87" w14:textId="77777777" w:rsidR="00CA32DE" w:rsidRDefault="00000000">
            <w:r>
              <w:t>Selects one academic file and supplies synthetic submission metadata.</w:t>
            </w:r>
          </w:p>
        </w:tc>
        <w:tc>
          <w:tcPr>
            <w:tcW w:w="2592" w:type="dxa"/>
            <w:shd w:val="clear" w:color="auto" w:fill="FFFFFF"/>
            <w:vAlign w:val="center"/>
          </w:tcPr>
          <w:p w14:paraId="0CB1C352" w14:textId="77777777" w:rsidR="00CA32DE" w:rsidRDefault="00000000">
            <w:r>
              <w:t>File + metadata → upload request</w:t>
            </w:r>
          </w:p>
        </w:tc>
        <w:tc>
          <w:tcPr>
            <w:tcW w:w="2736" w:type="dxa"/>
            <w:shd w:val="clear" w:color="auto" w:fill="FFFFFF"/>
            <w:vAlign w:val="center"/>
          </w:tcPr>
          <w:p w14:paraId="1A9EDB03" w14:textId="77777777" w:rsidR="00CA32DE" w:rsidRDefault="00000000">
            <w:r>
              <w:t>Saved sample file / client output</w:t>
            </w:r>
          </w:p>
        </w:tc>
      </w:tr>
      <w:tr w:rsidR="00CA32DE" w14:paraId="6AF96491" w14:textId="77777777">
        <w:trPr>
          <w:jc w:val="center"/>
        </w:trPr>
        <w:tc>
          <w:tcPr>
            <w:tcW w:w="1728" w:type="dxa"/>
            <w:shd w:val="clear" w:color="auto" w:fill="FFFFFF"/>
            <w:vAlign w:val="center"/>
          </w:tcPr>
          <w:p w14:paraId="76BCA46C" w14:textId="77777777" w:rsidR="00CA32DE" w:rsidRDefault="00000000">
            <w:r>
              <w:t>Endpoint / trigger</w:t>
            </w:r>
          </w:p>
        </w:tc>
        <w:tc>
          <w:tcPr>
            <w:tcW w:w="3240" w:type="dxa"/>
            <w:shd w:val="clear" w:color="auto" w:fill="FFFFFF"/>
            <w:vAlign w:val="center"/>
          </w:tcPr>
          <w:p w14:paraId="3DFCB32D" w14:textId="77777777" w:rsidR="00CA32DE" w:rsidRDefault="00000000">
            <w:r>
              <w:t xml:space="preserve">Receives upload </w:t>
            </w:r>
            <w:proofErr w:type="gramStart"/>
            <w:r>
              <w:t>request</w:t>
            </w:r>
            <w:proofErr w:type="gramEnd"/>
            <w:r>
              <w:t xml:space="preserve"> or storage </w:t>
            </w:r>
            <w:proofErr w:type="gramStart"/>
            <w:r>
              <w:t>event</w:t>
            </w:r>
            <w:proofErr w:type="gramEnd"/>
            <w:r>
              <w:t xml:space="preserve"> and passes it to processing.</w:t>
            </w:r>
          </w:p>
        </w:tc>
        <w:tc>
          <w:tcPr>
            <w:tcW w:w="2592" w:type="dxa"/>
            <w:shd w:val="clear" w:color="auto" w:fill="FFFFFF"/>
            <w:vAlign w:val="center"/>
          </w:tcPr>
          <w:p w14:paraId="2272AD93" w14:textId="77777777" w:rsidR="00CA32DE" w:rsidRDefault="00000000">
            <w:r>
              <w:t>HTTP/file event → invocation</w:t>
            </w:r>
          </w:p>
        </w:tc>
        <w:tc>
          <w:tcPr>
            <w:tcW w:w="2736" w:type="dxa"/>
            <w:shd w:val="clear" w:color="auto" w:fill="FFFFFF"/>
            <w:vAlign w:val="center"/>
          </w:tcPr>
          <w:p w14:paraId="2479AD48" w14:textId="77777777" w:rsidR="00CA32DE" w:rsidRDefault="00000000">
            <w:r>
              <w:t>Endpoint/trigger configuration</w:t>
            </w:r>
          </w:p>
        </w:tc>
      </w:tr>
      <w:tr w:rsidR="00CA32DE" w14:paraId="0E7F2779" w14:textId="77777777">
        <w:trPr>
          <w:jc w:val="center"/>
        </w:trPr>
        <w:tc>
          <w:tcPr>
            <w:tcW w:w="1728" w:type="dxa"/>
            <w:shd w:val="clear" w:color="auto" w:fill="FFFFFF"/>
            <w:vAlign w:val="center"/>
          </w:tcPr>
          <w:p w14:paraId="7C93FE77" w14:textId="77777777" w:rsidR="00CA32DE" w:rsidRDefault="00000000">
            <w:r>
              <w:t>Validator / processor</w:t>
            </w:r>
          </w:p>
        </w:tc>
        <w:tc>
          <w:tcPr>
            <w:tcW w:w="3240" w:type="dxa"/>
            <w:shd w:val="clear" w:color="auto" w:fill="FFFFFF"/>
            <w:vAlign w:val="center"/>
          </w:tcPr>
          <w:p w14:paraId="54961BBB" w14:textId="77777777" w:rsidR="00CA32DE" w:rsidRDefault="00000000">
            <w:r>
              <w:t>Validates metadata, type, size and name; generates submission ID/storage key; handles errors.</w:t>
            </w:r>
          </w:p>
        </w:tc>
        <w:tc>
          <w:tcPr>
            <w:tcW w:w="2592" w:type="dxa"/>
            <w:shd w:val="clear" w:color="auto" w:fill="FFFFFF"/>
            <w:vAlign w:val="center"/>
          </w:tcPr>
          <w:p w14:paraId="1DB2C28E" w14:textId="77777777" w:rsidR="00CA32DE" w:rsidRDefault="00000000">
            <w:r>
              <w:t>Upload event → accepted metadata / error</w:t>
            </w:r>
          </w:p>
        </w:tc>
        <w:tc>
          <w:tcPr>
            <w:tcW w:w="2736" w:type="dxa"/>
            <w:shd w:val="clear" w:color="auto" w:fill="FFFFFF"/>
            <w:vAlign w:val="center"/>
          </w:tcPr>
          <w:p w14:paraId="6DDE9175" w14:textId="77777777" w:rsidR="00CA32DE" w:rsidRDefault="00000000">
            <w:r>
              <w:t>Code, unit tests and structured logs</w:t>
            </w:r>
          </w:p>
        </w:tc>
      </w:tr>
      <w:tr w:rsidR="00CA32DE" w14:paraId="7552C8B7" w14:textId="77777777">
        <w:trPr>
          <w:jc w:val="center"/>
        </w:trPr>
        <w:tc>
          <w:tcPr>
            <w:tcW w:w="1728" w:type="dxa"/>
            <w:shd w:val="clear" w:color="auto" w:fill="FFFFFF"/>
            <w:vAlign w:val="center"/>
          </w:tcPr>
          <w:p w14:paraId="3F1A0B13" w14:textId="77777777" w:rsidR="00CA32DE" w:rsidRDefault="00000000">
            <w:r>
              <w:t>Object storage</w:t>
            </w:r>
          </w:p>
        </w:tc>
        <w:tc>
          <w:tcPr>
            <w:tcW w:w="3240" w:type="dxa"/>
            <w:shd w:val="clear" w:color="auto" w:fill="FFFFFF"/>
            <w:vAlign w:val="center"/>
          </w:tcPr>
          <w:p w14:paraId="6527A1A1" w14:textId="77777777" w:rsidR="00CA32DE" w:rsidRDefault="00000000">
            <w:r>
              <w:t>Keeps accepted file content durably outside the replaceable processor.</w:t>
            </w:r>
          </w:p>
        </w:tc>
        <w:tc>
          <w:tcPr>
            <w:tcW w:w="2592" w:type="dxa"/>
            <w:shd w:val="clear" w:color="auto" w:fill="FFFFFF"/>
            <w:vAlign w:val="center"/>
          </w:tcPr>
          <w:p w14:paraId="3C709380" w14:textId="77777777" w:rsidR="00CA32DE" w:rsidRDefault="00000000">
            <w:r>
              <w:t>File bytes → stored object</w:t>
            </w:r>
          </w:p>
        </w:tc>
        <w:tc>
          <w:tcPr>
            <w:tcW w:w="2736" w:type="dxa"/>
            <w:shd w:val="clear" w:color="auto" w:fill="FFFFFF"/>
            <w:vAlign w:val="center"/>
          </w:tcPr>
          <w:p w14:paraId="45D77290" w14:textId="77777777" w:rsidR="00CA32DE" w:rsidRDefault="00000000">
            <w:r>
              <w:t>Stored object linked by storage key</w:t>
            </w:r>
          </w:p>
        </w:tc>
      </w:tr>
      <w:tr w:rsidR="00CA32DE" w14:paraId="6102DE62" w14:textId="77777777">
        <w:trPr>
          <w:jc w:val="center"/>
        </w:trPr>
        <w:tc>
          <w:tcPr>
            <w:tcW w:w="1728" w:type="dxa"/>
            <w:shd w:val="clear" w:color="auto" w:fill="FFFFFF"/>
            <w:vAlign w:val="center"/>
          </w:tcPr>
          <w:p w14:paraId="03EAFC7C" w14:textId="77777777" w:rsidR="00CA32DE" w:rsidRDefault="00000000">
            <w:r>
              <w:t>Metadata store</w:t>
            </w:r>
          </w:p>
        </w:tc>
        <w:tc>
          <w:tcPr>
            <w:tcW w:w="3240" w:type="dxa"/>
            <w:shd w:val="clear" w:color="auto" w:fill="FFFFFF"/>
            <w:vAlign w:val="center"/>
          </w:tcPr>
          <w:p w14:paraId="68E4D904" w14:textId="77777777" w:rsidR="00CA32DE" w:rsidRDefault="00000000">
            <w:r>
              <w:t>Keeps small submission record: ID, student ref, course, assessment, file name, key, status, timestamp.</w:t>
            </w:r>
          </w:p>
        </w:tc>
        <w:tc>
          <w:tcPr>
            <w:tcW w:w="2592" w:type="dxa"/>
            <w:shd w:val="clear" w:color="auto" w:fill="FFFFFF"/>
            <w:vAlign w:val="center"/>
          </w:tcPr>
          <w:p w14:paraId="2E666298" w14:textId="77777777" w:rsidR="00CA32DE" w:rsidRDefault="00000000">
            <w:r>
              <w:t>Processed metadata → durable record</w:t>
            </w:r>
          </w:p>
        </w:tc>
        <w:tc>
          <w:tcPr>
            <w:tcW w:w="2736" w:type="dxa"/>
            <w:shd w:val="clear" w:color="auto" w:fill="FFFFFF"/>
            <w:vAlign w:val="center"/>
          </w:tcPr>
          <w:p w14:paraId="28E12987" w14:textId="77777777" w:rsidR="00CA32DE" w:rsidRDefault="00000000">
            <w:r>
              <w:t>Metadata item linked by submission ID</w:t>
            </w:r>
          </w:p>
        </w:tc>
      </w:tr>
      <w:tr w:rsidR="00CA32DE" w14:paraId="4BA43870" w14:textId="77777777">
        <w:trPr>
          <w:jc w:val="center"/>
        </w:trPr>
        <w:tc>
          <w:tcPr>
            <w:tcW w:w="1728" w:type="dxa"/>
            <w:shd w:val="clear" w:color="auto" w:fill="FFFFFF"/>
            <w:vAlign w:val="center"/>
          </w:tcPr>
          <w:p w14:paraId="461A343C" w14:textId="77777777" w:rsidR="00CA32DE" w:rsidRDefault="00000000">
            <w:r>
              <w:t>Observability / response</w:t>
            </w:r>
          </w:p>
        </w:tc>
        <w:tc>
          <w:tcPr>
            <w:tcW w:w="3240" w:type="dxa"/>
            <w:shd w:val="clear" w:color="auto" w:fill="FFFFFF"/>
            <w:vAlign w:val="center"/>
          </w:tcPr>
          <w:p w14:paraId="7652CB71" w14:textId="77777777" w:rsidR="00CA32DE" w:rsidRDefault="00000000">
            <w:r>
              <w:t>Records accepted/rejected/failed execution and returns safe status.</w:t>
            </w:r>
          </w:p>
        </w:tc>
        <w:tc>
          <w:tcPr>
            <w:tcW w:w="2592" w:type="dxa"/>
            <w:shd w:val="clear" w:color="auto" w:fill="FFFFFF"/>
            <w:vAlign w:val="center"/>
          </w:tcPr>
          <w:p w14:paraId="6153B299" w14:textId="77777777" w:rsidR="00CA32DE" w:rsidRDefault="00000000">
            <w:r>
              <w:t>Log + acknowledgement</w:t>
            </w:r>
          </w:p>
        </w:tc>
        <w:tc>
          <w:tcPr>
            <w:tcW w:w="2736" w:type="dxa"/>
            <w:shd w:val="clear" w:color="auto" w:fill="FFFFFF"/>
            <w:vAlign w:val="center"/>
          </w:tcPr>
          <w:p w14:paraId="62F77DDB" w14:textId="77777777" w:rsidR="00CA32DE" w:rsidRDefault="00000000">
            <w:r>
              <w:t>Correlation trace and client response</w:t>
            </w:r>
          </w:p>
        </w:tc>
      </w:tr>
    </w:tbl>
    <w:p w14:paraId="76160085" w14:textId="77777777" w:rsidR="00CA32DE" w:rsidRDefault="00CA32DE"/>
    <w:p w14:paraId="451ED45E" w14:textId="77777777" w:rsidR="00CA32DE" w:rsidRDefault="00000000">
      <w:pPr>
        <w:pStyle w:val="Heading2"/>
      </w:pPr>
      <w:r>
        <w:rPr>
          <w:color w:val="000000"/>
        </w:rPr>
        <w:t>6.2 Trust boundary and data handling</w:t>
      </w:r>
    </w:p>
    <w:p w14:paraId="4AC60346" w14:textId="77777777" w:rsidR="00CA32DE" w:rsidRDefault="00000000">
      <w:r>
        <w:t xml:space="preserve">The main trust boundary is between the student's device/API client and the managed cloud environment. Every file and metadata field crossing this boundary is treated as untrusted. The service validates allowed file type, file size, required metadata and safe file naming before accepting the upload. Durable file content belongs in object storage; submission metadata belongs in a durable database/store. The processor receives only the </w:t>
      </w:r>
      <w:proofErr w:type="gramStart"/>
      <w:r>
        <w:t>permissions</w:t>
      </w:r>
      <w:proofErr w:type="gramEnd"/>
      <w:r>
        <w:t xml:space="preserve"> required to write the project upload location, metadata and logs.</w:t>
      </w:r>
    </w:p>
    <w:tbl>
      <w:tblPr>
        <w:tblStyle w:val="aa"/>
        <w:tblW w:w="100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80"/>
      </w:tblGrid>
      <w:tr w:rsidR="00CA32DE" w14:paraId="0B424938" w14:textId="77777777">
        <w:trPr>
          <w:jc w:val="center"/>
        </w:trPr>
        <w:tc>
          <w:tcPr>
            <w:tcW w:w="10080" w:type="dxa"/>
            <w:shd w:val="clear" w:color="auto" w:fill="FFFFFF"/>
          </w:tcPr>
          <w:p w14:paraId="29786834" w14:textId="77777777" w:rsidR="00CA32DE" w:rsidRDefault="00000000">
            <w:proofErr w:type="gramStart"/>
            <w:r>
              <w:rPr>
                <w:b/>
                <w:bCs/>
              </w:rPr>
              <w:t>TRACEABILITY :</w:t>
            </w:r>
            <w:proofErr w:type="gramEnd"/>
            <w:r>
              <w:rPr>
                <w:b/>
                <w:bCs/>
              </w:rPr>
              <w:t xml:space="preserve">  </w:t>
            </w:r>
            <w:r>
              <w:t>Each accepted request must have one correlation/request ID that links the input, processing log, stored result and response.</w:t>
            </w:r>
          </w:p>
        </w:tc>
      </w:tr>
    </w:tbl>
    <w:p w14:paraId="08FF90E9" w14:textId="77777777" w:rsidR="00CA32DE" w:rsidRDefault="00CA32DE"/>
    <w:p w14:paraId="4F66EA86" w14:textId="77777777" w:rsidR="00CA32DE" w:rsidRDefault="00000000">
      <w:pPr>
        <w:pStyle w:val="Heading1"/>
        <w:rPr>
          <w:color w:val="000000"/>
        </w:rPr>
      </w:pPr>
      <w:r>
        <w:rPr>
          <w:color w:val="000000"/>
        </w:rPr>
        <w:t>7. Platform / Environment Decision Record</w:t>
      </w:r>
    </w:p>
    <w:p w14:paraId="3A3FF324" w14:textId="77777777" w:rsidR="00CA32DE" w:rsidRDefault="00000000">
      <w:pPr>
        <w:pStyle w:val="Heading2"/>
        <w:rPr>
          <w:color w:val="000000"/>
        </w:rPr>
      </w:pPr>
      <w:r>
        <w:rPr>
          <w:color w:val="000000"/>
        </w:rPr>
        <w:t>7.1 Decision</w:t>
      </w:r>
    </w:p>
    <w:p w14:paraId="425F8B76" w14:textId="77777777" w:rsidR="00CA32DE" w:rsidRDefault="00000000">
      <w:r>
        <w:t>Preferred route: AWS native serverless using an upload endpoint/trigger, AWS Lambda for validation/processing, Amazon S3 for durable file storage, DynamoDB for submission metadata, and CloudWatch for logs. Fallback route: AWS SAM local development with lecturer-approved local storage/emulation where required.</w:t>
      </w:r>
    </w:p>
    <w:p w14:paraId="66761079" w14:textId="77777777" w:rsidR="00CA32DE" w:rsidRDefault="00000000">
      <w:pPr>
        <w:pStyle w:val="Heading2"/>
        <w:rPr>
          <w:color w:val="000000"/>
        </w:rPr>
      </w:pPr>
      <w:r>
        <w:rPr>
          <w:color w:val="000000"/>
        </w:rPr>
        <w:lastRenderedPageBreak/>
        <w:t>7.2 Context</w:t>
      </w:r>
    </w:p>
    <w:p w14:paraId="5A62CD4B" w14:textId="77777777" w:rsidR="00CA32DE" w:rsidRDefault="00000000">
      <w:r>
        <w:t>The project must demonstrate event-driven processing, persistence, observability, security reasoning, reproducibility and cost control. The selected route must also fit a short practical window and avoid dependence on unapproved personal payment details.</w:t>
      </w:r>
    </w:p>
    <w:p w14:paraId="1B6AA032" w14:textId="77777777" w:rsidR="00CA32DE" w:rsidRDefault="00000000">
      <w:pPr>
        <w:pStyle w:val="Heading2"/>
        <w:rPr>
          <w:color w:val="000000"/>
        </w:rPr>
      </w:pPr>
      <w:r>
        <w:rPr>
          <w:color w:val="000000"/>
        </w:rPr>
        <w:t>7.3 Options compared</w:t>
      </w:r>
    </w:p>
    <w:tbl>
      <w:tblPr>
        <w:tblStyle w:val="ab"/>
        <w:tblW w:w="1029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36"/>
        <w:gridCol w:w="4194"/>
        <w:gridCol w:w="4166"/>
      </w:tblGrid>
      <w:tr w:rsidR="00CA32DE" w14:paraId="1121AAFF" w14:textId="77777777">
        <w:trPr>
          <w:jc w:val="center"/>
        </w:trPr>
        <w:tc>
          <w:tcPr>
            <w:tcW w:w="1936" w:type="dxa"/>
            <w:shd w:val="clear" w:color="auto" w:fill="FFFFFF"/>
            <w:vAlign w:val="center"/>
          </w:tcPr>
          <w:p w14:paraId="649071DB" w14:textId="77777777" w:rsidR="00CA32DE" w:rsidRDefault="00000000">
            <w:r>
              <w:rPr>
                <w:b/>
                <w:bCs/>
                <w:sz w:val="18"/>
                <w:szCs w:val="18"/>
              </w:rPr>
              <w:t>Criterion</w:t>
            </w:r>
          </w:p>
        </w:tc>
        <w:tc>
          <w:tcPr>
            <w:tcW w:w="4194" w:type="dxa"/>
            <w:shd w:val="clear" w:color="auto" w:fill="FFFFFF"/>
            <w:vAlign w:val="center"/>
          </w:tcPr>
          <w:p w14:paraId="146CDAA5" w14:textId="77777777" w:rsidR="00CA32DE" w:rsidRDefault="00000000">
            <w:r>
              <w:rPr>
                <w:b/>
                <w:bCs/>
                <w:sz w:val="18"/>
                <w:szCs w:val="18"/>
              </w:rPr>
              <w:t>AWS native serverless — Preferred</w:t>
            </w:r>
          </w:p>
        </w:tc>
        <w:tc>
          <w:tcPr>
            <w:tcW w:w="4166" w:type="dxa"/>
            <w:shd w:val="clear" w:color="auto" w:fill="FFFFFF"/>
            <w:vAlign w:val="center"/>
          </w:tcPr>
          <w:p w14:paraId="2F0C97A0" w14:textId="77777777" w:rsidR="00CA32DE" w:rsidRDefault="00000000">
            <w:r>
              <w:rPr>
                <w:b/>
                <w:bCs/>
                <w:sz w:val="18"/>
                <w:szCs w:val="18"/>
              </w:rPr>
              <w:t>AWS SAM local — Fallback</w:t>
            </w:r>
          </w:p>
        </w:tc>
      </w:tr>
      <w:tr w:rsidR="00CA32DE" w:rsidRPr="00514CC2" w14:paraId="4D4CF0CB" w14:textId="77777777">
        <w:trPr>
          <w:jc w:val="center"/>
        </w:trPr>
        <w:tc>
          <w:tcPr>
            <w:tcW w:w="1936" w:type="dxa"/>
            <w:shd w:val="clear" w:color="auto" w:fill="FFFFFF"/>
            <w:vAlign w:val="center"/>
          </w:tcPr>
          <w:p w14:paraId="53A9B241" w14:textId="77777777" w:rsidR="00CA32DE" w:rsidRPr="00514CC2" w:rsidRDefault="00000000">
            <w:pPr>
              <w:rPr>
                <w:sz w:val="18"/>
                <w:szCs w:val="18"/>
              </w:rPr>
            </w:pPr>
            <w:r w:rsidRPr="00514CC2">
              <w:rPr>
                <w:sz w:val="18"/>
                <w:szCs w:val="18"/>
              </w:rPr>
              <w:t>Endpoint/processing</w:t>
            </w:r>
          </w:p>
        </w:tc>
        <w:tc>
          <w:tcPr>
            <w:tcW w:w="4194" w:type="dxa"/>
            <w:shd w:val="clear" w:color="auto" w:fill="FFFFFF"/>
            <w:vAlign w:val="center"/>
          </w:tcPr>
          <w:p w14:paraId="30285B9B" w14:textId="77777777" w:rsidR="00CA32DE" w:rsidRPr="00514CC2" w:rsidRDefault="00000000">
            <w:pPr>
              <w:rPr>
                <w:sz w:val="18"/>
                <w:szCs w:val="18"/>
              </w:rPr>
            </w:pPr>
            <w:r w:rsidRPr="00514CC2">
              <w:rPr>
                <w:sz w:val="18"/>
                <w:szCs w:val="18"/>
              </w:rPr>
              <w:t>API Gateway/S3 event + Lambda provide a direct managed/serverless upload path.</w:t>
            </w:r>
          </w:p>
        </w:tc>
        <w:tc>
          <w:tcPr>
            <w:tcW w:w="4166" w:type="dxa"/>
            <w:shd w:val="clear" w:color="auto" w:fill="FFFFFF"/>
            <w:vAlign w:val="center"/>
          </w:tcPr>
          <w:p w14:paraId="174F03AE" w14:textId="77777777" w:rsidR="00CA32DE" w:rsidRPr="00514CC2" w:rsidRDefault="00000000">
            <w:pPr>
              <w:rPr>
                <w:sz w:val="18"/>
                <w:szCs w:val="18"/>
              </w:rPr>
            </w:pPr>
            <w:r w:rsidRPr="00514CC2">
              <w:rPr>
                <w:sz w:val="18"/>
                <w:szCs w:val="18"/>
              </w:rPr>
              <w:t>Local API and Lambda-style validation can be built/invoked using SAM CLI.</w:t>
            </w:r>
          </w:p>
        </w:tc>
      </w:tr>
      <w:tr w:rsidR="00CA32DE" w:rsidRPr="00514CC2" w14:paraId="517DA28E" w14:textId="77777777">
        <w:trPr>
          <w:jc w:val="center"/>
        </w:trPr>
        <w:tc>
          <w:tcPr>
            <w:tcW w:w="1936" w:type="dxa"/>
            <w:shd w:val="clear" w:color="auto" w:fill="FFFFFF"/>
            <w:vAlign w:val="center"/>
          </w:tcPr>
          <w:p w14:paraId="1BBE79A2" w14:textId="77777777" w:rsidR="00CA32DE" w:rsidRPr="00514CC2" w:rsidRDefault="00000000">
            <w:pPr>
              <w:rPr>
                <w:sz w:val="18"/>
                <w:szCs w:val="18"/>
              </w:rPr>
            </w:pPr>
            <w:r w:rsidRPr="00514CC2">
              <w:rPr>
                <w:sz w:val="18"/>
                <w:szCs w:val="18"/>
              </w:rPr>
              <w:t>Persistence</w:t>
            </w:r>
          </w:p>
        </w:tc>
        <w:tc>
          <w:tcPr>
            <w:tcW w:w="4194" w:type="dxa"/>
            <w:shd w:val="clear" w:color="auto" w:fill="FFFFFF"/>
            <w:vAlign w:val="center"/>
          </w:tcPr>
          <w:p w14:paraId="754D062D" w14:textId="77777777" w:rsidR="00CA32DE" w:rsidRPr="00514CC2" w:rsidRDefault="00000000">
            <w:pPr>
              <w:rPr>
                <w:sz w:val="18"/>
                <w:szCs w:val="18"/>
              </w:rPr>
            </w:pPr>
            <w:r w:rsidRPr="00514CC2">
              <w:rPr>
                <w:sz w:val="18"/>
                <w:szCs w:val="18"/>
              </w:rPr>
              <w:t>Amazon S3 stores file objects; DynamoDB stores submission metadata.</w:t>
            </w:r>
          </w:p>
        </w:tc>
        <w:tc>
          <w:tcPr>
            <w:tcW w:w="4166" w:type="dxa"/>
            <w:shd w:val="clear" w:color="auto" w:fill="FFFFFF"/>
            <w:vAlign w:val="center"/>
          </w:tcPr>
          <w:p w14:paraId="26F2F3BF" w14:textId="77777777" w:rsidR="00CA32DE" w:rsidRPr="00514CC2" w:rsidRDefault="00000000">
            <w:pPr>
              <w:rPr>
                <w:sz w:val="18"/>
                <w:szCs w:val="18"/>
              </w:rPr>
            </w:pPr>
            <w:r w:rsidRPr="00514CC2">
              <w:rPr>
                <w:sz w:val="18"/>
                <w:szCs w:val="18"/>
              </w:rPr>
              <w:t xml:space="preserve">Local/mock storage can support development; unverified cloud storage </w:t>
            </w:r>
            <w:proofErr w:type="spellStart"/>
            <w:r w:rsidRPr="00514CC2">
              <w:rPr>
                <w:sz w:val="18"/>
                <w:szCs w:val="18"/>
              </w:rPr>
              <w:t>behaviour</w:t>
            </w:r>
            <w:proofErr w:type="spellEnd"/>
            <w:r w:rsidRPr="00514CC2">
              <w:rPr>
                <w:sz w:val="18"/>
                <w:szCs w:val="18"/>
              </w:rPr>
              <w:t xml:space="preserve"> must be stated.</w:t>
            </w:r>
          </w:p>
        </w:tc>
      </w:tr>
      <w:tr w:rsidR="00CA32DE" w:rsidRPr="00514CC2" w14:paraId="13C86DEE" w14:textId="77777777">
        <w:trPr>
          <w:jc w:val="center"/>
        </w:trPr>
        <w:tc>
          <w:tcPr>
            <w:tcW w:w="1936" w:type="dxa"/>
            <w:shd w:val="clear" w:color="auto" w:fill="FFFFFF"/>
            <w:vAlign w:val="center"/>
          </w:tcPr>
          <w:p w14:paraId="5BD1F5F4" w14:textId="77777777" w:rsidR="00CA32DE" w:rsidRPr="00514CC2" w:rsidRDefault="00000000">
            <w:pPr>
              <w:rPr>
                <w:sz w:val="18"/>
                <w:szCs w:val="18"/>
              </w:rPr>
            </w:pPr>
            <w:r w:rsidRPr="00514CC2">
              <w:rPr>
                <w:sz w:val="18"/>
                <w:szCs w:val="18"/>
              </w:rPr>
              <w:t>Observability</w:t>
            </w:r>
          </w:p>
        </w:tc>
        <w:tc>
          <w:tcPr>
            <w:tcW w:w="4194" w:type="dxa"/>
            <w:shd w:val="clear" w:color="auto" w:fill="FFFFFF"/>
            <w:vAlign w:val="center"/>
          </w:tcPr>
          <w:p w14:paraId="20D57FB6" w14:textId="77777777" w:rsidR="00CA32DE" w:rsidRPr="00514CC2" w:rsidRDefault="00000000">
            <w:pPr>
              <w:rPr>
                <w:sz w:val="18"/>
                <w:szCs w:val="18"/>
              </w:rPr>
            </w:pPr>
            <w:r w:rsidRPr="00514CC2">
              <w:rPr>
                <w:sz w:val="18"/>
                <w:szCs w:val="18"/>
              </w:rPr>
              <w:t>CloudWatch supports structured upload logs and metrics.</w:t>
            </w:r>
          </w:p>
        </w:tc>
        <w:tc>
          <w:tcPr>
            <w:tcW w:w="4166" w:type="dxa"/>
            <w:shd w:val="clear" w:color="auto" w:fill="FFFFFF"/>
            <w:vAlign w:val="center"/>
          </w:tcPr>
          <w:p w14:paraId="39913C70" w14:textId="77777777" w:rsidR="00CA32DE" w:rsidRPr="00514CC2" w:rsidRDefault="00000000">
            <w:pPr>
              <w:rPr>
                <w:sz w:val="18"/>
                <w:szCs w:val="18"/>
              </w:rPr>
            </w:pPr>
            <w:r w:rsidRPr="00514CC2">
              <w:rPr>
                <w:sz w:val="18"/>
                <w:szCs w:val="18"/>
              </w:rPr>
              <w:t xml:space="preserve">Local function output/logging supports development evidence but not all cloud observability </w:t>
            </w:r>
            <w:proofErr w:type="spellStart"/>
            <w:r w:rsidRPr="00514CC2">
              <w:rPr>
                <w:sz w:val="18"/>
                <w:szCs w:val="18"/>
              </w:rPr>
              <w:t>behaviour</w:t>
            </w:r>
            <w:proofErr w:type="spellEnd"/>
            <w:r w:rsidRPr="00514CC2">
              <w:rPr>
                <w:sz w:val="18"/>
                <w:szCs w:val="18"/>
              </w:rPr>
              <w:t>.</w:t>
            </w:r>
          </w:p>
        </w:tc>
      </w:tr>
      <w:tr w:rsidR="00CA32DE" w:rsidRPr="00514CC2" w14:paraId="72C820F5" w14:textId="77777777">
        <w:trPr>
          <w:jc w:val="center"/>
        </w:trPr>
        <w:tc>
          <w:tcPr>
            <w:tcW w:w="1936" w:type="dxa"/>
            <w:shd w:val="clear" w:color="auto" w:fill="FFFFFF"/>
            <w:vAlign w:val="center"/>
          </w:tcPr>
          <w:p w14:paraId="0B2E03C1" w14:textId="77777777" w:rsidR="00CA32DE" w:rsidRPr="00514CC2" w:rsidRDefault="00000000">
            <w:pPr>
              <w:rPr>
                <w:sz w:val="18"/>
                <w:szCs w:val="18"/>
              </w:rPr>
            </w:pPr>
            <w:r w:rsidRPr="00514CC2">
              <w:rPr>
                <w:sz w:val="18"/>
                <w:szCs w:val="18"/>
              </w:rPr>
              <w:t>Security learning</w:t>
            </w:r>
          </w:p>
        </w:tc>
        <w:tc>
          <w:tcPr>
            <w:tcW w:w="4194" w:type="dxa"/>
            <w:shd w:val="clear" w:color="auto" w:fill="FFFFFF"/>
            <w:vAlign w:val="center"/>
          </w:tcPr>
          <w:p w14:paraId="7F52B0BE" w14:textId="77777777" w:rsidR="00CA32DE" w:rsidRPr="00514CC2" w:rsidRDefault="00000000">
            <w:pPr>
              <w:rPr>
                <w:sz w:val="18"/>
                <w:szCs w:val="18"/>
              </w:rPr>
            </w:pPr>
            <w:r w:rsidRPr="00514CC2">
              <w:rPr>
                <w:sz w:val="18"/>
                <w:szCs w:val="18"/>
              </w:rPr>
              <w:t>Direct IAM, S3 access policy and managed-service permission experience.</w:t>
            </w:r>
          </w:p>
        </w:tc>
        <w:tc>
          <w:tcPr>
            <w:tcW w:w="4166" w:type="dxa"/>
            <w:shd w:val="clear" w:color="auto" w:fill="FFFFFF"/>
            <w:vAlign w:val="center"/>
          </w:tcPr>
          <w:p w14:paraId="22535A9E" w14:textId="77777777" w:rsidR="00CA32DE" w:rsidRPr="00514CC2" w:rsidRDefault="00000000">
            <w:pPr>
              <w:rPr>
                <w:sz w:val="18"/>
                <w:szCs w:val="18"/>
              </w:rPr>
            </w:pPr>
            <w:r w:rsidRPr="00514CC2">
              <w:rPr>
                <w:sz w:val="18"/>
                <w:szCs w:val="18"/>
              </w:rPr>
              <w:t>Partial IAM/service fidelity; storage and permission assumptions must be documented.</w:t>
            </w:r>
          </w:p>
        </w:tc>
      </w:tr>
      <w:tr w:rsidR="00CA32DE" w:rsidRPr="00514CC2" w14:paraId="5BEEEBBA" w14:textId="77777777">
        <w:trPr>
          <w:jc w:val="center"/>
        </w:trPr>
        <w:tc>
          <w:tcPr>
            <w:tcW w:w="1936" w:type="dxa"/>
            <w:shd w:val="clear" w:color="auto" w:fill="FFFFFF"/>
            <w:vAlign w:val="center"/>
          </w:tcPr>
          <w:p w14:paraId="02A554BD" w14:textId="77777777" w:rsidR="00CA32DE" w:rsidRPr="00514CC2" w:rsidRDefault="00000000">
            <w:pPr>
              <w:rPr>
                <w:sz w:val="18"/>
                <w:szCs w:val="18"/>
              </w:rPr>
            </w:pPr>
            <w:r w:rsidRPr="00514CC2">
              <w:rPr>
                <w:sz w:val="18"/>
                <w:szCs w:val="18"/>
              </w:rPr>
              <w:t>Reproducibility</w:t>
            </w:r>
          </w:p>
        </w:tc>
        <w:tc>
          <w:tcPr>
            <w:tcW w:w="4194" w:type="dxa"/>
            <w:shd w:val="clear" w:color="auto" w:fill="FFFFFF"/>
            <w:vAlign w:val="center"/>
          </w:tcPr>
          <w:p w14:paraId="1BB08259" w14:textId="77777777" w:rsidR="00CA32DE" w:rsidRPr="00514CC2" w:rsidRDefault="00000000">
            <w:pPr>
              <w:rPr>
                <w:sz w:val="18"/>
                <w:szCs w:val="18"/>
              </w:rPr>
            </w:pPr>
            <w:r w:rsidRPr="00514CC2">
              <w:rPr>
                <w:sz w:val="18"/>
                <w:szCs w:val="18"/>
              </w:rPr>
              <w:t>Infrastructure template plus documented deploy/delete and bucket/table setup.</w:t>
            </w:r>
          </w:p>
        </w:tc>
        <w:tc>
          <w:tcPr>
            <w:tcW w:w="4166" w:type="dxa"/>
            <w:shd w:val="clear" w:color="auto" w:fill="FFFFFF"/>
            <w:vAlign w:val="center"/>
          </w:tcPr>
          <w:p w14:paraId="5D853FD6" w14:textId="77777777" w:rsidR="00CA32DE" w:rsidRPr="00514CC2" w:rsidRDefault="00000000">
            <w:pPr>
              <w:rPr>
                <w:sz w:val="18"/>
                <w:szCs w:val="18"/>
              </w:rPr>
            </w:pPr>
            <w:proofErr w:type="spellStart"/>
            <w:proofErr w:type="gramStart"/>
            <w:r w:rsidRPr="00514CC2">
              <w:rPr>
                <w:sz w:val="18"/>
                <w:szCs w:val="18"/>
              </w:rPr>
              <w:t>template.yaml</w:t>
            </w:r>
            <w:proofErr w:type="spellEnd"/>
            <w:proofErr w:type="gramEnd"/>
            <w:r w:rsidRPr="00514CC2">
              <w:rPr>
                <w:sz w:val="18"/>
                <w:szCs w:val="18"/>
              </w:rPr>
              <w:t>, source, event samples and tests can be version controlled.</w:t>
            </w:r>
          </w:p>
        </w:tc>
      </w:tr>
      <w:tr w:rsidR="00CA32DE" w:rsidRPr="00514CC2" w14:paraId="6AF5EBB2" w14:textId="77777777">
        <w:trPr>
          <w:jc w:val="center"/>
        </w:trPr>
        <w:tc>
          <w:tcPr>
            <w:tcW w:w="1936" w:type="dxa"/>
            <w:shd w:val="clear" w:color="auto" w:fill="FFFFFF"/>
            <w:vAlign w:val="center"/>
          </w:tcPr>
          <w:p w14:paraId="77D6297D" w14:textId="77777777" w:rsidR="00CA32DE" w:rsidRPr="00514CC2" w:rsidRDefault="00000000">
            <w:pPr>
              <w:rPr>
                <w:sz w:val="18"/>
                <w:szCs w:val="18"/>
              </w:rPr>
            </w:pPr>
            <w:r w:rsidRPr="00514CC2">
              <w:rPr>
                <w:sz w:val="18"/>
                <w:szCs w:val="18"/>
              </w:rPr>
              <w:t>Cost exposure</w:t>
            </w:r>
          </w:p>
        </w:tc>
        <w:tc>
          <w:tcPr>
            <w:tcW w:w="4194" w:type="dxa"/>
            <w:shd w:val="clear" w:color="auto" w:fill="FFFFFF"/>
            <w:vAlign w:val="center"/>
          </w:tcPr>
          <w:p w14:paraId="6E02A854" w14:textId="77777777" w:rsidR="00CA32DE" w:rsidRPr="00514CC2" w:rsidRDefault="00000000">
            <w:pPr>
              <w:rPr>
                <w:sz w:val="18"/>
                <w:szCs w:val="18"/>
              </w:rPr>
            </w:pPr>
            <w:r w:rsidRPr="00514CC2">
              <w:rPr>
                <w:sz w:val="18"/>
                <w:szCs w:val="18"/>
              </w:rPr>
              <w:t xml:space="preserve">Possible request, storage and logging charges; </w:t>
            </w:r>
            <w:proofErr w:type="gramStart"/>
            <w:r w:rsidRPr="00514CC2">
              <w:rPr>
                <w:sz w:val="18"/>
                <w:szCs w:val="18"/>
              </w:rPr>
              <w:t>requires</w:t>
            </w:r>
            <w:proofErr w:type="gramEnd"/>
            <w:r w:rsidRPr="00514CC2">
              <w:rPr>
                <w:sz w:val="18"/>
                <w:szCs w:val="18"/>
              </w:rPr>
              <w:t xml:space="preserve"> approved account/sandbox and teardown.</w:t>
            </w:r>
          </w:p>
        </w:tc>
        <w:tc>
          <w:tcPr>
            <w:tcW w:w="4166" w:type="dxa"/>
            <w:shd w:val="clear" w:color="auto" w:fill="FFFFFF"/>
            <w:vAlign w:val="center"/>
          </w:tcPr>
          <w:p w14:paraId="77008B89" w14:textId="77777777" w:rsidR="00CA32DE" w:rsidRPr="00514CC2" w:rsidRDefault="00000000">
            <w:pPr>
              <w:rPr>
                <w:sz w:val="18"/>
                <w:szCs w:val="18"/>
              </w:rPr>
            </w:pPr>
            <w:proofErr w:type="gramStart"/>
            <w:r w:rsidRPr="00514CC2">
              <w:rPr>
                <w:sz w:val="18"/>
                <w:szCs w:val="18"/>
              </w:rPr>
              <w:t>Runs</w:t>
            </w:r>
            <w:proofErr w:type="gramEnd"/>
            <w:r w:rsidRPr="00514CC2">
              <w:rPr>
                <w:sz w:val="18"/>
                <w:szCs w:val="18"/>
              </w:rPr>
              <w:t xml:space="preserve"> locally; avoids routine public-cloud charges.</w:t>
            </w:r>
          </w:p>
        </w:tc>
      </w:tr>
      <w:tr w:rsidR="00CA32DE" w:rsidRPr="00514CC2" w14:paraId="28818EA2" w14:textId="77777777">
        <w:trPr>
          <w:jc w:val="center"/>
        </w:trPr>
        <w:tc>
          <w:tcPr>
            <w:tcW w:w="1936" w:type="dxa"/>
            <w:shd w:val="clear" w:color="auto" w:fill="FFFFFF"/>
            <w:vAlign w:val="center"/>
          </w:tcPr>
          <w:p w14:paraId="775FFF46" w14:textId="77777777" w:rsidR="00CA32DE" w:rsidRPr="00514CC2" w:rsidRDefault="00000000">
            <w:pPr>
              <w:rPr>
                <w:sz w:val="18"/>
                <w:szCs w:val="18"/>
              </w:rPr>
            </w:pPr>
            <w:r w:rsidRPr="00514CC2">
              <w:rPr>
                <w:sz w:val="18"/>
                <w:szCs w:val="18"/>
              </w:rPr>
              <w:t>Main risk</w:t>
            </w:r>
          </w:p>
        </w:tc>
        <w:tc>
          <w:tcPr>
            <w:tcW w:w="4194" w:type="dxa"/>
            <w:shd w:val="clear" w:color="auto" w:fill="FFFFFF"/>
            <w:vAlign w:val="center"/>
          </w:tcPr>
          <w:p w14:paraId="38D12B1F" w14:textId="77777777" w:rsidR="00CA32DE" w:rsidRPr="00514CC2" w:rsidRDefault="00000000">
            <w:pPr>
              <w:rPr>
                <w:sz w:val="18"/>
                <w:szCs w:val="18"/>
              </w:rPr>
            </w:pPr>
            <w:r w:rsidRPr="00514CC2">
              <w:rPr>
                <w:sz w:val="18"/>
                <w:szCs w:val="18"/>
              </w:rPr>
              <w:t>Account access, billing, S3/IAM configuration and incomplete teardown.</w:t>
            </w:r>
          </w:p>
        </w:tc>
        <w:tc>
          <w:tcPr>
            <w:tcW w:w="4166" w:type="dxa"/>
            <w:shd w:val="clear" w:color="auto" w:fill="FFFFFF"/>
            <w:vAlign w:val="center"/>
          </w:tcPr>
          <w:p w14:paraId="4B70267E" w14:textId="77777777" w:rsidR="00CA32DE" w:rsidRPr="00514CC2" w:rsidRDefault="00000000">
            <w:pPr>
              <w:rPr>
                <w:sz w:val="18"/>
                <w:szCs w:val="18"/>
              </w:rPr>
            </w:pPr>
            <w:r w:rsidRPr="00514CC2">
              <w:rPr>
                <w:sz w:val="18"/>
                <w:szCs w:val="18"/>
              </w:rPr>
              <w:t xml:space="preserve">Does not reproduce every S3/cloud integration or IAM </w:t>
            </w:r>
            <w:proofErr w:type="spellStart"/>
            <w:r w:rsidRPr="00514CC2">
              <w:rPr>
                <w:sz w:val="18"/>
                <w:szCs w:val="18"/>
              </w:rPr>
              <w:t>behaviour</w:t>
            </w:r>
            <w:proofErr w:type="spellEnd"/>
            <w:r w:rsidRPr="00514CC2">
              <w:rPr>
                <w:sz w:val="18"/>
                <w:szCs w:val="18"/>
              </w:rPr>
              <w:t>.</w:t>
            </w:r>
          </w:p>
        </w:tc>
      </w:tr>
    </w:tbl>
    <w:p w14:paraId="0D49B50C" w14:textId="77777777" w:rsidR="00CA32DE" w:rsidRPr="00514CC2" w:rsidRDefault="00CA32DE">
      <w:pPr>
        <w:rPr>
          <w:sz w:val="18"/>
          <w:szCs w:val="18"/>
        </w:rPr>
      </w:pPr>
    </w:p>
    <w:p w14:paraId="5FB338D1" w14:textId="77777777" w:rsidR="00CA32DE" w:rsidRPr="00514CC2" w:rsidRDefault="00000000">
      <w:pPr>
        <w:pStyle w:val="Heading2"/>
        <w:rPr>
          <w:color w:val="000000"/>
          <w:sz w:val="18"/>
          <w:szCs w:val="18"/>
        </w:rPr>
      </w:pPr>
      <w:r>
        <w:rPr>
          <w:color w:val="000000"/>
        </w:rPr>
        <w:t xml:space="preserve">7.4 </w:t>
      </w:r>
      <w:r w:rsidRPr="00514CC2">
        <w:rPr>
          <w:color w:val="000000"/>
        </w:rPr>
        <w:t>Rationale</w:t>
      </w:r>
    </w:p>
    <w:p w14:paraId="79979140" w14:textId="77777777" w:rsidR="00CA32DE" w:rsidRPr="00514CC2" w:rsidRDefault="00000000">
      <w:pPr>
        <w:rPr>
          <w:sz w:val="18"/>
          <w:szCs w:val="18"/>
        </w:rPr>
      </w:pPr>
      <w:r w:rsidRPr="00514CC2">
        <w:rPr>
          <w:sz w:val="18"/>
          <w:szCs w:val="18"/>
        </w:rPr>
        <w:t>AWS native serverless is preferred because it maps naturally to a file-upload event service. An HTTP/API or S3 upload flow can trigger a small stateless Lambda function, Amazon S3 is designed for durable object storage, DynamoDB can retain the small submission metadata record, and CloudWatch can provide traceable logs. AWS SAM local remains a useful fallback for developing and testing the Lambda/API logic without depending on continuous public-cloud access.</w:t>
      </w:r>
    </w:p>
    <w:p w14:paraId="46AC3099" w14:textId="77777777" w:rsidR="00CA32DE" w:rsidRDefault="00000000">
      <w:pPr>
        <w:pStyle w:val="Heading2"/>
        <w:rPr>
          <w:color w:val="000000"/>
        </w:rPr>
      </w:pPr>
      <w:r>
        <w:rPr>
          <w:color w:val="000000"/>
        </w:rPr>
        <w:t>7.5 Prerequisites, risks and controls</w:t>
      </w:r>
    </w:p>
    <w:tbl>
      <w:tblPr>
        <w:tblStyle w:val="ac"/>
        <w:tblW w:w="1029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76"/>
        <w:gridCol w:w="4112"/>
        <w:gridCol w:w="4207"/>
      </w:tblGrid>
      <w:tr w:rsidR="00CA32DE" w14:paraId="751C8D05" w14:textId="77777777">
        <w:trPr>
          <w:jc w:val="center"/>
        </w:trPr>
        <w:tc>
          <w:tcPr>
            <w:tcW w:w="1976" w:type="dxa"/>
            <w:shd w:val="clear" w:color="auto" w:fill="FFFFFF"/>
            <w:vAlign w:val="center"/>
          </w:tcPr>
          <w:p w14:paraId="56D12A3C" w14:textId="77777777" w:rsidR="00CA32DE" w:rsidRDefault="00000000">
            <w:r>
              <w:rPr>
                <w:b/>
                <w:bCs/>
                <w:sz w:val="18"/>
                <w:szCs w:val="18"/>
              </w:rPr>
              <w:t>Area</w:t>
            </w:r>
          </w:p>
        </w:tc>
        <w:tc>
          <w:tcPr>
            <w:tcW w:w="4112" w:type="dxa"/>
            <w:shd w:val="clear" w:color="auto" w:fill="FFFFFF"/>
            <w:vAlign w:val="center"/>
          </w:tcPr>
          <w:p w14:paraId="314E12AB" w14:textId="77777777" w:rsidR="00CA32DE" w:rsidRDefault="00000000">
            <w:r>
              <w:rPr>
                <w:b/>
                <w:bCs/>
                <w:sz w:val="18"/>
                <w:szCs w:val="18"/>
              </w:rPr>
              <w:t>Requirement / risk</w:t>
            </w:r>
          </w:p>
        </w:tc>
        <w:tc>
          <w:tcPr>
            <w:tcW w:w="4207" w:type="dxa"/>
            <w:shd w:val="clear" w:color="auto" w:fill="FFFFFF"/>
            <w:vAlign w:val="center"/>
          </w:tcPr>
          <w:p w14:paraId="1B2EFFEB" w14:textId="77777777" w:rsidR="00CA32DE" w:rsidRDefault="00000000">
            <w:r>
              <w:rPr>
                <w:b/>
                <w:bCs/>
                <w:sz w:val="18"/>
                <w:szCs w:val="18"/>
              </w:rPr>
              <w:t>Milestone 1 control</w:t>
            </w:r>
          </w:p>
        </w:tc>
      </w:tr>
      <w:tr w:rsidR="00CA32DE" w14:paraId="5EB394B0" w14:textId="77777777">
        <w:trPr>
          <w:jc w:val="center"/>
        </w:trPr>
        <w:tc>
          <w:tcPr>
            <w:tcW w:w="1976" w:type="dxa"/>
            <w:shd w:val="clear" w:color="auto" w:fill="FFFFFF"/>
            <w:vAlign w:val="center"/>
          </w:tcPr>
          <w:p w14:paraId="635AF0ED" w14:textId="77777777" w:rsidR="00CA32DE" w:rsidRDefault="00000000">
            <w:r>
              <w:rPr>
                <w:sz w:val="18"/>
                <w:szCs w:val="18"/>
              </w:rPr>
              <w:t>Access</w:t>
            </w:r>
          </w:p>
        </w:tc>
        <w:tc>
          <w:tcPr>
            <w:tcW w:w="4112" w:type="dxa"/>
            <w:shd w:val="clear" w:color="auto" w:fill="FFFFFF"/>
            <w:vAlign w:val="center"/>
          </w:tcPr>
          <w:p w14:paraId="32D99488" w14:textId="77777777" w:rsidR="00CA32DE" w:rsidRDefault="00000000">
            <w:r>
              <w:rPr>
                <w:sz w:val="18"/>
                <w:szCs w:val="18"/>
              </w:rPr>
              <w:t>AWS account/sandbox may be unavailable or restricted.</w:t>
            </w:r>
          </w:p>
        </w:tc>
        <w:tc>
          <w:tcPr>
            <w:tcW w:w="4207" w:type="dxa"/>
            <w:shd w:val="clear" w:color="auto" w:fill="FFFFFF"/>
            <w:vAlign w:val="center"/>
          </w:tcPr>
          <w:p w14:paraId="6023F67A" w14:textId="77777777" w:rsidR="00CA32DE" w:rsidRDefault="00000000">
            <w:r>
              <w:rPr>
                <w:sz w:val="18"/>
                <w:szCs w:val="18"/>
              </w:rPr>
              <w:t>Confirm lecturer-approved access before creating resources; keep SAM local ready.</w:t>
            </w:r>
          </w:p>
        </w:tc>
      </w:tr>
      <w:tr w:rsidR="00CA32DE" w14:paraId="3336F247" w14:textId="77777777">
        <w:trPr>
          <w:jc w:val="center"/>
        </w:trPr>
        <w:tc>
          <w:tcPr>
            <w:tcW w:w="1976" w:type="dxa"/>
            <w:shd w:val="clear" w:color="auto" w:fill="FFFFFF"/>
            <w:vAlign w:val="center"/>
          </w:tcPr>
          <w:p w14:paraId="2A5C1322" w14:textId="77777777" w:rsidR="00CA32DE" w:rsidRDefault="00000000">
            <w:r>
              <w:rPr>
                <w:sz w:val="18"/>
                <w:szCs w:val="18"/>
              </w:rPr>
              <w:t>Billing</w:t>
            </w:r>
          </w:p>
        </w:tc>
        <w:tc>
          <w:tcPr>
            <w:tcW w:w="4112" w:type="dxa"/>
            <w:shd w:val="clear" w:color="auto" w:fill="FFFFFF"/>
            <w:vAlign w:val="center"/>
          </w:tcPr>
          <w:p w14:paraId="2956C81C" w14:textId="77777777" w:rsidR="00CA32DE" w:rsidRDefault="00000000">
            <w:r>
              <w:rPr>
                <w:sz w:val="18"/>
                <w:szCs w:val="18"/>
              </w:rPr>
              <w:t>Cloud resources may generate charges.</w:t>
            </w:r>
          </w:p>
        </w:tc>
        <w:tc>
          <w:tcPr>
            <w:tcW w:w="4207" w:type="dxa"/>
            <w:shd w:val="clear" w:color="auto" w:fill="FFFFFF"/>
            <w:vAlign w:val="center"/>
          </w:tcPr>
          <w:p w14:paraId="01479BF7" w14:textId="77777777" w:rsidR="00CA32DE" w:rsidRDefault="00000000">
            <w:r>
              <w:rPr>
                <w:sz w:val="18"/>
                <w:szCs w:val="18"/>
              </w:rPr>
              <w:t>Do not use personal payment details without lecturer approval; use minimal resources and teardown instructions.</w:t>
            </w:r>
          </w:p>
        </w:tc>
      </w:tr>
      <w:tr w:rsidR="00CA32DE" w14:paraId="28F9D8F8" w14:textId="77777777">
        <w:trPr>
          <w:jc w:val="center"/>
        </w:trPr>
        <w:tc>
          <w:tcPr>
            <w:tcW w:w="1976" w:type="dxa"/>
            <w:shd w:val="clear" w:color="auto" w:fill="FFFFFF"/>
            <w:vAlign w:val="center"/>
          </w:tcPr>
          <w:p w14:paraId="5DF95353" w14:textId="77777777" w:rsidR="00CA32DE" w:rsidRDefault="00000000">
            <w:r>
              <w:rPr>
                <w:sz w:val="18"/>
                <w:szCs w:val="18"/>
              </w:rPr>
              <w:t>IAM</w:t>
            </w:r>
          </w:p>
        </w:tc>
        <w:tc>
          <w:tcPr>
            <w:tcW w:w="4112" w:type="dxa"/>
            <w:shd w:val="clear" w:color="auto" w:fill="FFFFFF"/>
            <w:vAlign w:val="center"/>
          </w:tcPr>
          <w:p w14:paraId="40FE9213" w14:textId="77777777" w:rsidR="00CA32DE" w:rsidRDefault="00000000">
            <w:r>
              <w:rPr>
                <w:sz w:val="18"/>
                <w:szCs w:val="18"/>
              </w:rPr>
              <w:t>Permissions can be confusing or accidentally broad.</w:t>
            </w:r>
          </w:p>
        </w:tc>
        <w:tc>
          <w:tcPr>
            <w:tcW w:w="4207" w:type="dxa"/>
            <w:shd w:val="clear" w:color="auto" w:fill="FFFFFF"/>
            <w:vAlign w:val="center"/>
          </w:tcPr>
          <w:p w14:paraId="0136A8E4" w14:textId="77777777" w:rsidR="00CA32DE" w:rsidRDefault="00000000">
            <w:r>
              <w:rPr>
                <w:sz w:val="18"/>
                <w:szCs w:val="18"/>
              </w:rPr>
              <w:t>Use least privilege and never share administrator credentials.</w:t>
            </w:r>
          </w:p>
        </w:tc>
      </w:tr>
      <w:tr w:rsidR="00CA32DE" w14:paraId="642574E9" w14:textId="77777777">
        <w:trPr>
          <w:jc w:val="center"/>
        </w:trPr>
        <w:tc>
          <w:tcPr>
            <w:tcW w:w="1976" w:type="dxa"/>
            <w:shd w:val="clear" w:color="auto" w:fill="FFFFFF"/>
            <w:vAlign w:val="center"/>
          </w:tcPr>
          <w:p w14:paraId="14056708" w14:textId="77777777" w:rsidR="00CA32DE" w:rsidRDefault="00000000">
            <w:r>
              <w:rPr>
                <w:sz w:val="18"/>
                <w:szCs w:val="18"/>
              </w:rPr>
              <w:t>Secrets</w:t>
            </w:r>
          </w:p>
        </w:tc>
        <w:tc>
          <w:tcPr>
            <w:tcW w:w="4112" w:type="dxa"/>
            <w:shd w:val="clear" w:color="auto" w:fill="FFFFFF"/>
            <w:vAlign w:val="center"/>
          </w:tcPr>
          <w:p w14:paraId="2E4E6115" w14:textId="77777777" w:rsidR="00CA32DE" w:rsidRDefault="00000000">
            <w:r>
              <w:rPr>
                <w:sz w:val="18"/>
                <w:szCs w:val="18"/>
              </w:rPr>
              <w:t>Keys/tokens could be committed accidentally.</w:t>
            </w:r>
          </w:p>
        </w:tc>
        <w:tc>
          <w:tcPr>
            <w:tcW w:w="4207" w:type="dxa"/>
            <w:shd w:val="clear" w:color="auto" w:fill="FFFFFF"/>
            <w:vAlign w:val="center"/>
          </w:tcPr>
          <w:p w14:paraId="0FEF232F" w14:textId="77777777" w:rsidR="00CA32DE" w:rsidRDefault="00000000">
            <w:r>
              <w:rPr>
                <w:sz w:val="18"/>
                <w:szCs w:val="18"/>
              </w:rPr>
              <w:t>Use safe placeholders</w:t>
            </w:r>
            <w:proofErr w:type="gramStart"/>
            <w:r>
              <w:rPr>
                <w:sz w:val="18"/>
                <w:szCs w:val="18"/>
              </w:rPr>
              <w:t>/.</w:t>
            </w:r>
            <w:proofErr w:type="spellStart"/>
            <w:r>
              <w:rPr>
                <w:sz w:val="18"/>
                <w:szCs w:val="18"/>
              </w:rPr>
              <w:t>env</w:t>
            </w:r>
            <w:proofErr w:type="gramEnd"/>
            <w:r>
              <w:rPr>
                <w:sz w:val="18"/>
                <w:szCs w:val="18"/>
              </w:rPr>
              <w:t>.example</w:t>
            </w:r>
            <w:proofErr w:type="spellEnd"/>
            <w:r>
              <w:rPr>
                <w:sz w:val="18"/>
                <w:szCs w:val="18"/>
              </w:rPr>
              <w:t xml:space="preserve"> only; never commit populated secret files.</w:t>
            </w:r>
          </w:p>
        </w:tc>
      </w:tr>
      <w:tr w:rsidR="00CA32DE" w14:paraId="35DAA64E" w14:textId="77777777">
        <w:trPr>
          <w:jc w:val="center"/>
        </w:trPr>
        <w:tc>
          <w:tcPr>
            <w:tcW w:w="1976" w:type="dxa"/>
            <w:shd w:val="clear" w:color="auto" w:fill="FFFFFF"/>
            <w:vAlign w:val="center"/>
          </w:tcPr>
          <w:p w14:paraId="0C0304FF" w14:textId="77777777" w:rsidR="00CA32DE" w:rsidRDefault="00000000">
            <w:r>
              <w:rPr>
                <w:sz w:val="18"/>
                <w:szCs w:val="18"/>
              </w:rPr>
              <w:t>Region/configuration</w:t>
            </w:r>
          </w:p>
        </w:tc>
        <w:tc>
          <w:tcPr>
            <w:tcW w:w="4112" w:type="dxa"/>
            <w:shd w:val="clear" w:color="auto" w:fill="FFFFFF"/>
            <w:vAlign w:val="center"/>
          </w:tcPr>
          <w:p w14:paraId="6AE36D78" w14:textId="77777777" w:rsidR="00CA32DE" w:rsidRDefault="00000000">
            <w:r>
              <w:rPr>
                <w:sz w:val="18"/>
                <w:szCs w:val="18"/>
              </w:rPr>
              <w:t>Resources may be created in the wrong region or left running.</w:t>
            </w:r>
          </w:p>
        </w:tc>
        <w:tc>
          <w:tcPr>
            <w:tcW w:w="4207" w:type="dxa"/>
            <w:shd w:val="clear" w:color="auto" w:fill="FFFFFF"/>
            <w:vAlign w:val="center"/>
          </w:tcPr>
          <w:p w14:paraId="31EB95B2" w14:textId="77777777" w:rsidR="00CA32DE" w:rsidRDefault="00000000">
            <w:r>
              <w:rPr>
                <w:sz w:val="18"/>
                <w:szCs w:val="18"/>
              </w:rPr>
              <w:t>Document region, resource inventory and delete/stop procedure.</w:t>
            </w:r>
          </w:p>
        </w:tc>
      </w:tr>
      <w:tr w:rsidR="00CA32DE" w14:paraId="6FCE801C" w14:textId="77777777">
        <w:trPr>
          <w:jc w:val="center"/>
        </w:trPr>
        <w:tc>
          <w:tcPr>
            <w:tcW w:w="1976" w:type="dxa"/>
            <w:shd w:val="clear" w:color="auto" w:fill="FFFFFF"/>
            <w:vAlign w:val="center"/>
          </w:tcPr>
          <w:p w14:paraId="202AD39B" w14:textId="77777777" w:rsidR="00CA32DE" w:rsidRDefault="00000000">
            <w:r>
              <w:rPr>
                <w:sz w:val="18"/>
                <w:szCs w:val="18"/>
              </w:rPr>
              <w:t>Local fidelity</w:t>
            </w:r>
          </w:p>
        </w:tc>
        <w:tc>
          <w:tcPr>
            <w:tcW w:w="4112" w:type="dxa"/>
            <w:shd w:val="clear" w:color="auto" w:fill="FFFFFF"/>
            <w:vAlign w:val="center"/>
          </w:tcPr>
          <w:p w14:paraId="2604AFE9" w14:textId="77777777" w:rsidR="00CA32DE" w:rsidRDefault="00000000">
            <w:r>
              <w:rPr>
                <w:sz w:val="18"/>
                <w:szCs w:val="18"/>
              </w:rPr>
              <w:t xml:space="preserve">SAM local does not reproduce every AWS integration/IAM </w:t>
            </w:r>
            <w:proofErr w:type="spellStart"/>
            <w:r>
              <w:rPr>
                <w:sz w:val="18"/>
                <w:szCs w:val="18"/>
              </w:rPr>
              <w:t>behaviour</w:t>
            </w:r>
            <w:proofErr w:type="spellEnd"/>
            <w:r>
              <w:rPr>
                <w:sz w:val="18"/>
                <w:szCs w:val="18"/>
              </w:rPr>
              <w:t>.</w:t>
            </w:r>
          </w:p>
        </w:tc>
        <w:tc>
          <w:tcPr>
            <w:tcW w:w="4207" w:type="dxa"/>
            <w:shd w:val="clear" w:color="auto" w:fill="FFFFFF"/>
            <w:vAlign w:val="center"/>
          </w:tcPr>
          <w:p w14:paraId="1CDD45E1" w14:textId="77777777" w:rsidR="00CA32DE" w:rsidRDefault="00000000">
            <w:r>
              <w:rPr>
                <w:sz w:val="18"/>
                <w:szCs w:val="18"/>
              </w:rPr>
              <w:t>Clearly state what remains unverified in real AWS.</w:t>
            </w:r>
          </w:p>
        </w:tc>
      </w:tr>
    </w:tbl>
    <w:p w14:paraId="601594ED" w14:textId="77777777" w:rsidR="00CA32DE" w:rsidRDefault="00CA32DE"/>
    <w:p w14:paraId="36FF3186" w14:textId="77777777" w:rsidR="00CA32DE" w:rsidRDefault="00000000">
      <w:pPr>
        <w:pStyle w:val="Heading2"/>
        <w:rPr>
          <w:color w:val="000000"/>
        </w:rPr>
      </w:pPr>
      <w:r>
        <w:rPr>
          <w:color w:val="000000"/>
        </w:rPr>
        <w:t>7.6 Consequences</w:t>
      </w:r>
    </w:p>
    <w:p w14:paraId="771BAAF5" w14:textId="77777777" w:rsidR="00CA32DE" w:rsidRDefault="00000000">
      <w:pPr>
        <w:numPr>
          <w:ilvl w:val="0"/>
          <w:numId w:val="1"/>
        </w:numPr>
        <w:pBdr>
          <w:top w:val="nil"/>
          <w:left w:val="nil"/>
          <w:bottom w:val="nil"/>
          <w:right w:val="nil"/>
          <w:between w:val="nil"/>
        </w:pBdr>
        <w:spacing w:after="0"/>
        <w:rPr>
          <w:color w:val="000000"/>
        </w:rPr>
      </w:pPr>
      <w:r>
        <w:rPr>
          <w:color w:val="000000"/>
        </w:rPr>
        <w:t>The team must keep the processor stateless and place uploaded files and submission metadata in durable storage.</w:t>
      </w:r>
    </w:p>
    <w:p w14:paraId="7B7A6B91" w14:textId="77777777" w:rsidR="00CA32DE" w:rsidRDefault="00000000">
      <w:pPr>
        <w:numPr>
          <w:ilvl w:val="0"/>
          <w:numId w:val="1"/>
        </w:numPr>
        <w:pBdr>
          <w:top w:val="nil"/>
          <w:left w:val="nil"/>
          <w:bottom w:val="nil"/>
          <w:right w:val="nil"/>
          <w:between w:val="nil"/>
        </w:pBdr>
        <w:spacing w:after="0"/>
        <w:rPr>
          <w:color w:val="000000"/>
        </w:rPr>
      </w:pPr>
      <w:r>
        <w:rPr>
          <w:color w:val="000000"/>
        </w:rPr>
        <w:t>The team must document deployment and teardown, not only application code.</w:t>
      </w:r>
    </w:p>
    <w:p w14:paraId="227D8F8A" w14:textId="77777777" w:rsidR="00CA32DE" w:rsidRDefault="00000000">
      <w:pPr>
        <w:numPr>
          <w:ilvl w:val="0"/>
          <w:numId w:val="1"/>
        </w:numPr>
        <w:pBdr>
          <w:top w:val="nil"/>
          <w:left w:val="nil"/>
          <w:bottom w:val="nil"/>
          <w:right w:val="nil"/>
          <w:between w:val="nil"/>
        </w:pBdr>
        <w:spacing w:after="0"/>
        <w:rPr>
          <w:color w:val="000000"/>
        </w:rPr>
      </w:pPr>
      <w:r>
        <w:rPr>
          <w:color w:val="000000"/>
        </w:rPr>
        <w:t>The team must prove traceability using a request/correlation ID.</w:t>
      </w:r>
    </w:p>
    <w:p w14:paraId="45F87055" w14:textId="77777777" w:rsidR="00CA32DE" w:rsidRDefault="00000000">
      <w:pPr>
        <w:numPr>
          <w:ilvl w:val="0"/>
          <w:numId w:val="1"/>
        </w:numPr>
        <w:pBdr>
          <w:top w:val="nil"/>
          <w:left w:val="nil"/>
          <w:bottom w:val="nil"/>
          <w:right w:val="nil"/>
          <w:between w:val="nil"/>
        </w:pBdr>
        <w:spacing w:after="40"/>
        <w:rPr>
          <w:color w:val="000000"/>
        </w:rPr>
      </w:pPr>
      <w:r>
        <w:rPr>
          <w:color w:val="000000"/>
        </w:rPr>
        <w:t xml:space="preserve">If the fallback is used, the report must clearly distinguish emulated/local </w:t>
      </w:r>
      <w:proofErr w:type="spellStart"/>
      <w:r>
        <w:rPr>
          <w:color w:val="000000"/>
        </w:rPr>
        <w:t>behaviour</w:t>
      </w:r>
      <w:proofErr w:type="spellEnd"/>
      <w:r>
        <w:rPr>
          <w:color w:val="000000"/>
        </w:rPr>
        <w:t xml:space="preserve"> from </w:t>
      </w:r>
      <w:proofErr w:type="spellStart"/>
      <w:r>
        <w:rPr>
          <w:color w:val="000000"/>
        </w:rPr>
        <w:t>behaviour</w:t>
      </w:r>
      <w:proofErr w:type="spellEnd"/>
      <w:r>
        <w:rPr>
          <w:color w:val="000000"/>
        </w:rPr>
        <w:t xml:space="preserve"> validated in the real cloud.</w:t>
      </w:r>
    </w:p>
    <w:p w14:paraId="66FA467E" w14:textId="77777777" w:rsidR="00CA32DE" w:rsidRDefault="00000000">
      <w:r>
        <w:lastRenderedPageBreak/>
        <w:br w:type="page"/>
      </w:r>
    </w:p>
    <w:p w14:paraId="2A6F32E8" w14:textId="77777777" w:rsidR="00CA32DE" w:rsidRDefault="00000000">
      <w:pPr>
        <w:pStyle w:val="Heading1"/>
        <w:rPr>
          <w:color w:val="000000"/>
        </w:rPr>
      </w:pPr>
      <w:r>
        <w:rPr>
          <w:color w:val="000000"/>
        </w:rPr>
        <w:lastRenderedPageBreak/>
        <w:t>8. Initial Work Breakdown and Integration Plan</w:t>
      </w:r>
    </w:p>
    <w:p w14:paraId="0700ADAD" w14:textId="65A95B17" w:rsidR="00CA32DE" w:rsidRDefault="00000000">
      <w:r>
        <w:t xml:space="preserve">The plan below gives each task an owner while keeping review and integration shared. </w:t>
      </w:r>
    </w:p>
    <w:tbl>
      <w:tblPr>
        <w:tblStyle w:val="ad"/>
        <w:tblW w:w="1029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32"/>
        <w:gridCol w:w="3571"/>
        <w:gridCol w:w="2000"/>
        <w:gridCol w:w="3293"/>
      </w:tblGrid>
      <w:tr w:rsidR="00CA32DE" w14:paraId="7B1BBBE0" w14:textId="77777777">
        <w:trPr>
          <w:jc w:val="center"/>
        </w:trPr>
        <w:tc>
          <w:tcPr>
            <w:tcW w:w="1432" w:type="dxa"/>
            <w:shd w:val="clear" w:color="auto" w:fill="FFFFFF"/>
            <w:vAlign w:val="center"/>
          </w:tcPr>
          <w:p w14:paraId="40136C96" w14:textId="77777777" w:rsidR="00CA32DE" w:rsidRDefault="00000000">
            <w:r>
              <w:rPr>
                <w:b/>
                <w:bCs/>
                <w:sz w:val="18"/>
                <w:szCs w:val="18"/>
              </w:rPr>
              <w:t>Date / window</w:t>
            </w:r>
          </w:p>
        </w:tc>
        <w:tc>
          <w:tcPr>
            <w:tcW w:w="3571" w:type="dxa"/>
            <w:shd w:val="clear" w:color="auto" w:fill="FFFFFF"/>
            <w:vAlign w:val="center"/>
          </w:tcPr>
          <w:p w14:paraId="44398CCF" w14:textId="77777777" w:rsidR="00CA32DE" w:rsidRDefault="00000000">
            <w:r>
              <w:rPr>
                <w:b/>
                <w:bCs/>
                <w:sz w:val="18"/>
                <w:szCs w:val="18"/>
              </w:rPr>
              <w:t>Task</w:t>
            </w:r>
          </w:p>
        </w:tc>
        <w:tc>
          <w:tcPr>
            <w:tcW w:w="2000" w:type="dxa"/>
            <w:shd w:val="clear" w:color="auto" w:fill="FFFFFF"/>
            <w:vAlign w:val="center"/>
          </w:tcPr>
          <w:p w14:paraId="6EDBC4A0" w14:textId="77777777" w:rsidR="00CA32DE" w:rsidRDefault="00000000">
            <w:r>
              <w:rPr>
                <w:b/>
                <w:bCs/>
                <w:sz w:val="18"/>
                <w:szCs w:val="18"/>
              </w:rPr>
              <w:t>Owner</w:t>
            </w:r>
          </w:p>
        </w:tc>
        <w:tc>
          <w:tcPr>
            <w:tcW w:w="3293" w:type="dxa"/>
            <w:shd w:val="clear" w:color="auto" w:fill="FFFFFF"/>
            <w:vAlign w:val="center"/>
          </w:tcPr>
          <w:p w14:paraId="00132FC1" w14:textId="77777777" w:rsidR="00CA32DE" w:rsidRDefault="00000000">
            <w:r>
              <w:rPr>
                <w:b/>
                <w:bCs/>
                <w:sz w:val="18"/>
                <w:szCs w:val="18"/>
              </w:rPr>
              <w:t>Acceptance / integration point</w:t>
            </w:r>
          </w:p>
        </w:tc>
      </w:tr>
      <w:tr w:rsidR="00CA32DE" w14:paraId="4571A665" w14:textId="77777777">
        <w:trPr>
          <w:jc w:val="center"/>
        </w:trPr>
        <w:tc>
          <w:tcPr>
            <w:tcW w:w="1432" w:type="dxa"/>
            <w:shd w:val="clear" w:color="auto" w:fill="FFFFFF"/>
            <w:vAlign w:val="center"/>
          </w:tcPr>
          <w:p w14:paraId="72038C7D" w14:textId="77777777" w:rsidR="00CA32DE" w:rsidRDefault="00000000">
            <w:r>
              <w:rPr>
                <w:sz w:val="18"/>
                <w:szCs w:val="18"/>
              </w:rPr>
              <w:t>24–25 Aug</w:t>
            </w:r>
          </w:p>
        </w:tc>
        <w:tc>
          <w:tcPr>
            <w:tcW w:w="3571" w:type="dxa"/>
            <w:shd w:val="clear" w:color="auto" w:fill="FFFFFF"/>
            <w:vAlign w:val="center"/>
          </w:tcPr>
          <w:p w14:paraId="0D3198AA" w14:textId="77777777" w:rsidR="00CA32DE" w:rsidRDefault="00000000">
            <w:r>
              <w:rPr>
                <w:sz w:val="18"/>
                <w:szCs w:val="18"/>
              </w:rPr>
              <w:t>Confirm team charter, communication channel, repository and role allocation.</w:t>
            </w:r>
          </w:p>
        </w:tc>
        <w:tc>
          <w:tcPr>
            <w:tcW w:w="2000" w:type="dxa"/>
            <w:shd w:val="clear" w:color="auto" w:fill="FFFFFF"/>
            <w:vAlign w:val="center"/>
          </w:tcPr>
          <w:p w14:paraId="42BA71F9" w14:textId="77777777" w:rsidR="00CA32DE" w:rsidRDefault="00000000">
            <w:r>
              <w:rPr>
                <w:sz w:val="18"/>
                <w:szCs w:val="18"/>
              </w:rPr>
              <w:t>All of us</w:t>
            </w:r>
          </w:p>
        </w:tc>
        <w:tc>
          <w:tcPr>
            <w:tcW w:w="3293" w:type="dxa"/>
            <w:shd w:val="clear" w:color="auto" w:fill="FFFFFF"/>
            <w:vAlign w:val="center"/>
          </w:tcPr>
          <w:p w14:paraId="05B32A7D" w14:textId="77777777" w:rsidR="00CA32DE" w:rsidRDefault="00000000">
            <w:r>
              <w:rPr>
                <w:sz w:val="18"/>
                <w:szCs w:val="18"/>
              </w:rPr>
              <w:t>All five members have repository access and roles are recorded.</w:t>
            </w:r>
          </w:p>
        </w:tc>
      </w:tr>
      <w:tr w:rsidR="00CA32DE" w14:paraId="6AE0D441" w14:textId="77777777">
        <w:trPr>
          <w:jc w:val="center"/>
        </w:trPr>
        <w:tc>
          <w:tcPr>
            <w:tcW w:w="1432" w:type="dxa"/>
            <w:shd w:val="clear" w:color="auto" w:fill="FFFFFF"/>
            <w:vAlign w:val="center"/>
          </w:tcPr>
          <w:p w14:paraId="3409583E" w14:textId="77777777" w:rsidR="00CA32DE" w:rsidRDefault="00000000">
            <w:r>
              <w:rPr>
                <w:sz w:val="18"/>
                <w:szCs w:val="18"/>
              </w:rPr>
              <w:t>25–27 Aug</w:t>
            </w:r>
          </w:p>
        </w:tc>
        <w:tc>
          <w:tcPr>
            <w:tcW w:w="3571" w:type="dxa"/>
            <w:shd w:val="clear" w:color="auto" w:fill="FFFFFF"/>
            <w:vAlign w:val="center"/>
          </w:tcPr>
          <w:p w14:paraId="658B1D69" w14:textId="77777777" w:rsidR="00CA32DE" w:rsidRDefault="00000000">
            <w:r>
              <w:rPr>
                <w:sz w:val="18"/>
                <w:szCs w:val="18"/>
              </w:rPr>
              <w:t>Refine problem, user, scope, exclusions and privacy boundary.</w:t>
            </w:r>
          </w:p>
        </w:tc>
        <w:tc>
          <w:tcPr>
            <w:tcW w:w="2000" w:type="dxa"/>
            <w:shd w:val="clear" w:color="auto" w:fill="FFFFFF"/>
            <w:vAlign w:val="center"/>
          </w:tcPr>
          <w:p w14:paraId="24F42BA6" w14:textId="62EC4978" w:rsidR="00CA32DE" w:rsidRDefault="0024749D">
            <w:r>
              <w:rPr>
                <w:sz w:val="18"/>
                <w:szCs w:val="18"/>
              </w:rPr>
              <w:t>Abongile + Amanda</w:t>
            </w:r>
          </w:p>
        </w:tc>
        <w:tc>
          <w:tcPr>
            <w:tcW w:w="3293" w:type="dxa"/>
            <w:shd w:val="clear" w:color="auto" w:fill="FFFFFF"/>
            <w:vAlign w:val="center"/>
          </w:tcPr>
          <w:p w14:paraId="463B455D" w14:textId="77777777" w:rsidR="00CA32DE" w:rsidRDefault="00000000">
            <w:r>
              <w:rPr>
                <w:sz w:val="18"/>
                <w:szCs w:val="18"/>
              </w:rPr>
              <w:t>Problem is narrow and uses synthetic/</w:t>
            </w:r>
            <w:proofErr w:type="spellStart"/>
            <w:r>
              <w:rPr>
                <w:sz w:val="18"/>
                <w:szCs w:val="18"/>
              </w:rPr>
              <w:t>anonymised</w:t>
            </w:r>
            <w:proofErr w:type="spellEnd"/>
            <w:r>
              <w:rPr>
                <w:sz w:val="18"/>
                <w:szCs w:val="18"/>
              </w:rPr>
              <w:t xml:space="preserve"> data only.</w:t>
            </w:r>
          </w:p>
        </w:tc>
      </w:tr>
      <w:tr w:rsidR="00CA32DE" w14:paraId="222BF449" w14:textId="77777777">
        <w:trPr>
          <w:jc w:val="center"/>
        </w:trPr>
        <w:tc>
          <w:tcPr>
            <w:tcW w:w="1432" w:type="dxa"/>
            <w:shd w:val="clear" w:color="auto" w:fill="FFFFFF"/>
            <w:vAlign w:val="center"/>
          </w:tcPr>
          <w:p w14:paraId="4E3BA8CA" w14:textId="77777777" w:rsidR="00CA32DE" w:rsidRDefault="00000000">
            <w:r>
              <w:rPr>
                <w:sz w:val="18"/>
                <w:szCs w:val="18"/>
              </w:rPr>
              <w:t>27–29 Aug</w:t>
            </w:r>
          </w:p>
        </w:tc>
        <w:tc>
          <w:tcPr>
            <w:tcW w:w="3571" w:type="dxa"/>
            <w:shd w:val="clear" w:color="auto" w:fill="FFFFFF"/>
            <w:vAlign w:val="center"/>
          </w:tcPr>
          <w:p w14:paraId="61C72BDE" w14:textId="77777777" w:rsidR="00CA32DE" w:rsidRDefault="00000000">
            <w:r>
              <w:rPr>
                <w:sz w:val="18"/>
                <w:szCs w:val="18"/>
              </w:rPr>
              <w:t>Define event JSON, field types, validation rules, response and processing rule.</w:t>
            </w:r>
          </w:p>
        </w:tc>
        <w:tc>
          <w:tcPr>
            <w:tcW w:w="2000" w:type="dxa"/>
            <w:shd w:val="clear" w:color="auto" w:fill="FFFFFF"/>
            <w:vAlign w:val="center"/>
          </w:tcPr>
          <w:p w14:paraId="30EABF5D" w14:textId="71D33DF6" w:rsidR="00CA32DE" w:rsidRDefault="000104A0">
            <w:r>
              <w:rPr>
                <w:sz w:val="18"/>
                <w:szCs w:val="18"/>
              </w:rPr>
              <w:t>Xolani + Wendy</w:t>
            </w:r>
          </w:p>
        </w:tc>
        <w:tc>
          <w:tcPr>
            <w:tcW w:w="3293" w:type="dxa"/>
            <w:shd w:val="clear" w:color="auto" w:fill="FFFFFF"/>
            <w:vAlign w:val="center"/>
          </w:tcPr>
          <w:p w14:paraId="38BC12DA" w14:textId="77777777" w:rsidR="00CA32DE" w:rsidRDefault="00000000">
            <w:r>
              <w:rPr>
                <w:sz w:val="18"/>
                <w:szCs w:val="18"/>
              </w:rPr>
              <w:t>Valid and invalid event samples agreed by the team.</w:t>
            </w:r>
          </w:p>
        </w:tc>
      </w:tr>
      <w:tr w:rsidR="00CA32DE" w14:paraId="65B32EBC" w14:textId="77777777">
        <w:trPr>
          <w:jc w:val="center"/>
        </w:trPr>
        <w:tc>
          <w:tcPr>
            <w:tcW w:w="1432" w:type="dxa"/>
            <w:shd w:val="clear" w:color="auto" w:fill="FFFFFF"/>
            <w:vAlign w:val="center"/>
          </w:tcPr>
          <w:p w14:paraId="0B476C1D" w14:textId="77777777" w:rsidR="00CA32DE" w:rsidRDefault="00000000">
            <w:r>
              <w:rPr>
                <w:sz w:val="18"/>
                <w:szCs w:val="18"/>
              </w:rPr>
              <w:t>29–31 Aug</w:t>
            </w:r>
          </w:p>
        </w:tc>
        <w:tc>
          <w:tcPr>
            <w:tcW w:w="3571" w:type="dxa"/>
            <w:shd w:val="clear" w:color="auto" w:fill="FFFFFF"/>
            <w:vAlign w:val="center"/>
          </w:tcPr>
          <w:p w14:paraId="4E0B54F9" w14:textId="77777777" w:rsidR="00CA32DE" w:rsidRDefault="00000000">
            <w:r>
              <w:rPr>
                <w:sz w:val="18"/>
                <w:szCs w:val="18"/>
              </w:rPr>
              <w:t>Write measurable functional and quality success criteria.</w:t>
            </w:r>
          </w:p>
        </w:tc>
        <w:tc>
          <w:tcPr>
            <w:tcW w:w="2000" w:type="dxa"/>
            <w:shd w:val="clear" w:color="auto" w:fill="FFFFFF"/>
            <w:vAlign w:val="center"/>
          </w:tcPr>
          <w:p w14:paraId="23C7B664" w14:textId="200FAE2B" w:rsidR="00CA32DE" w:rsidRDefault="000104A0">
            <w:r>
              <w:rPr>
                <w:sz w:val="18"/>
                <w:szCs w:val="18"/>
              </w:rPr>
              <w:t xml:space="preserve">Amanda + </w:t>
            </w:r>
            <w:proofErr w:type="spellStart"/>
            <w:r>
              <w:rPr>
                <w:sz w:val="18"/>
                <w:szCs w:val="18"/>
              </w:rPr>
              <w:t>xolani</w:t>
            </w:r>
            <w:proofErr w:type="spellEnd"/>
          </w:p>
        </w:tc>
        <w:tc>
          <w:tcPr>
            <w:tcW w:w="3293" w:type="dxa"/>
            <w:shd w:val="clear" w:color="auto" w:fill="FFFFFF"/>
            <w:vAlign w:val="center"/>
          </w:tcPr>
          <w:p w14:paraId="3FACDD50" w14:textId="77777777" w:rsidR="00CA32DE" w:rsidRDefault="00000000">
            <w:r>
              <w:rPr>
                <w:sz w:val="18"/>
                <w:szCs w:val="18"/>
              </w:rPr>
              <w:t>At least four functional and four quality criteria are testable.</w:t>
            </w:r>
          </w:p>
        </w:tc>
      </w:tr>
      <w:tr w:rsidR="00CA32DE" w14:paraId="64B7E169" w14:textId="77777777">
        <w:trPr>
          <w:jc w:val="center"/>
        </w:trPr>
        <w:tc>
          <w:tcPr>
            <w:tcW w:w="1432" w:type="dxa"/>
            <w:shd w:val="clear" w:color="auto" w:fill="FFFFFF"/>
            <w:vAlign w:val="center"/>
          </w:tcPr>
          <w:p w14:paraId="2614D8FC" w14:textId="77777777" w:rsidR="00CA32DE" w:rsidRDefault="00000000">
            <w:r>
              <w:rPr>
                <w:sz w:val="18"/>
                <w:szCs w:val="18"/>
              </w:rPr>
              <w:t>31 Aug–2 Sep</w:t>
            </w:r>
          </w:p>
        </w:tc>
        <w:tc>
          <w:tcPr>
            <w:tcW w:w="3571" w:type="dxa"/>
            <w:shd w:val="clear" w:color="auto" w:fill="FFFFFF"/>
            <w:vAlign w:val="center"/>
          </w:tcPr>
          <w:p w14:paraId="08D50A9A" w14:textId="77777777" w:rsidR="00CA32DE" w:rsidRDefault="00000000">
            <w:r>
              <w:rPr>
                <w:sz w:val="18"/>
                <w:szCs w:val="18"/>
              </w:rPr>
              <w:t>Draw initial architecture and trust boundary; identify persistent state and logs.</w:t>
            </w:r>
          </w:p>
        </w:tc>
        <w:tc>
          <w:tcPr>
            <w:tcW w:w="2000" w:type="dxa"/>
            <w:shd w:val="clear" w:color="auto" w:fill="FFFFFF"/>
            <w:vAlign w:val="center"/>
          </w:tcPr>
          <w:p w14:paraId="70045B42" w14:textId="2BCE8CC0" w:rsidR="00CA32DE" w:rsidRDefault="000104A0">
            <w:r>
              <w:rPr>
                <w:sz w:val="18"/>
                <w:szCs w:val="18"/>
              </w:rPr>
              <w:t xml:space="preserve">Abongile + </w:t>
            </w:r>
            <w:proofErr w:type="spellStart"/>
            <w:r>
              <w:rPr>
                <w:sz w:val="18"/>
                <w:szCs w:val="18"/>
              </w:rPr>
              <w:t>Xolile</w:t>
            </w:r>
            <w:proofErr w:type="spellEnd"/>
          </w:p>
        </w:tc>
        <w:tc>
          <w:tcPr>
            <w:tcW w:w="3293" w:type="dxa"/>
            <w:shd w:val="clear" w:color="auto" w:fill="FFFFFF"/>
            <w:vAlign w:val="center"/>
          </w:tcPr>
          <w:p w14:paraId="722DDE59" w14:textId="77777777" w:rsidR="00CA32DE" w:rsidRDefault="00000000">
            <w:r>
              <w:rPr>
                <w:sz w:val="18"/>
                <w:szCs w:val="18"/>
              </w:rPr>
              <w:t>Diagram shows input, code, durable state, logs and response.</w:t>
            </w:r>
          </w:p>
        </w:tc>
      </w:tr>
      <w:tr w:rsidR="00CA32DE" w14:paraId="4D499713" w14:textId="77777777">
        <w:trPr>
          <w:jc w:val="center"/>
        </w:trPr>
        <w:tc>
          <w:tcPr>
            <w:tcW w:w="1432" w:type="dxa"/>
            <w:shd w:val="clear" w:color="auto" w:fill="FFFFFF"/>
            <w:vAlign w:val="center"/>
          </w:tcPr>
          <w:p w14:paraId="7D4F5454" w14:textId="77777777" w:rsidR="00CA32DE" w:rsidRDefault="00000000">
            <w:r>
              <w:rPr>
                <w:sz w:val="18"/>
                <w:szCs w:val="18"/>
              </w:rPr>
              <w:t>1–3 Sep</w:t>
            </w:r>
          </w:p>
        </w:tc>
        <w:tc>
          <w:tcPr>
            <w:tcW w:w="3571" w:type="dxa"/>
            <w:shd w:val="clear" w:color="auto" w:fill="FFFFFF"/>
            <w:vAlign w:val="center"/>
          </w:tcPr>
          <w:p w14:paraId="67631CE4" w14:textId="77777777" w:rsidR="00CA32DE" w:rsidRDefault="00000000">
            <w:r>
              <w:rPr>
                <w:sz w:val="18"/>
                <w:szCs w:val="18"/>
              </w:rPr>
              <w:t>Compare platform routes, prerequisites, risk and cost exposure.</w:t>
            </w:r>
          </w:p>
        </w:tc>
        <w:tc>
          <w:tcPr>
            <w:tcW w:w="2000" w:type="dxa"/>
            <w:shd w:val="clear" w:color="auto" w:fill="FFFFFF"/>
            <w:vAlign w:val="center"/>
          </w:tcPr>
          <w:p w14:paraId="605832C3" w14:textId="216C45C0" w:rsidR="00CA32DE" w:rsidRDefault="000104A0">
            <w:r>
              <w:rPr>
                <w:sz w:val="18"/>
                <w:szCs w:val="18"/>
              </w:rPr>
              <w:t>Mbalenhle + Amanda</w:t>
            </w:r>
          </w:p>
        </w:tc>
        <w:tc>
          <w:tcPr>
            <w:tcW w:w="3293" w:type="dxa"/>
            <w:shd w:val="clear" w:color="auto" w:fill="FFFFFF"/>
            <w:vAlign w:val="center"/>
          </w:tcPr>
          <w:p w14:paraId="32A05E2C" w14:textId="77777777" w:rsidR="00CA32DE" w:rsidRDefault="00000000">
            <w:r>
              <w:rPr>
                <w:sz w:val="18"/>
                <w:szCs w:val="18"/>
              </w:rPr>
              <w:t>Preferred AWS route and SAM local fallback recorded.</w:t>
            </w:r>
          </w:p>
        </w:tc>
      </w:tr>
      <w:tr w:rsidR="00CA32DE" w14:paraId="666D9A05" w14:textId="77777777">
        <w:trPr>
          <w:jc w:val="center"/>
        </w:trPr>
        <w:tc>
          <w:tcPr>
            <w:tcW w:w="1432" w:type="dxa"/>
            <w:shd w:val="clear" w:color="auto" w:fill="FFFFFF"/>
            <w:vAlign w:val="center"/>
          </w:tcPr>
          <w:p w14:paraId="1B358C9F" w14:textId="77777777" w:rsidR="00CA32DE" w:rsidRDefault="00000000">
            <w:r>
              <w:rPr>
                <w:sz w:val="18"/>
                <w:szCs w:val="18"/>
              </w:rPr>
              <w:t>3–4 Sep</w:t>
            </w:r>
          </w:p>
        </w:tc>
        <w:tc>
          <w:tcPr>
            <w:tcW w:w="3571" w:type="dxa"/>
            <w:shd w:val="clear" w:color="auto" w:fill="FFFFFF"/>
            <w:vAlign w:val="center"/>
          </w:tcPr>
          <w:p w14:paraId="706065A2" w14:textId="77777777" w:rsidR="00CA32DE" w:rsidRDefault="00000000">
            <w:r>
              <w:rPr>
                <w:sz w:val="18"/>
                <w:szCs w:val="18"/>
              </w:rPr>
              <w:t>Cross-review all Milestone 1 artefacts and check repository structure.</w:t>
            </w:r>
          </w:p>
        </w:tc>
        <w:tc>
          <w:tcPr>
            <w:tcW w:w="2000" w:type="dxa"/>
            <w:shd w:val="clear" w:color="auto" w:fill="FFFFFF"/>
            <w:vAlign w:val="center"/>
          </w:tcPr>
          <w:p w14:paraId="3D27E8B2" w14:textId="77777777" w:rsidR="00CA32DE" w:rsidRDefault="00000000">
            <w:r>
              <w:rPr>
                <w:sz w:val="18"/>
                <w:szCs w:val="18"/>
              </w:rPr>
              <w:t>All of us</w:t>
            </w:r>
          </w:p>
        </w:tc>
        <w:tc>
          <w:tcPr>
            <w:tcW w:w="3293" w:type="dxa"/>
            <w:shd w:val="clear" w:color="auto" w:fill="FFFFFF"/>
            <w:vAlign w:val="center"/>
          </w:tcPr>
          <w:p w14:paraId="3F16BD6B" w14:textId="77777777" w:rsidR="00CA32DE" w:rsidRDefault="00000000">
            <w:r>
              <w:rPr>
                <w:sz w:val="18"/>
                <w:szCs w:val="18"/>
              </w:rPr>
              <w:t xml:space="preserve">Every major artefact </w:t>
            </w:r>
            <w:proofErr w:type="gramStart"/>
            <w:r>
              <w:rPr>
                <w:sz w:val="18"/>
                <w:szCs w:val="18"/>
              </w:rPr>
              <w:t>reviewed</w:t>
            </w:r>
            <w:proofErr w:type="gramEnd"/>
            <w:r>
              <w:rPr>
                <w:sz w:val="18"/>
                <w:szCs w:val="18"/>
              </w:rPr>
              <w:t xml:space="preserve"> by at least one other member.</w:t>
            </w:r>
          </w:p>
        </w:tc>
      </w:tr>
      <w:tr w:rsidR="00CA32DE" w14:paraId="535FDFA0" w14:textId="77777777">
        <w:trPr>
          <w:jc w:val="center"/>
        </w:trPr>
        <w:tc>
          <w:tcPr>
            <w:tcW w:w="1432" w:type="dxa"/>
            <w:shd w:val="clear" w:color="auto" w:fill="FFFFFF"/>
            <w:vAlign w:val="center"/>
          </w:tcPr>
          <w:p w14:paraId="15BA9E17" w14:textId="77777777" w:rsidR="00CA32DE" w:rsidRDefault="00000000">
            <w:r>
              <w:rPr>
                <w:sz w:val="18"/>
                <w:szCs w:val="18"/>
              </w:rPr>
              <w:t>4–5 Sep</w:t>
            </w:r>
          </w:p>
        </w:tc>
        <w:tc>
          <w:tcPr>
            <w:tcW w:w="3571" w:type="dxa"/>
            <w:shd w:val="clear" w:color="auto" w:fill="FFFFFF"/>
            <w:vAlign w:val="center"/>
          </w:tcPr>
          <w:p w14:paraId="334F9DE4" w14:textId="77777777" w:rsidR="00CA32DE" w:rsidRDefault="00000000">
            <w:r>
              <w:rPr>
                <w:sz w:val="18"/>
                <w:szCs w:val="18"/>
              </w:rPr>
              <w:t>Integrate final Milestone 1 evidence pack and run acceptance checklist.</w:t>
            </w:r>
          </w:p>
        </w:tc>
        <w:tc>
          <w:tcPr>
            <w:tcW w:w="2000" w:type="dxa"/>
            <w:shd w:val="clear" w:color="auto" w:fill="FFFFFF"/>
            <w:vAlign w:val="center"/>
          </w:tcPr>
          <w:p w14:paraId="1068FCE3" w14:textId="6CD184BF" w:rsidR="00CA32DE" w:rsidRDefault="000104A0">
            <w:r>
              <w:rPr>
                <w:sz w:val="18"/>
                <w:szCs w:val="18"/>
              </w:rPr>
              <w:t>Abongile + Amanda</w:t>
            </w:r>
          </w:p>
        </w:tc>
        <w:tc>
          <w:tcPr>
            <w:tcW w:w="3293" w:type="dxa"/>
            <w:shd w:val="clear" w:color="auto" w:fill="FFFFFF"/>
            <w:vAlign w:val="center"/>
          </w:tcPr>
          <w:p w14:paraId="26BA47C4" w14:textId="77777777" w:rsidR="00CA32DE" w:rsidRDefault="00000000">
            <w:r>
              <w:rPr>
                <w:sz w:val="18"/>
                <w:szCs w:val="18"/>
              </w:rPr>
              <w:t>One consistent proposal; no conflicting field names or architecture.</w:t>
            </w:r>
          </w:p>
        </w:tc>
      </w:tr>
      <w:tr w:rsidR="00CA32DE" w14:paraId="288EC2A9" w14:textId="77777777">
        <w:trPr>
          <w:jc w:val="center"/>
        </w:trPr>
        <w:tc>
          <w:tcPr>
            <w:tcW w:w="1432" w:type="dxa"/>
            <w:shd w:val="clear" w:color="auto" w:fill="FFFFFF"/>
            <w:vAlign w:val="center"/>
          </w:tcPr>
          <w:p w14:paraId="2012EA86" w14:textId="77777777" w:rsidR="00CA32DE" w:rsidRDefault="00000000">
            <w:r>
              <w:rPr>
                <w:sz w:val="18"/>
                <w:szCs w:val="18"/>
              </w:rPr>
              <w:t>6 Sep</w:t>
            </w:r>
          </w:p>
        </w:tc>
        <w:tc>
          <w:tcPr>
            <w:tcW w:w="3571" w:type="dxa"/>
            <w:shd w:val="clear" w:color="auto" w:fill="FFFFFF"/>
            <w:vAlign w:val="center"/>
          </w:tcPr>
          <w:p w14:paraId="10BBD1A7" w14:textId="77777777" w:rsidR="00CA32DE" w:rsidRDefault="00000000">
            <w:r>
              <w:rPr>
                <w:sz w:val="18"/>
                <w:szCs w:val="18"/>
              </w:rPr>
              <w:t>Final team review and LMS submission.</w:t>
            </w:r>
          </w:p>
        </w:tc>
        <w:tc>
          <w:tcPr>
            <w:tcW w:w="2000" w:type="dxa"/>
            <w:shd w:val="clear" w:color="auto" w:fill="FFFFFF"/>
            <w:vAlign w:val="center"/>
          </w:tcPr>
          <w:p w14:paraId="1066A546" w14:textId="77777777" w:rsidR="00CA32DE" w:rsidRDefault="00000000">
            <w:r>
              <w:rPr>
                <w:sz w:val="18"/>
                <w:szCs w:val="18"/>
              </w:rPr>
              <w:t>All of us</w:t>
            </w:r>
          </w:p>
        </w:tc>
        <w:tc>
          <w:tcPr>
            <w:tcW w:w="3293" w:type="dxa"/>
            <w:shd w:val="clear" w:color="auto" w:fill="FFFFFF"/>
            <w:vAlign w:val="center"/>
          </w:tcPr>
          <w:p w14:paraId="4CDF2B59" w14:textId="77777777" w:rsidR="00CA32DE" w:rsidRDefault="00000000">
            <w:r>
              <w:rPr>
                <w:sz w:val="18"/>
                <w:szCs w:val="18"/>
              </w:rPr>
              <w:t>Submission receipt retained; exact repository/evidence version recorded.</w:t>
            </w:r>
          </w:p>
        </w:tc>
      </w:tr>
    </w:tbl>
    <w:p w14:paraId="07CE9242" w14:textId="77777777" w:rsidR="00CA32DE" w:rsidRDefault="00CA32DE"/>
    <w:p w14:paraId="1ACD9EAF" w14:textId="77777777" w:rsidR="00CA32DE" w:rsidRDefault="00000000">
      <w:pPr>
        <w:pStyle w:val="Heading2"/>
        <w:rPr>
          <w:color w:val="000000"/>
        </w:rPr>
      </w:pPr>
      <w:r>
        <w:rPr>
          <w:color w:val="000000"/>
        </w:rPr>
        <w:t>8.1 Recommended repository structure</w:t>
      </w:r>
    </w:p>
    <w:p w14:paraId="5D4D5599" w14:textId="77777777" w:rsidR="00CA32DE" w:rsidRDefault="00000000">
      <w:r>
        <w:rPr>
          <w:rFonts w:ascii="Consolas" w:eastAsia="Consolas" w:hAnsi="Consolas" w:cs="Consolas"/>
          <w:sz w:val="18"/>
          <w:szCs w:val="18"/>
        </w:rPr>
        <w:t>README.md</w:t>
      </w:r>
      <w:r>
        <w:rPr>
          <w:rFonts w:ascii="Consolas" w:eastAsia="Consolas" w:hAnsi="Consolas" w:cs="Consolas"/>
          <w:sz w:val="18"/>
          <w:szCs w:val="18"/>
        </w:rPr>
        <w:br/>
        <w:t>architecture/</w:t>
      </w:r>
      <w:r>
        <w:rPr>
          <w:rFonts w:ascii="Consolas" w:eastAsia="Consolas" w:hAnsi="Consolas" w:cs="Consolas"/>
          <w:sz w:val="18"/>
          <w:szCs w:val="18"/>
        </w:rPr>
        <w:br/>
        <w:t xml:space="preserve">  diagrams/</w:t>
      </w:r>
      <w:r>
        <w:rPr>
          <w:rFonts w:ascii="Consolas" w:eastAsia="Consolas" w:hAnsi="Consolas" w:cs="Consolas"/>
          <w:sz w:val="18"/>
          <w:szCs w:val="18"/>
        </w:rPr>
        <w:br/>
        <w:t xml:space="preserve">  decisions/</w:t>
      </w:r>
      <w:r>
        <w:rPr>
          <w:rFonts w:ascii="Consolas" w:eastAsia="Consolas" w:hAnsi="Consolas" w:cs="Consolas"/>
          <w:sz w:val="18"/>
          <w:szCs w:val="18"/>
        </w:rPr>
        <w:br/>
        <w:t xml:space="preserve">  threat-model/</w:t>
      </w:r>
      <w:r>
        <w:rPr>
          <w:rFonts w:ascii="Consolas" w:eastAsia="Consolas" w:hAnsi="Consolas" w:cs="Consolas"/>
          <w:sz w:val="18"/>
          <w:szCs w:val="18"/>
        </w:rPr>
        <w:br/>
        <w:t>infra/</w:t>
      </w:r>
      <w:r>
        <w:rPr>
          <w:rFonts w:ascii="Consolas" w:eastAsia="Consolas" w:hAnsi="Consolas" w:cs="Consolas"/>
          <w:sz w:val="18"/>
          <w:szCs w:val="18"/>
        </w:rPr>
        <w:br/>
      </w:r>
      <w:proofErr w:type="spellStart"/>
      <w:r>
        <w:rPr>
          <w:rFonts w:ascii="Consolas" w:eastAsia="Consolas" w:hAnsi="Consolas" w:cs="Consolas"/>
          <w:sz w:val="18"/>
          <w:szCs w:val="18"/>
        </w:rPr>
        <w:t>src</w:t>
      </w:r>
      <w:proofErr w:type="spellEnd"/>
      <w:r>
        <w:rPr>
          <w:rFonts w:ascii="Consolas" w:eastAsia="Consolas" w:hAnsi="Consolas" w:cs="Consolas"/>
          <w:sz w:val="18"/>
          <w:szCs w:val="18"/>
        </w:rPr>
        <w:t>/</w:t>
      </w:r>
      <w:r>
        <w:rPr>
          <w:rFonts w:ascii="Consolas" w:eastAsia="Consolas" w:hAnsi="Consolas" w:cs="Consolas"/>
          <w:sz w:val="18"/>
          <w:szCs w:val="18"/>
        </w:rPr>
        <w:br/>
        <w:t>tests/</w:t>
      </w:r>
      <w:r>
        <w:rPr>
          <w:rFonts w:ascii="Consolas" w:eastAsia="Consolas" w:hAnsi="Consolas" w:cs="Consolas"/>
          <w:sz w:val="18"/>
          <w:szCs w:val="18"/>
        </w:rPr>
        <w:br/>
        <w:t>evidence/</w:t>
      </w:r>
      <w:r>
        <w:rPr>
          <w:rFonts w:ascii="Consolas" w:eastAsia="Consolas" w:hAnsi="Consolas" w:cs="Consolas"/>
          <w:sz w:val="18"/>
          <w:szCs w:val="18"/>
        </w:rPr>
        <w:br/>
        <w:t xml:space="preserve">  milestone-1/</w:t>
      </w:r>
      <w:r>
        <w:rPr>
          <w:rFonts w:ascii="Consolas" w:eastAsia="Consolas" w:hAnsi="Consolas" w:cs="Consolas"/>
          <w:sz w:val="18"/>
          <w:szCs w:val="18"/>
        </w:rPr>
        <w:br/>
        <w:t xml:space="preserve">  milestone-2/</w:t>
      </w:r>
      <w:r>
        <w:rPr>
          <w:rFonts w:ascii="Consolas" w:eastAsia="Consolas" w:hAnsi="Consolas" w:cs="Consolas"/>
          <w:sz w:val="18"/>
          <w:szCs w:val="18"/>
        </w:rPr>
        <w:br/>
        <w:t xml:space="preserve">  milestone-3/</w:t>
      </w:r>
      <w:r>
        <w:rPr>
          <w:rFonts w:ascii="Consolas" w:eastAsia="Consolas" w:hAnsi="Consolas" w:cs="Consolas"/>
          <w:sz w:val="18"/>
          <w:szCs w:val="18"/>
        </w:rPr>
        <w:br/>
        <w:t xml:space="preserve">  final/</w:t>
      </w:r>
      <w:r>
        <w:rPr>
          <w:rFonts w:ascii="Consolas" w:eastAsia="Consolas" w:hAnsi="Consolas" w:cs="Consolas"/>
          <w:sz w:val="18"/>
          <w:szCs w:val="18"/>
        </w:rPr>
        <w:br/>
        <w:t>report/</w:t>
      </w:r>
      <w:r>
        <w:rPr>
          <w:rFonts w:ascii="Consolas" w:eastAsia="Consolas" w:hAnsi="Consolas" w:cs="Consolas"/>
          <w:sz w:val="18"/>
          <w:szCs w:val="18"/>
        </w:rPr>
        <w:br/>
        <w:t>scripts/</w:t>
      </w:r>
      <w:r>
        <w:rPr>
          <w:rFonts w:ascii="Consolas" w:eastAsia="Consolas" w:hAnsi="Consolas" w:cs="Consolas"/>
          <w:sz w:val="18"/>
          <w:szCs w:val="18"/>
        </w:rPr>
        <w:br/>
        <w:t>.</w:t>
      </w:r>
      <w:proofErr w:type="spellStart"/>
      <w:r>
        <w:rPr>
          <w:rFonts w:ascii="Consolas" w:eastAsia="Consolas" w:hAnsi="Consolas" w:cs="Consolas"/>
          <w:sz w:val="18"/>
          <w:szCs w:val="18"/>
        </w:rPr>
        <w:t>env.example</w:t>
      </w:r>
      <w:proofErr w:type="spellEnd"/>
    </w:p>
    <w:p w14:paraId="7AD9A6FF" w14:textId="77777777" w:rsidR="00CA32DE" w:rsidRDefault="00000000">
      <w:pPr>
        <w:pStyle w:val="Heading2"/>
        <w:rPr>
          <w:color w:val="000000"/>
        </w:rPr>
      </w:pPr>
      <w:r>
        <w:rPr>
          <w:color w:val="000000"/>
        </w:rPr>
        <w:t>8.2 Milestone 1 evidence files</w:t>
      </w:r>
    </w:p>
    <w:p w14:paraId="0AE86B5E" w14:textId="77777777" w:rsidR="00CA32DE" w:rsidRDefault="00000000">
      <w:pPr>
        <w:numPr>
          <w:ilvl w:val="0"/>
          <w:numId w:val="1"/>
        </w:numPr>
        <w:pBdr>
          <w:top w:val="nil"/>
          <w:left w:val="nil"/>
          <w:bottom w:val="nil"/>
          <w:right w:val="nil"/>
          <w:between w:val="nil"/>
        </w:pBdr>
        <w:spacing w:after="0"/>
        <w:rPr>
          <w:color w:val="000000"/>
        </w:rPr>
      </w:pPr>
      <w:r>
        <w:rPr>
          <w:color w:val="000000"/>
        </w:rPr>
        <w:t>evidence/milestone-1/team-charter.pdf or .docx</w:t>
      </w:r>
    </w:p>
    <w:p w14:paraId="116BA9D4" w14:textId="77777777" w:rsidR="00CA32DE" w:rsidRDefault="00000000">
      <w:pPr>
        <w:numPr>
          <w:ilvl w:val="0"/>
          <w:numId w:val="1"/>
        </w:numPr>
        <w:pBdr>
          <w:top w:val="nil"/>
          <w:left w:val="nil"/>
          <w:bottom w:val="nil"/>
          <w:right w:val="nil"/>
          <w:between w:val="nil"/>
        </w:pBdr>
        <w:spacing w:after="0"/>
        <w:rPr>
          <w:color w:val="000000"/>
        </w:rPr>
      </w:pPr>
      <w:r>
        <w:rPr>
          <w:color w:val="000000"/>
        </w:rPr>
        <w:t>evidence/milestone-1/problem-definition.pdf or .docx</w:t>
      </w:r>
    </w:p>
    <w:p w14:paraId="6A5ED1BA" w14:textId="77777777" w:rsidR="00CA32DE" w:rsidRDefault="00000000">
      <w:pPr>
        <w:numPr>
          <w:ilvl w:val="0"/>
          <w:numId w:val="1"/>
        </w:numPr>
        <w:pBdr>
          <w:top w:val="nil"/>
          <w:left w:val="nil"/>
          <w:bottom w:val="nil"/>
          <w:right w:val="nil"/>
          <w:between w:val="nil"/>
        </w:pBdr>
        <w:spacing w:after="0"/>
        <w:rPr>
          <w:color w:val="000000"/>
        </w:rPr>
      </w:pPr>
      <w:r>
        <w:rPr>
          <w:color w:val="000000"/>
        </w:rPr>
        <w:t>evidence/milestone-1/event-</w:t>
      </w:r>
      <w:proofErr w:type="spellStart"/>
      <w:r>
        <w:rPr>
          <w:color w:val="000000"/>
        </w:rPr>
        <w:t>contract.json</w:t>
      </w:r>
      <w:proofErr w:type="spellEnd"/>
      <w:r>
        <w:rPr>
          <w:color w:val="000000"/>
        </w:rPr>
        <w:t xml:space="preserve"> plus field/validation notes</w:t>
      </w:r>
    </w:p>
    <w:p w14:paraId="52A0B0C0" w14:textId="77777777" w:rsidR="00CA32DE" w:rsidRDefault="00000000">
      <w:pPr>
        <w:numPr>
          <w:ilvl w:val="0"/>
          <w:numId w:val="1"/>
        </w:numPr>
        <w:pBdr>
          <w:top w:val="nil"/>
          <w:left w:val="nil"/>
          <w:bottom w:val="nil"/>
          <w:right w:val="nil"/>
          <w:between w:val="nil"/>
        </w:pBdr>
        <w:spacing w:after="0"/>
        <w:rPr>
          <w:color w:val="000000"/>
        </w:rPr>
      </w:pPr>
      <w:r>
        <w:rPr>
          <w:color w:val="000000"/>
        </w:rPr>
        <w:t>evidence/milestone-1/success-criteria.md</w:t>
      </w:r>
    </w:p>
    <w:p w14:paraId="79A989F7" w14:textId="77777777" w:rsidR="00CA32DE" w:rsidRDefault="00000000">
      <w:pPr>
        <w:numPr>
          <w:ilvl w:val="0"/>
          <w:numId w:val="1"/>
        </w:numPr>
        <w:pBdr>
          <w:top w:val="nil"/>
          <w:left w:val="nil"/>
          <w:bottom w:val="nil"/>
          <w:right w:val="nil"/>
          <w:between w:val="nil"/>
        </w:pBdr>
        <w:spacing w:after="0"/>
        <w:rPr>
          <w:color w:val="000000"/>
        </w:rPr>
      </w:pPr>
      <w:r>
        <w:rPr>
          <w:color w:val="000000"/>
        </w:rPr>
        <w:t>architecture/diagrams/milestone-1-initial-architecture.png or source diagram</w:t>
      </w:r>
    </w:p>
    <w:p w14:paraId="781ECF39" w14:textId="77777777" w:rsidR="00CA32DE" w:rsidRDefault="00000000">
      <w:pPr>
        <w:numPr>
          <w:ilvl w:val="0"/>
          <w:numId w:val="1"/>
        </w:numPr>
        <w:pBdr>
          <w:top w:val="nil"/>
          <w:left w:val="nil"/>
          <w:bottom w:val="nil"/>
          <w:right w:val="nil"/>
          <w:between w:val="nil"/>
        </w:pBdr>
        <w:spacing w:after="0"/>
        <w:rPr>
          <w:color w:val="000000"/>
        </w:rPr>
      </w:pPr>
      <w:r>
        <w:rPr>
          <w:color w:val="000000"/>
        </w:rPr>
        <w:t>architecture/decisions/ADR-001-platform-route.md</w:t>
      </w:r>
    </w:p>
    <w:p w14:paraId="5100BFB5" w14:textId="77777777" w:rsidR="00CA32DE" w:rsidRDefault="00000000">
      <w:pPr>
        <w:numPr>
          <w:ilvl w:val="0"/>
          <w:numId w:val="1"/>
        </w:numPr>
        <w:pBdr>
          <w:top w:val="nil"/>
          <w:left w:val="nil"/>
          <w:bottom w:val="nil"/>
          <w:right w:val="nil"/>
          <w:between w:val="nil"/>
        </w:pBdr>
        <w:spacing w:after="40"/>
        <w:rPr>
          <w:color w:val="000000"/>
        </w:rPr>
      </w:pPr>
      <w:r>
        <w:rPr>
          <w:color w:val="000000"/>
        </w:rPr>
        <w:t>evidence/milestone-1/work-plan.md or task-board export</w:t>
      </w:r>
    </w:p>
    <w:p w14:paraId="24C7624A" w14:textId="77777777" w:rsidR="00CA32DE" w:rsidRDefault="00000000">
      <w:pPr>
        <w:pStyle w:val="Heading1"/>
        <w:rPr>
          <w:color w:val="000000"/>
        </w:rPr>
      </w:pPr>
      <w:r>
        <w:rPr>
          <w:color w:val="000000"/>
        </w:rPr>
        <w:lastRenderedPageBreak/>
        <w:t>9. Milestone 1 Acceptance Checklist</w:t>
      </w:r>
    </w:p>
    <w:tbl>
      <w:tblPr>
        <w:tblStyle w:val="ae"/>
        <w:tblW w:w="1029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428"/>
        <w:gridCol w:w="3868"/>
      </w:tblGrid>
      <w:tr w:rsidR="00CA32DE" w14:paraId="3A5899FB" w14:textId="77777777">
        <w:trPr>
          <w:jc w:val="center"/>
        </w:trPr>
        <w:tc>
          <w:tcPr>
            <w:tcW w:w="6428" w:type="dxa"/>
            <w:shd w:val="clear" w:color="auto" w:fill="FFFFFF"/>
            <w:vAlign w:val="center"/>
          </w:tcPr>
          <w:p w14:paraId="10127B11" w14:textId="77777777" w:rsidR="00CA32DE" w:rsidRDefault="00000000">
            <w:r>
              <w:rPr>
                <w:b/>
                <w:bCs/>
                <w:sz w:val="18"/>
                <w:szCs w:val="18"/>
              </w:rPr>
              <w:t>Handbook acceptance point</w:t>
            </w:r>
          </w:p>
        </w:tc>
        <w:tc>
          <w:tcPr>
            <w:tcW w:w="3868" w:type="dxa"/>
            <w:shd w:val="clear" w:color="auto" w:fill="FFFFFF"/>
            <w:vAlign w:val="center"/>
          </w:tcPr>
          <w:p w14:paraId="3007E7E9" w14:textId="77777777" w:rsidR="00CA32DE" w:rsidRDefault="00000000">
            <w:r>
              <w:rPr>
                <w:b/>
                <w:bCs/>
                <w:sz w:val="18"/>
                <w:szCs w:val="18"/>
              </w:rPr>
              <w:t>Status / evidence</w:t>
            </w:r>
          </w:p>
        </w:tc>
      </w:tr>
      <w:tr w:rsidR="00CA32DE" w14:paraId="03A79EFB" w14:textId="77777777">
        <w:trPr>
          <w:jc w:val="center"/>
        </w:trPr>
        <w:tc>
          <w:tcPr>
            <w:tcW w:w="6428" w:type="dxa"/>
            <w:shd w:val="clear" w:color="auto" w:fill="FFFFFF"/>
            <w:vAlign w:val="center"/>
          </w:tcPr>
          <w:p w14:paraId="7417FED5" w14:textId="77777777" w:rsidR="00CA32DE" w:rsidRDefault="00000000">
            <w:r>
              <w:rPr>
                <w:sz w:val="18"/>
                <w:szCs w:val="18"/>
              </w:rPr>
              <w:t>Problem is narrow enough for one working vertical slice by the end of Milestone 3.</w:t>
            </w:r>
          </w:p>
        </w:tc>
        <w:tc>
          <w:tcPr>
            <w:tcW w:w="3868" w:type="dxa"/>
            <w:shd w:val="clear" w:color="auto" w:fill="FFFFFF"/>
            <w:vAlign w:val="center"/>
          </w:tcPr>
          <w:p w14:paraId="57982A9D" w14:textId="77777777" w:rsidR="00CA32DE" w:rsidRPr="000104A0" w:rsidRDefault="00000000">
            <w:pPr>
              <w:rPr>
                <w:sz w:val="18"/>
                <w:szCs w:val="18"/>
              </w:rPr>
            </w:pPr>
            <w:r w:rsidRPr="000104A0">
              <w:rPr>
                <w:sz w:val="18"/>
                <w:szCs w:val="18"/>
              </w:rPr>
              <w:t xml:space="preserve">YES — one event: </w:t>
            </w:r>
            <w:proofErr w:type="spellStart"/>
            <w:r w:rsidRPr="000104A0">
              <w:rPr>
                <w:sz w:val="18"/>
                <w:szCs w:val="18"/>
              </w:rPr>
              <w:t>SubmitStudentFile</w:t>
            </w:r>
            <w:proofErr w:type="spellEnd"/>
            <w:r w:rsidRPr="000104A0">
              <w:rPr>
                <w:sz w:val="18"/>
                <w:szCs w:val="18"/>
              </w:rPr>
              <w:t>.</w:t>
            </w:r>
          </w:p>
        </w:tc>
      </w:tr>
      <w:tr w:rsidR="00CA32DE" w14:paraId="72D21F6E" w14:textId="77777777">
        <w:trPr>
          <w:jc w:val="center"/>
        </w:trPr>
        <w:tc>
          <w:tcPr>
            <w:tcW w:w="6428" w:type="dxa"/>
            <w:shd w:val="clear" w:color="auto" w:fill="FFFFFF"/>
            <w:vAlign w:val="center"/>
          </w:tcPr>
          <w:p w14:paraId="508AC3C5" w14:textId="77777777" w:rsidR="00CA32DE" w:rsidRDefault="00000000">
            <w:r>
              <w:rPr>
                <w:sz w:val="18"/>
                <w:szCs w:val="18"/>
              </w:rPr>
              <w:t>Event fields and validation rules are explicit.</w:t>
            </w:r>
          </w:p>
        </w:tc>
        <w:tc>
          <w:tcPr>
            <w:tcW w:w="3868" w:type="dxa"/>
            <w:shd w:val="clear" w:color="auto" w:fill="FFFFFF"/>
            <w:vAlign w:val="center"/>
          </w:tcPr>
          <w:p w14:paraId="76854C6E" w14:textId="77777777" w:rsidR="00CA32DE" w:rsidRPr="000104A0" w:rsidRDefault="00000000">
            <w:pPr>
              <w:rPr>
                <w:sz w:val="18"/>
                <w:szCs w:val="18"/>
              </w:rPr>
            </w:pPr>
            <w:r w:rsidRPr="000104A0">
              <w:rPr>
                <w:sz w:val="18"/>
                <w:szCs w:val="18"/>
              </w:rPr>
              <w:t>YES — five input fields with type, required status and validation.</w:t>
            </w:r>
          </w:p>
        </w:tc>
      </w:tr>
      <w:tr w:rsidR="00CA32DE" w14:paraId="59B3C7F6" w14:textId="77777777">
        <w:trPr>
          <w:jc w:val="center"/>
        </w:trPr>
        <w:tc>
          <w:tcPr>
            <w:tcW w:w="6428" w:type="dxa"/>
            <w:shd w:val="clear" w:color="auto" w:fill="FFFFFF"/>
            <w:vAlign w:val="center"/>
          </w:tcPr>
          <w:p w14:paraId="020CA864" w14:textId="77777777" w:rsidR="00CA32DE" w:rsidRDefault="00000000">
            <w:r>
              <w:rPr>
                <w:sz w:val="18"/>
                <w:szCs w:val="18"/>
              </w:rPr>
              <w:t>Success criteria describe observable outcomes.</w:t>
            </w:r>
          </w:p>
        </w:tc>
        <w:tc>
          <w:tcPr>
            <w:tcW w:w="3868" w:type="dxa"/>
            <w:shd w:val="clear" w:color="auto" w:fill="FFFFFF"/>
            <w:vAlign w:val="center"/>
          </w:tcPr>
          <w:p w14:paraId="3AA4A752" w14:textId="77777777" w:rsidR="00CA32DE" w:rsidRPr="000104A0" w:rsidRDefault="00000000">
            <w:pPr>
              <w:rPr>
                <w:sz w:val="18"/>
                <w:szCs w:val="18"/>
              </w:rPr>
            </w:pPr>
            <w:r w:rsidRPr="000104A0">
              <w:rPr>
                <w:sz w:val="18"/>
                <w:szCs w:val="18"/>
              </w:rPr>
              <w:t>YES — F1–F6 and Q1–Q6 include evidence methods.</w:t>
            </w:r>
          </w:p>
        </w:tc>
      </w:tr>
      <w:tr w:rsidR="00CA32DE" w14:paraId="03BA2723" w14:textId="77777777">
        <w:trPr>
          <w:jc w:val="center"/>
        </w:trPr>
        <w:tc>
          <w:tcPr>
            <w:tcW w:w="6428" w:type="dxa"/>
            <w:shd w:val="clear" w:color="auto" w:fill="FFFFFF"/>
            <w:vAlign w:val="center"/>
          </w:tcPr>
          <w:p w14:paraId="610B0AAC" w14:textId="77777777" w:rsidR="00CA32DE" w:rsidRDefault="00000000">
            <w:r>
              <w:rPr>
                <w:sz w:val="18"/>
                <w:szCs w:val="18"/>
              </w:rPr>
              <w:t>Platform can be accessed without unapproved payment details.</w:t>
            </w:r>
          </w:p>
        </w:tc>
        <w:tc>
          <w:tcPr>
            <w:tcW w:w="3868" w:type="dxa"/>
            <w:shd w:val="clear" w:color="auto" w:fill="FFFFFF"/>
            <w:vAlign w:val="center"/>
          </w:tcPr>
          <w:p w14:paraId="7FA54E4F" w14:textId="77777777" w:rsidR="00CA32DE" w:rsidRPr="000104A0" w:rsidRDefault="00000000">
            <w:pPr>
              <w:rPr>
                <w:sz w:val="18"/>
                <w:szCs w:val="18"/>
              </w:rPr>
            </w:pPr>
            <w:r w:rsidRPr="000104A0">
              <w:rPr>
                <w:sz w:val="18"/>
                <w:szCs w:val="18"/>
              </w:rPr>
              <w:t>TO CONFIRM — lecturer-approved AWS access; SAM local is the fallback.</w:t>
            </w:r>
          </w:p>
        </w:tc>
      </w:tr>
      <w:tr w:rsidR="00CA32DE" w14:paraId="10E24849" w14:textId="77777777">
        <w:trPr>
          <w:jc w:val="center"/>
        </w:trPr>
        <w:tc>
          <w:tcPr>
            <w:tcW w:w="6428" w:type="dxa"/>
            <w:shd w:val="clear" w:color="auto" w:fill="FFFFFF"/>
            <w:vAlign w:val="center"/>
          </w:tcPr>
          <w:p w14:paraId="177C15B3" w14:textId="77777777" w:rsidR="00CA32DE" w:rsidRDefault="00000000">
            <w:r>
              <w:rPr>
                <w:sz w:val="18"/>
                <w:szCs w:val="18"/>
              </w:rPr>
              <w:t>Initial diagram shows input, code, retained state and evidence.</w:t>
            </w:r>
          </w:p>
        </w:tc>
        <w:tc>
          <w:tcPr>
            <w:tcW w:w="3868" w:type="dxa"/>
            <w:shd w:val="clear" w:color="auto" w:fill="FFFFFF"/>
            <w:vAlign w:val="center"/>
          </w:tcPr>
          <w:p w14:paraId="0E593F69" w14:textId="77777777" w:rsidR="00CA32DE" w:rsidRPr="000104A0" w:rsidRDefault="00000000">
            <w:pPr>
              <w:rPr>
                <w:sz w:val="18"/>
                <w:szCs w:val="18"/>
              </w:rPr>
            </w:pPr>
            <w:r w:rsidRPr="000104A0">
              <w:rPr>
                <w:sz w:val="18"/>
                <w:szCs w:val="18"/>
              </w:rPr>
              <w:t>YES — event source, endpoint, Lambda, DynamoDB, CloudWatch and response are identified.</w:t>
            </w:r>
          </w:p>
        </w:tc>
      </w:tr>
      <w:tr w:rsidR="00CA32DE" w14:paraId="410ED4B9" w14:textId="77777777">
        <w:trPr>
          <w:jc w:val="center"/>
        </w:trPr>
        <w:tc>
          <w:tcPr>
            <w:tcW w:w="6428" w:type="dxa"/>
            <w:shd w:val="clear" w:color="auto" w:fill="FFFFFF"/>
            <w:vAlign w:val="center"/>
          </w:tcPr>
          <w:p w14:paraId="53FBC148" w14:textId="77777777" w:rsidR="00CA32DE" w:rsidRDefault="00000000">
            <w:r>
              <w:rPr>
                <w:sz w:val="18"/>
                <w:szCs w:val="18"/>
              </w:rPr>
              <w:t>Every work item has an owner while integration/review are shared.</w:t>
            </w:r>
          </w:p>
        </w:tc>
        <w:tc>
          <w:tcPr>
            <w:tcW w:w="3868" w:type="dxa"/>
            <w:shd w:val="clear" w:color="auto" w:fill="FFFFFF"/>
            <w:vAlign w:val="center"/>
          </w:tcPr>
          <w:p w14:paraId="7C32B9CC" w14:textId="77777777" w:rsidR="00CA32DE" w:rsidRPr="000104A0" w:rsidRDefault="00000000">
            <w:pPr>
              <w:rPr>
                <w:sz w:val="18"/>
                <w:szCs w:val="18"/>
              </w:rPr>
            </w:pPr>
            <w:proofErr w:type="gramStart"/>
            <w:r w:rsidRPr="000104A0">
              <w:rPr>
                <w:sz w:val="18"/>
                <w:szCs w:val="18"/>
              </w:rPr>
              <w:t>YES</w:t>
            </w:r>
            <w:proofErr w:type="gramEnd"/>
            <w:r w:rsidRPr="000104A0">
              <w:rPr>
                <w:sz w:val="18"/>
                <w:szCs w:val="18"/>
              </w:rPr>
              <w:t xml:space="preserve"> — work plan assigns primary owners and shared reviews.</w:t>
            </w:r>
          </w:p>
        </w:tc>
      </w:tr>
    </w:tbl>
    <w:p w14:paraId="7103A2BB" w14:textId="77777777" w:rsidR="00CA32DE" w:rsidRDefault="00CA32DE"/>
    <w:p w14:paraId="3386E4DC" w14:textId="77777777" w:rsidR="00CA32DE" w:rsidRDefault="00000000">
      <w:pPr>
        <w:pStyle w:val="Heading1"/>
        <w:rPr>
          <w:color w:val="000000"/>
        </w:rPr>
      </w:pPr>
      <w:r>
        <w:rPr>
          <w:color w:val="000000"/>
        </w:rPr>
        <w:t>10. Lecturer Review Questions — Prepared Answers</w:t>
      </w:r>
    </w:p>
    <w:tbl>
      <w:tblPr>
        <w:tblStyle w:val="af"/>
        <w:tblW w:w="1029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98"/>
        <w:gridCol w:w="6298"/>
      </w:tblGrid>
      <w:tr w:rsidR="00CA32DE" w14:paraId="441884D7" w14:textId="77777777">
        <w:trPr>
          <w:jc w:val="center"/>
        </w:trPr>
        <w:tc>
          <w:tcPr>
            <w:tcW w:w="3998" w:type="dxa"/>
            <w:shd w:val="clear" w:color="auto" w:fill="FFFFFF"/>
            <w:vAlign w:val="center"/>
          </w:tcPr>
          <w:p w14:paraId="59068863" w14:textId="77777777" w:rsidR="00CA32DE" w:rsidRDefault="00000000">
            <w:r>
              <w:rPr>
                <w:b/>
                <w:bCs/>
                <w:sz w:val="18"/>
                <w:szCs w:val="18"/>
              </w:rPr>
              <w:t>Question</w:t>
            </w:r>
          </w:p>
        </w:tc>
        <w:tc>
          <w:tcPr>
            <w:tcW w:w="6298" w:type="dxa"/>
            <w:shd w:val="clear" w:color="auto" w:fill="FFFFFF"/>
            <w:vAlign w:val="center"/>
          </w:tcPr>
          <w:p w14:paraId="6AAB2E35" w14:textId="77777777" w:rsidR="00CA32DE" w:rsidRDefault="00000000">
            <w:r>
              <w:rPr>
                <w:b/>
                <w:bCs/>
                <w:sz w:val="18"/>
                <w:szCs w:val="18"/>
              </w:rPr>
              <w:t>Prepared answer</w:t>
            </w:r>
          </w:p>
        </w:tc>
      </w:tr>
      <w:tr w:rsidR="00CA32DE" w14:paraId="7B322B47" w14:textId="77777777">
        <w:trPr>
          <w:jc w:val="center"/>
        </w:trPr>
        <w:tc>
          <w:tcPr>
            <w:tcW w:w="3998" w:type="dxa"/>
            <w:shd w:val="clear" w:color="auto" w:fill="FFFFFF"/>
            <w:vAlign w:val="center"/>
          </w:tcPr>
          <w:p w14:paraId="7BAD00EC" w14:textId="77777777" w:rsidR="00CA32DE" w:rsidRDefault="00000000">
            <w:r>
              <w:rPr>
                <w:sz w:val="18"/>
                <w:szCs w:val="18"/>
              </w:rPr>
              <w:t>What single event starts the system?</w:t>
            </w:r>
          </w:p>
        </w:tc>
        <w:tc>
          <w:tcPr>
            <w:tcW w:w="6298" w:type="dxa"/>
            <w:shd w:val="clear" w:color="auto" w:fill="FFFFFF"/>
            <w:vAlign w:val="center"/>
          </w:tcPr>
          <w:p w14:paraId="37094F40" w14:textId="77777777" w:rsidR="00CA32DE" w:rsidRPr="000104A0" w:rsidRDefault="00000000">
            <w:pPr>
              <w:rPr>
                <w:sz w:val="18"/>
                <w:szCs w:val="18"/>
              </w:rPr>
            </w:pPr>
            <w:r w:rsidRPr="000104A0">
              <w:rPr>
                <w:sz w:val="18"/>
                <w:szCs w:val="18"/>
              </w:rPr>
              <w:t>A student uploads one academic file with the required submission metadata.</w:t>
            </w:r>
          </w:p>
        </w:tc>
      </w:tr>
      <w:tr w:rsidR="00CA32DE" w14:paraId="79F2BB41" w14:textId="77777777">
        <w:trPr>
          <w:jc w:val="center"/>
        </w:trPr>
        <w:tc>
          <w:tcPr>
            <w:tcW w:w="3998" w:type="dxa"/>
            <w:shd w:val="clear" w:color="auto" w:fill="FFFFFF"/>
            <w:vAlign w:val="center"/>
          </w:tcPr>
          <w:p w14:paraId="4EB34B9D" w14:textId="77777777" w:rsidR="00CA32DE" w:rsidRDefault="00000000">
            <w:r>
              <w:rPr>
                <w:sz w:val="18"/>
                <w:szCs w:val="18"/>
              </w:rPr>
              <w:t>What useful state or downstream event proves processing occurred?</w:t>
            </w:r>
          </w:p>
        </w:tc>
        <w:tc>
          <w:tcPr>
            <w:tcW w:w="6298" w:type="dxa"/>
            <w:shd w:val="clear" w:color="auto" w:fill="FFFFFF"/>
            <w:vAlign w:val="center"/>
          </w:tcPr>
          <w:p w14:paraId="4F689396" w14:textId="77777777" w:rsidR="00CA32DE" w:rsidRPr="000104A0" w:rsidRDefault="00000000">
            <w:pPr>
              <w:rPr>
                <w:sz w:val="18"/>
                <w:szCs w:val="18"/>
              </w:rPr>
            </w:pPr>
            <w:r w:rsidRPr="000104A0">
              <w:rPr>
                <w:sz w:val="18"/>
                <w:szCs w:val="18"/>
              </w:rPr>
              <w:t xml:space="preserve">The file exists in durable object </w:t>
            </w:r>
            <w:proofErr w:type="gramStart"/>
            <w:r w:rsidRPr="000104A0">
              <w:rPr>
                <w:sz w:val="18"/>
                <w:szCs w:val="18"/>
              </w:rPr>
              <w:t>storage</w:t>
            </w:r>
            <w:proofErr w:type="gramEnd"/>
            <w:r w:rsidRPr="000104A0">
              <w:rPr>
                <w:sz w:val="18"/>
                <w:szCs w:val="18"/>
              </w:rPr>
              <w:t xml:space="preserve"> and a metadata record exists with the same submission ID/storage key; logs show the processing result.</w:t>
            </w:r>
          </w:p>
        </w:tc>
      </w:tr>
      <w:tr w:rsidR="00CA32DE" w14:paraId="3A0ADC01" w14:textId="77777777">
        <w:trPr>
          <w:jc w:val="center"/>
        </w:trPr>
        <w:tc>
          <w:tcPr>
            <w:tcW w:w="3998" w:type="dxa"/>
            <w:shd w:val="clear" w:color="auto" w:fill="FFFFFF"/>
            <w:vAlign w:val="center"/>
          </w:tcPr>
          <w:p w14:paraId="70069DAD" w14:textId="77777777" w:rsidR="00CA32DE" w:rsidRDefault="00000000">
            <w:r>
              <w:rPr>
                <w:sz w:val="18"/>
                <w:szCs w:val="18"/>
              </w:rPr>
              <w:t>Which part is intentionally out of scope?</w:t>
            </w:r>
          </w:p>
        </w:tc>
        <w:tc>
          <w:tcPr>
            <w:tcW w:w="6298" w:type="dxa"/>
            <w:shd w:val="clear" w:color="auto" w:fill="FFFFFF"/>
            <w:vAlign w:val="center"/>
          </w:tcPr>
          <w:p w14:paraId="48DBF9CC" w14:textId="77777777" w:rsidR="00CA32DE" w:rsidRPr="000104A0" w:rsidRDefault="00000000">
            <w:pPr>
              <w:rPr>
                <w:sz w:val="18"/>
                <w:szCs w:val="18"/>
              </w:rPr>
            </w:pPr>
            <w:r w:rsidRPr="000104A0">
              <w:rPr>
                <w:sz w:val="18"/>
                <w:szCs w:val="18"/>
              </w:rPr>
              <w:t>A complete LMS, real identity integration, plagiarism checking, marking/grading, production notifications and multiple unrelated workflows.</w:t>
            </w:r>
          </w:p>
        </w:tc>
      </w:tr>
      <w:tr w:rsidR="00CA32DE" w14:paraId="6ABDCAF6" w14:textId="77777777">
        <w:trPr>
          <w:jc w:val="center"/>
        </w:trPr>
        <w:tc>
          <w:tcPr>
            <w:tcW w:w="3998" w:type="dxa"/>
            <w:shd w:val="clear" w:color="auto" w:fill="FFFFFF"/>
            <w:vAlign w:val="center"/>
          </w:tcPr>
          <w:p w14:paraId="4DA6E47C" w14:textId="77777777" w:rsidR="00CA32DE" w:rsidRDefault="00000000">
            <w:r>
              <w:rPr>
                <w:sz w:val="18"/>
                <w:szCs w:val="18"/>
              </w:rPr>
              <w:t>What will the team show if the input is invalid?</w:t>
            </w:r>
          </w:p>
        </w:tc>
        <w:tc>
          <w:tcPr>
            <w:tcW w:w="6298" w:type="dxa"/>
            <w:shd w:val="clear" w:color="auto" w:fill="FFFFFF"/>
            <w:vAlign w:val="center"/>
          </w:tcPr>
          <w:p w14:paraId="169845E3" w14:textId="77777777" w:rsidR="00CA32DE" w:rsidRPr="000104A0" w:rsidRDefault="00000000">
            <w:pPr>
              <w:rPr>
                <w:sz w:val="18"/>
                <w:szCs w:val="18"/>
              </w:rPr>
            </w:pPr>
            <w:r w:rsidRPr="000104A0">
              <w:rPr>
                <w:sz w:val="18"/>
                <w:szCs w:val="18"/>
              </w:rPr>
              <w:t>A safe validation error for missing/unsupported/oversized input, a rejection log and evidence that no valid submission was created.</w:t>
            </w:r>
          </w:p>
        </w:tc>
      </w:tr>
      <w:tr w:rsidR="00CA32DE" w14:paraId="748DE5C7" w14:textId="77777777">
        <w:trPr>
          <w:jc w:val="center"/>
        </w:trPr>
        <w:tc>
          <w:tcPr>
            <w:tcW w:w="3998" w:type="dxa"/>
            <w:shd w:val="clear" w:color="auto" w:fill="FFFFFF"/>
            <w:vAlign w:val="center"/>
          </w:tcPr>
          <w:p w14:paraId="0E2033BC" w14:textId="77777777" w:rsidR="00CA32DE" w:rsidRDefault="00000000">
            <w:r>
              <w:rPr>
                <w:sz w:val="18"/>
                <w:szCs w:val="18"/>
              </w:rPr>
              <w:t>Which platform dependency is most likely to block the team, and what is the fallback?</w:t>
            </w:r>
          </w:p>
        </w:tc>
        <w:tc>
          <w:tcPr>
            <w:tcW w:w="6298" w:type="dxa"/>
            <w:shd w:val="clear" w:color="auto" w:fill="FFFFFF"/>
            <w:vAlign w:val="center"/>
          </w:tcPr>
          <w:p w14:paraId="046D6A26" w14:textId="77777777" w:rsidR="00CA32DE" w:rsidRPr="000104A0" w:rsidRDefault="00000000">
            <w:pPr>
              <w:rPr>
                <w:sz w:val="18"/>
                <w:szCs w:val="18"/>
              </w:rPr>
            </w:pPr>
            <w:r w:rsidRPr="000104A0">
              <w:rPr>
                <w:sz w:val="18"/>
                <w:szCs w:val="18"/>
              </w:rPr>
              <w:t>Approved AWS access/billing or S3/IAM permissions may block the team. The fallback is AWS SAM local with approved local/emulated storage.</w:t>
            </w:r>
          </w:p>
        </w:tc>
      </w:tr>
    </w:tbl>
    <w:p w14:paraId="02B5096B" w14:textId="77777777" w:rsidR="00CA32DE" w:rsidRDefault="00CA32DE">
      <w:pPr>
        <w:pStyle w:val="Heading1"/>
      </w:pPr>
    </w:p>
    <w:p w14:paraId="763706BD" w14:textId="77777777" w:rsidR="00CA32DE" w:rsidRDefault="00000000">
      <w:pPr>
        <w:pStyle w:val="Heading1"/>
      </w:pPr>
      <w:r>
        <w:rPr>
          <w:color w:val="000000"/>
        </w:rPr>
        <w:t>11. Short Conclusion</w:t>
      </w:r>
    </w:p>
    <w:p w14:paraId="380A7BB2" w14:textId="77777777" w:rsidR="00CA32DE" w:rsidRDefault="00000000">
      <w:r>
        <w:t>The proposed Cloud-Based Student File Upload and Submission Service satisfies the Milestone 1 objective because it defines one bounded event-processing problem, one clear student upload journey, an explicit event contract, measurable success criteria, an initial cloud architecture, a preferred platform with a fallback, and a team integration plan. The design is intentionally small, testable and privacy-conscious so later milestones can prove a complete upload path with valid, invalid and dependency-failure evidence.</w:t>
      </w:r>
    </w:p>
    <w:p w14:paraId="05382FF6" w14:textId="77777777" w:rsidR="00CA32DE" w:rsidRDefault="00000000">
      <w:pPr>
        <w:pStyle w:val="Heading1"/>
        <w:rPr>
          <w:color w:val="000000"/>
        </w:rPr>
      </w:pPr>
      <w:r>
        <w:rPr>
          <w:color w:val="000000"/>
        </w:rPr>
        <w:t>Appendix A — Milestone 1 Decision Summary</w:t>
      </w:r>
    </w:p>
    <w:tbl>
      <w:tblPr>
        <w:tblStyle w:val="af0"/>
        <w:tblW w:w="1029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62"/>
        <w:gridCol w:w="7434"/>
      </w:tblGrid>
      <w:tr w:rsidR="00CA32DE" w14:paraId="0B56E01E" w14:textId="77777777">
        <w:trPr>
          <w:jc w:val="center"/>
        </w:trPr>
        <w:tc>
          <w:tcPr>
            <w:tcW w:w="2862" w:type="dxa"/>
            <w:shd w:val="clear" w:color="auto" w:fill="FFFFFF"/>
            <w:vAlign w:val="center"/>
          </w:tcPr>
          <w:p w14:paraId="5794B11B" w14:textId="77777777" w:rsidR="00CA32DE" w:rsidRDefault="00000000">
            <w:r>
              <w:rPr>
                <w:b/>
                <w:bCs/>
                <w:sz w:val="18"/>
                <w:szCs w:val="18"/>
              </w:rPr>
              <w:t>Decision</w:t>
            </w:r>
          </w:p>
        </w:tc>
        <w:tc>
          <w:tcPr>
            <w:tcW w:w="7434" w:type="dxa"/>
            <w:shd w:val="clear" w:color="auto" w:fill="FFFFFF"/>
            <w:vAlign w:val="center"/>
          </w:tcPr>
          <w:p w14:paraId="7E5B303F" w14:textId="77777777" w:rsidR="00CA32DE" w:rsidRDefault="00000000">
            <w:r>
              <w:rPr>
                <w:b/>
                <w:bCs/>
                <w:sz w:val="18"/>
                <w:szCs w:val="18"/>
              </w:rPr>
              <w:t>Selected position</w:t>
            </w:r>
          </w:p>
        </w:tc>
      </w:tr>
      <w:tr w:rsidR="00CA32DE" w14:paraId="3A5B5A32" w14:textId="77777777">
        <w:trPr>
          <w:jc w:val="center"/>
        </w:trPr>
        <w:tc>
          <w:tcPr>
            <w:tcW w:w="2862" w:type="dxa"/>
            <w:vAlign w:val="center"/>
          </w:tcPr>
          <w:p w14:paraId="1EE0A2DC" w14:textId="77777777" w:rsidR="00CA32DE" w:rsidRDefault="00000000">
            <w:pPr>
              <w:shd w:val="clear" w:color="auto" w:fill="FFFFFF"/>
            </w:pPr>
            <w:r>
              <w:rPr>
                <w:sz w:val="18"/>
                <w:szCs w:val="18"/>
              </w:rPr>
              <w:t>Problem pattern</w:t>
            </w:r>
          </w:p>
        </w:tc>
        <w:tc>
          <w:tcPr>
            <w:tcW w:w="7434" w:type="dxa"/>
            <w:vAlign w:val="center"/>
          </w:tcPr>
          <w:p w14:paraId="2AD4A219" w14:textId="77777777" w:rsidR="00CA32DE" w:rsidRPr="00514CC2" w:rsidRDefault="00000000">
            <w:pPr>
              <w:shd w:val="clear" w:color="auto" w:fill="FFFFFF"/>
              <w:rPr>
                <w:sz w:val="18"/>
                <w:szCs w:val="18"/>
              </w:rPr>
            </w:pPr>
            <w:r w:rsidRPr="00514CC2">
              <w:rPr>
                <w:sz w:val="18"/>
                <w:szCs w:val="18"/>
              </w:rPr>
              <w:t>Student file upload / submission</w:t>
            </w:r>
          </w:p>
        </w:tc>
      </w:tr>
      <w:tr w:rsidR="00CA32DE" w14:paraId="73E3774B" w14:textId="77777777">
        <w:trPr>
          <w:jc w:val="center"/>
        </w:trPr>
        <w:tc>
          <w:tcPr>
            <w:tcW w:w="2862" w:type="dxa"/>
            <w:shd w:val="clear" w:color="auto" w:fill="F7F9FC"/>
            <w:vAlign w:val="center"/>
          </w:tcPr>
          <w:p w14:paraId="5DA00415" w14:textId="77777777" w:rsidR="00CA32DE" w:rsidRDefault="00000000">
            <w:pPr>
              <w:shd w:val="clear" w:color="auto" w:fill="FFFFFF"/>
            </w:pPr>
            <w:r>
              <w:rPr>
                <w:sz w:val="18"/>
                <w:szCs w:val="18"/>
              </w:rPr>
              <w:t>Single event</w:t>
            </w:r>
          </w:p>
        </w:tc>
        <w:tc>
          <w:tcPr>
            <w:tcW w:w="7434" w:type="dxa"/>
            <w:shd w:val="clear" w:color="auto" w:fill="F7F9FC"/>
            <w:vAlign w:val="center"/>
          </w:tcPr>
          <w:p w14:paraId="5EC98440" w14:textId="77777777" w:rsidR="00CA32DE" w:rsidRPr="00514CC2" w:rsidRDefault="00000000">
            <w:pPr>
              <w:shd w:val="clear" w:color="auto" w:fill="FFFFFF"/>
              <w:rPr>
                <w:sz w:val="18"/>
                <w:szCs w:val="18"/>
              </w:rPr>
            </w:pPr>
            <w:proofErr w:type="spellStart"/>
            <w:r w:rsidRPr="00514CC2">
              <w:rPr>
                <w:sz w:val="18"/>
                <w:szCs w:val="18"/>
              </w:rPr>
              <w:t>SubmitStudentFile</w:t>
            </w:r>
            <w:proofErr w:type="spellEnd"/>
          </w:p>
        </w:tc>
      </w:tr>
      <w:tr w:rsidR="00CA32DE" w14:paraId="48002E44" w14:textId="77777777">
        <w:trPr>
          <w:jc w:val="center"/>
        </w:trPr>
        <w:tc>
          <w:tcPr>
            <w:tcW w:w="2862" w:type="dxa"/>
            <w:vAlign w:val="center"/>
          </w:tcPr>
          <w:p w14:paraId="78647599" w14:textId="77777777" w:rsidR="00CA32DE" w:rsidRDefault="00000000">
            <w:pPr>
              <w:shd w:val="clear" w:color="auto" w:fill="FFFFFF"/>
            </w:pPr>
            <w:r>
              <w:rPr>
                <w:sz w:val="18"/>
                <w:szCs w:val="18"/>
              </w:rPr>
              <w:t>Primary user</w:t>
            </w:r>
          </w:p>
        </w:tc>
        <w:tc>
          <w:tcPr>
            <w:tcW w:w="7434" w:type="dxa"/>
            <w:vAlign w:val="center"/>
          </w:tcPr>
          <w:p w14:paraId="41006A70" w14:textId="77777777" w:rsidR="00CA32DE" w:rsidRPr="00514CC2" w:rsidRDefault="00000000">
            <w:pPr>
              <w:shd w:val="clear" w:color="auto" w:fill="FFFFFF"/>
              <w:rPr>
                <w:sz w:val="18"/>
                <w:szCs w:val="18"/>
              </w:rPr>
            </w:pPr>
            <w:r w:rsidRPr="00514CC2">
              <w:rPr>
                <w:sz w:val="18"/>
                <w:szCs w:val="18"/>
              </w:rPr>
              <w:t>University student</w:t>
            </w:r>
          </w:p>
        </w:tc>
      </w:tr>
      <w:tr w:rsidR="00CA32DE" w14:paraId="76BD2498" w14:textId="77777777">
        <w:trPr>
          <w:jc w:val="center"/>
        </w:trPr>
        <w:tc>
          <w:tcPr>
            <w:tcW w:w="2862" w:type="dxa"/>
            <w:shd w:val="clear" w:color="auto" w:fill="F7F9FC"/>
            <w:vAlign w:val="center"/>
          </w:tcPr>
          <w:p w14:paraId="49FBCFE7" w14:textId="77777777" w:rsidR="00CA32DE" w:rsidRDefault="00000000">
            <w:pPr>
              <w:shd w:val="clear" w:color="auto" w:fill="FFFFFF"/>
            </w:pPr>
            <w:r>
              <w:rPr>
                <w:sz w:val="18"/>
                <w:szCs w:val="18"/>
              </w:rPr>
              <w:t>Useful processing</w:t>
            </w:r>
          </w:p>
        </w:tc>
        <w:tc>
          <w:tcPr>
            <w:tcW w:w="7434" w:type="dxa"/>
            <w:shd w:val="clear" w:color="auto" w:fill="F7F9FC"/>
            <w:vAlign w:val="center"/>
          </w:tcPr>
          <w:p w14:paraId="5C63ABA8" w14:textId="77777777" w:rsidR="00CA32DE" w:rsidRPr="00514CC2" w:rsidRDefault="00000000">
            <w:pPr>
              <w:shd w:val="clear" w:color="auto" w:fill="FFFFFF"/>
              <w:rPr>
                <w:sz w:val="18"/>
                <w:szCs w:val="18"/>
              </w:rPr>
            </w:pPr>
            <w:r w:rsidRPr="00514CC2">
              <w:rPr>
                <w:sz w:val="18"/>
                <w:szCs w:val="18"/>
              </w:rPr>
              <w:t>Validate metadata/file type/size/name, generate submission ID and safe storage key</w:t>
            </w:r>
          </w:p>
        </w:tc>
      </w:tr>
      <w:tr w:rsidR="00CA32DE" w14:paraId="6033BD61" w14:textId="77777777">
        <w:trPr>
          <w:jc w:val="center"/>
        </w:trPr>
        <w:tc>
          <w:tcPr>
            <w:tcW w:w="2862" w:type="dxa"/>
            <w:vAlign w:val="center"/>
          </w:tcPr>
          <w:p w14:paraId="5131CFE2" w14:textId="77777777" w:rsidR="00CA32DE" w:rsidRDefault="00000000">
            <w:pPr>
              <w:shd w:val="clear" w:color="auto" w:fill="FFFFFF"/>
            </w:pPr>
            <w:r>
              <w:rPr>
                <w:sz w:val="18"/>
                <w:szCs w:val="18"/>
              </w:rPr>
              <w:t>Durable result</w:t>
            </w:r>
          </w:p>
        </w:tc>
        <w:tc>
          <w:tcPr>
            <w:tcW w:w="7434" w:type="dxa"/>
            <w:vAlign w:val="center"/>
          </w:tcPr>
          <w:p w14:paraId="7F00E3E5" w14:textId="77777777" w:rsidR="00CA32DE" w:rsidRPr="00514CC2" w:rsidRDefault="00000000">
            <w:pPr>
              <w:shd w:val="clear" w:color="auto" w:fill="FFFFFF"/>
              <w:rPr>
                <w:sz w:val="18"/>
                <w:szCs w:val="18"/>
              </w:rPr>
            </w:pPr>
            <w:r w:rsidRPr="00514CC2">
              <w:rPr>
                <w:sz w:val="18"/>
                <w:szCs w:val="18"/>
              </w:rPr>
              <w:t>Stored file object plus submission metadata record</w:t>
            </w:r>
          </w:p>
        </w:tc>
      </w:tr>
      <w:tr w:rsidR="00CA32DE" w14:paraId="2E2BFFC4" w14:textId="77777777">
        <w:trPr>
          <w:jc w:val="center"/>
        </w:trPr>
        <w:tc>
          <w:tcPr>
            <w:tcW w:w="2862" w:type="dxa"/>
            <w:shd w:val="clear" w:color="auto" w:fill="F7F9FC"/>
            <w:vAlign w:val="center"/>
          </w:tcPr>
          <w:p w14:paraId="3BF50F60" w14:textId="77777777" w:rsidR="00CA32DE" w:rsidRDefault="00000000">
            <w:pPr>
              <w:shd w:val="clear" w:color="auto" w:fill="FFFFFF"/>
            </w:pPr>
            <w:r>
              <w:rPr>
                <w:sz w:val="18"/>
                <w:szCs w:val="18"/>
              </w:rPr>
              <w:t>Traceability</w:t>
            </w:r>
          </w:p>
        </w:tc>
        <w:tc>
          <w:tcPr>
            <w:tcW w:w="7434" w:type="dxa"/>
            <w:shd w:val="clear" w:color="auto" w:fill="F7F9FC"/>
            <w:vAlign w:val="center"/>
          </w:tcPr>
          <w:p w14:paraId="435BA73F" w14:textId="77777777" w:rsidR="00CA32DE" w:rsidRPr="00514CC2" w:rsidRDefault="00000000">
            <w:pPr>
              <w:shd w:val="clear" w:color="auto" w:fill="FFFFFF"/>
              <w:rPr>
                <w:sz w:val="18"/>
                <w:szCs w:val="18"/>
              </w:rPr>
            </w:pPr>
            <w:r w:rsidRPr="00514CC2">
              <w:rPr>
                <w:sz w:val="18"/>
                <w:szCs w:val="18"/>
              </w:rPr>
              <w:t>One submission/correlation ID across response, log, metadata and stored object</w:t>
            </w:r>
          </w:p>
        </w:tc>
      </w:tr>
      <w:tr w:rsidR="00CA32DE" w14:paraId="0F425368" w14:textId="77777777">
        <w:trPr>
          <w:jc w:val="center"/>
        </w:trPr>
        <w:tc>
          <w:tcPr>
            <w:tcW w:w="2862" w:type="dxa"/>
            <w:vAlign w:val="center"/>
          </w:tcPr>
          <w:p w14:paraId="68FFE0E9" w14:textId="77777777" w:rsidR="00CA32DE" w:rsidRDefault="00000000">
            <w:pPr>
              <w:shd w:val="clear" w:color="auto" w:fill="FFFFFF"/>
            </w:pPr>
            <w:r>
              <w:rPr>
                <w:sz w:val="18"/>
                <w:szCs w:val="18"/>
              </w:rPr>
              <w:t>Preferred platform</w:t>
            </w:r>
          </w:p>
        </w:tc>
        <w:tc>
          <w:tcPr>
            <w:tcW w:w="7434" w:type="dxa"/>
            <w:vAlign w:val="center"/>
          </w:tcPr>
          <w:p w14:paraId="3B643B43" w14:textId="77777777" w:rsidR="00CA32DE" w:rsidRPr="00514CC2" w:rsidRDefault="00000000">
            <w:pPr>
              <w:shd w:val="clear" w:color="auto" w:fill="FFFFFF"/>
              <w:rPr>
                <w:sz w:val="18"/>
                <w:szCs w:val="18"/>
              </w:rPr>
            </w:pPr>
            <w:r w:rsidRPr="00514CC2">
              <w:rPr>
                <w:sz w:val="18"/>
                <w:szCs w:val="18"/>
              </w:rPr>
              <w:t>AWS native serverless: API Gateway/S3 + Lambda + S3 + DynamoDB + CloudWatch</w:t>
            </w:r>
          </w:p>
        </w:tc>
      </w:tr>
      <w:tr w:rsidR="00CA32DE" w14:paraId="3443BC1C" w14:textId="77777777">
        <w:trPr>
          <w:jc w:val="center"/>
        </w:trPr>
        <w:tc>
          <w:tcPr>
            <w:tcW w:w="2862" w:type="dxa"/>
            <w:shd w:val="clear" w:color="auto" w:fill="F7F9FC"/>
            <w:vAlign w:val="center"/>
          </w:tcPr>
          <w:p w14:paraId="7E867CFE" w14:textId="77777777" w:rsidR="00CA32DE" w:rsidRDefault="00000000">
            <w:pPr>
              <w:shd w:val="clear" w:color="auto" w:fill="FFFFFF"/>
            </w:pPr>
            <w:r>
              <w:rPr>
                <w:sz w:val="18"/>
                <w:szCs w:val="18"/>
              </w:rPr>
              <w:t>Fallback</w:t>
            </w:r>
          </w:p>
        </w:tc>
        <w:tc>
          <w:tcPr>
            <w:tcW w:w="7434" w:type="dxa"/>
            <w:shd w:val="clear" w:color="auto" w:fill="F7F9FC"/>
            <w:vAlign w:val="center"/>
          </w:tcPr>
          <w:p w14:paraId="08760FAB" w14:textId="77777777" w:rsidR="00CA32DE" w:rsidRPr="00514CC2" w:rsidRDefault="00000000">
            <w:pPr>
              <w:shd w:val="clear" w:color="auto" w:fill="FFFFFF"/>
              <w:rPr>
                <w:sz w:val="18"/>
                <w:szCs w:val="18"/>
              </w:rPr>
            </w:pPr>
            <w:r w:rsidRPr="00514CC2">
              <w:rPr>
                <w:sz w:val="18"/>
                <w:szCs w:val="18"/>
              </w:rPr>
              <w:t>AWS SAM local development with approved local/emulated storage</w:t>
            </w:r>
          </w:p>
        </w:tc>
      </w:tr>
      <w:tr w:rsidR="00CA32DE" w14:paraId="5D06C833" w14:textId="77777777">
        <w:trPr>
          <w:jc w:val="center"/>
        </w:trPr>
        <w:tc>
          <w:tcPr>
            <w:tcW w:w="2862" w:type="dxa"/>
            <w:vAlign w:val="center"/>
          </w:tcPr>
          <w:p w14:paraId="25943F5D" w14:textId="77777777" w:rsidR="00CA32DE" w:rsidRDefault="00000000">
            <w:pPr>
              <w:shd w:val="clear" w:color="auto" w:fill="FFFFFF"/>
            </w:pPr>
            <w:r>
              <w:rPr>
                <w:sz w:val="18"/>
                <w:szCs w:val="18"/>
              </w:rPr>
              <w:lastRenderedPageBreak/>
              <w:t>Preferred logical architecture</w:t>
            </w:r>
          </w:p>
        </w:tc>
        <w:tc>
          <w:tcPr>
            <w:tcW w:w="7434" w:type="dxa"/>
            <w:vAlign w:val="center"/>
          </w:tcPr>
          <w:p w14:paraId="434F874F" w14:textId="77777777" w:rsidR="00CA32DE" w:rsidRPr="00514CC2" w:rsidRDefault="00000000">
            <w:pPr>
              <w:shd w:val="clear" w:color="auto" w:fill="FFFFFF"/>
              <w:rPr>
                <w:sz w:val="18"/>
                <w:szCs w:val="18"/>
              </w:rPr>
            </w:pPr>
            <w:r w:rsidRPr="00514CC2">
              <w:rPr>
                <w:sz w:val="18"/>
                <w:szCs w:val="18"/>
              </w:rPr>
              <w:t>File source → upload endpoint/trigger → validator/processor → object storage + metadata → logs → response</w:t>
            </w:r>
          </w:p>
        </w:tc>
      </w:tr>
      <w:tr w:rsidR="00CA32DE" w14:paraId="21F1A791" w14:textId="77777777">
        <w:trPr>
          <w:jc w:val="center"/>
        </w:trPr>
        <w:tc>
          <w:tcPr>
            <w:tcW w:w="2862" w:type="dxa"/>
            <w:shd w:val="clear" w:color="auto" w:fill="F7F9FC"/>
            <w:vAlign w:val="center"/>
          </w:tcPr>
          <w:p w14:paraId="683B38F2" w14:textId="77777777" w:rsidR="00CA32DE" w:rsidRDefault="00000000">
            <w:pPr>
              <w:shd w:val="clear" w:color="auto" w:fill="FFFFFF"/>
            </w:pPr>
            <w:r>
              <w:rPr>
                <w:sz w:val="18"/>
                <w:szCs w:val="18"/>
              </w:rPr>
              <w:t>Data policy</w:t>
            </w:r>
          </w:p>
        </w:tc>
        <w:tc>
          <w:tcPr>
            <w:tcW w:w="7434" w:type="dxa"/>
            <w:shd w:val="clear" w:color="auto" w:fill="F7F9FC"/>
            <w:vAlign w:val="center"/>
          </w:tcPr>
          <w:p w14:paraId="430495BF" w14:textId="77777777" w:rsidR="00CA32DE" w:rsidRPr="00514CC2" w:rsidRDefault="00000000">
            <w:pPr>
              <w:shd w:val="clear" w:color="auto" w:fill="FFFFFF"/>
              <w:rPr>
                <w:sz w:val="18"/>
                <w:szCs w:val="18"/>
              </w:rPr>
            </w:pPr>
            <w:r w:rsidRPr="00514CC2">
              <w:rPr>
                <w:sz w:val="18"/>
                <w:szCs w:val="18"/>
              </w:rPr>
              <w:t>Synthetic/</w:t>
            </w:r>
            <w:proofErr w:type="spellStart"/>
            <w:r w:rsidRPr="00514CC2">
              <w:rPr>
                <w:sz w:val="18"/>
                <w:szCs w:val="18"/>
              </w:rPr>
              <w:t>anonymised</w:t>
            </w:r>
            <w:proofErr w:type="spellEnd"/>
            <w:r w:rsidRPr="00514CC2">
              <w:rPr>
                <w:sz w:val="18"/>
                <w:szCs w:val="18"/>
              </w:rPr>
              <w:t xml:space="preserve"> metadata and safe demonstration files only; no secrets or real sensitive student data</w:t>
            </w:r>
          </w:p>
        </w:tc>
      </w:tr>
    </w:tbl>
    <w:p w14:paraId="4EB61DB9" w14:textId="77777777" w:rsidR="00CA32DE" w:rsidRDefault="00CA32DE">
      <w:pPr>
        <w:shd w:val="clear" w:color="auto" w:fill="FFFFFF"/>
      </w:pPr>
    </w:p>
    <w:p w14:paraId="3B9F16F4" w14:textId="77777777" w:rsidR="00CA32DE" w:rsidRDefault="00000000">
      <w:pPr>
        <w:pStyle w:val="Heading1"/>
        <w:shd w:val="clear" w:color="auto" w:fill="FFFFFF"/>
        <w:rPr>
          <w:color w:val="000000"/>
        </w:rPr>
      </w:pPr>
      <w:r>
        <w:rPr>
          <w:color w:val="000000"/>
        </w:rPr>
        <w:t>Appendix B — Team Details to Complete Before Submission</w:t>
      </w:r>
    </w:p>
    <w:tbl>
      <w:tblPr>
        <w:tblStyle w:val="af1"/>
        <w:tblW w:w="1029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99"/>
        <w:gridCol w:w="6697"/>
      </w:tblGrid>
      <w:tr w:rsidR="00CA32DE" w14:paraId="1BD0DA0D" w14:textId="77777777">
        <w:trPr>
          <w:jc w:val="center"/>
        </w:trPr>
        <w:tc>
          <w:tcPr>
            <w:tcW w:w="3599" w:type="dxa"/>
            <w:shd w:val="clear" w:color="auto" w:fill="FFFFFF"/>
            <w:vAlign w:val="center"/>
          </w:tcPr>
          <w:p w14:paraId="614052D3" w14:textId="77777777" w:rsidR="00CA32DE" w:rsidRDefault="00000000">
            <w:r>
              <w:rPr>
                <w:b/>
                <w:bCs/>
                <w:sz w:val="18"/>
                <w:szCs w:val="18"/>
              </w:rPr>
              <w:t>Required team-specific item</w:t>
            </w:r>
          </w:p>
        </w:tc>
        <w:tc>
          <w:tcPr>
            <w:tcW w:w="6697" w:type="dxa"/>
            <w:shd w:val="clear" w:color="auto" w:fill="FFFFFF"/>
            <w:vAlign w:val="center"/>
          </w:tcPr>
          <w:p w14:paraId="7BB64DBA" w14:textId="77777777" w:rsidR="00CA32DE" w:rsidRDefault="00000000">
            <w:r>
              <w:rPr>
                <w:b/>
                <w:bCs/>
                <w:sz w:val="18"/>
                <w:szCs w:val="18"/>
              </w:rPr>
              <w:t>Value</w:t>
            </w:r>
          </w:p>
        </w:tc>
      </w:tr>
      <w:tr w:rsidR="00CA32DE" w:rsidRPr="0024749D" w14:paraId="35DF7AEA" w14:textId="77777777">
        <w:trPr>
          <w:jc w:val="center"/>
        </w:trPr>
        <w:tc>
          <w:tcPr>
            <w:tcW w:w="3599" w:type="dxa"/>
            <w:vAlign w:val="center"/>
          </w:tcPr>
          <w:p w14:paraId="3649D367" w14:textId="77777777" w:rsidR="00CA32DE" w:rsidRPr="0024749D" w:rsidRDefault="00000000">
            <w:pPr>
              <w:rPr>
                <w:sz w:val="18"/>
                <w:szCs w:val="18"/>
              </w:rPr>
            </w:pPr>
            <w:r w:rsidRPr="0024749D">
              <w:rPr>
                <w:sz w:val="18"/>
                <w:szCs w:val="18"/>
              </w:rPr>
              <w:t>Group number</w:t>
            </w:r>
          </w:p>
        </w:tc>
        <w:tc>
          <w:tcPr>
            <w:tcW w:w="6697" w:type="dxa"/>
            <w:vAlign w:val="center"/>
          </w:tcPr>
          <w:p w14:paraId="493FF67A" w14:textId="77777777" w:rsidR="00CA32DE" w:rsidRPr="0024749D" w:rsidRDefault="00000000">
            <w:pPr>
              <w:rPr>
                <w:sz w:val="18"/>
                <w:szCs w:val="18"/>
              </w:rPr>
            </w:pPr>
            <w:r w:rsidRPr="0024749D">
              <w:rPr>
                <w:sz w:val="18"/>
                <w:szCs w:val="18"/>
              </w:rPr>
              <w:t>Group 3</w:t>
            </w:r>
          </w:p>
        </w:tc>
      </w:tr>
      <w:tr w:rsidR="00CA32DE" w:rsidRPr="0024749D" w14:paraId="2697D636" w14:textId="77777777">
        <w:trPr>
          <w:trHeight w:val="317"/>
          <w:jc w:val="center"/>
        </w:trPr>
        <w:tc>
          <w:tcPr>
            <w:tcW w:w="3599" w:type="dxa"/>
            <w:shd w:val="clear" w:color="auto" w:fill="FFFFFF"/>
            <w:vAlign w:val="center"/>
          </w:tcPr>
          <w:p w14:paraId="597B3F9E" w14:textId="77777777" w:rsidR="00CA32DE" w:rsidRPr="0024749D" w:rsidRDefault="00000000">
            <w:pPr>
              <w:rPr>
                <w:sz w:val="18"/>
                <w:szCs w:val="18"/>
              </w:rPr>
            </w:pPr>
            <w:r w:rsidRPr="0024749D">
              <w:rPr>
                <w:sz w:val="18"/>
                <w:szCs w:val="18"/>
              </w:rPr>
              <w:t>Member 1 name + student number</w:t>
            </w:r>
          </w:p>
        </w:tc>
        <w:tc>
          <w:tcPr>
            <w:tcW w:w="6697" w:type="dxa"/>
            <w:shd w:val="clear" w:color="auto" w:fill="FFFFFF"/>
            <w:vAlign w:val="center"/>
          </w:tcPr>
          <w:p w14:paraId="68447DB7" w14:textId="77777777" w:rsidR="00CA32DE" w:rsidRPr="0024749D" w:rsidRDefault="00000000">
            <w:pPr>
              <w:rPr>
                <w:sz w:val="18"/>
                <w:szCs w:val="18"/>
              </w:rPr>
            </w:pPr>
            <w:r w:rsidRPr="0024749D">
              <w:rPr>
                <w:sz w:val="18"/>
                <w:szCs w:val="18"/>
              </w:rPr>
              <w:t>Abongile Sigidi (202121130)</w:t>
            </w:r>
          </w:p>
        </w:tc>
      </w:tr>
      <w:tr w:rsidR="00CA32DE" w:rsidRPr="0024749D" w14:paraId="20685171" w14:textId="77777777">
        <w:trPr>
          <w:jc w:val="center"/>
        </w:trPr>
        <w:tc>
          <w:tcPr>
            <w:tcW w:w="3599" w:type="dxa"/>
            <w:shd w:val="clear" w:color="auto" w:fill="FFFFFF"/>
            <w:vAlign w:val="center"/>
          </w:tcPr>
          <w:p w14:paraId="2A018B58" w14:textId="77777777" w:rsidR="00CA32DE" w:rsidRPr="0024749D" w:rsidRDefault="00000000">
            <w:pPr>
              <w:rPr>
                <w:sz w:val="18"/>
                <w:szCs w:val="18"/>
              </w:rPr>
            </w:pPr>
            <w:r w:rsidRPr="0024749D">
              <w:rPr>
                <w:sz w:val="18"/>
                <w:szCs w:val="18"/>
              </w:rPr>
              <w:t>Member 2 name + student number</w:t>
            </w:r>
          </w:p>
        </w:tc>
        <w:tc>
          <w:tcPr>
            <w:tcW w:w="6697" w:type="dxa"/>
            <w:shd w:val="clear" w:color="auto" w:fill="FFFFFF"/>
            <w:vAlign w:val="center"/>
          </w:tcPr>
          <w:p w14:paraId="184B6B83" w14:textId="22FBAE2A" w:rsidR="00CA32DE" w:rsidRPr="0024749D" w:rsidRDefault="000104A0">
            <w:pPr>
              <w:rPr>
                <w:sz w:val="18"/>
                <w:szCs w:val="18"/>
              </w:rPr>
            </w:pPr>
            <w:r>
              <w:rPr>
                <w:sz w:val="18"/>
                <w:szCs w:val="18"/>
              </w:rPr>
              <w:t xml:space="preserve">Mbalenhle </w:t>
            </w:r>
            <w:proofErr w:type="spellStart"/>
            <w:r>
              <w:rPr>
                <w:sz w:val="18"/>
                <w:szCs w:val="18"/>
              </w:rPr>
              <w:t>Precide</w:t>
            </w:r>
            <w:proofErr w:type="spellEnd"/>
            <w:r>
              <w:rPr>
                <w:sz w:val="18"/>
                <w:szCs w:val="18"/>
              </w:rPr>
              <w:t xml:space="preserve"> Shandu</w:t>
            </w:r>
            <w:r w:rsidRPr="0024749D">
              <w:rPr>
                <w:sz w:val="18"/>
                <w:szCs w:val="18"/>
              </w:rPr>
              <w:t xml:space="preserve"> (</w:t>
            </w:r>
            <w:r>
              <w:rPr>
                <w:sz w:val="18"/>
                <w:szCs w:val="18"/>
              </w:rPr>
              <w:t>202209456</w:t>
            </w:r>
            <w:r w:rsidRPr="0024749D">
              <w:rPr>
                <w:sz w:val="18"/>
                <w:szCs w:val="18"/>
              </w:rPr>
              <w:t>)</w:t>
            </w:r>
          </w:p>
        </w:tc>
      </w:tr>
      <w:tr w:rsidR="00CA32DE" w:rsidRPr="0024749D" w14:paraId="23C1576B" w14:textId="77777777">
        <w:trPr>
          <w:jc w:val="center"/>
        </w:trPr>
        <w:tc>
          <w:tcPr>
            <w:tcW w:w="3599" w:type="dxa"/>
            <w:shd w:val="clear" w:color="auto" w:fill="FFFFFF"/>
            <w:vAlign w:val="center"/>
          </w:tcPr>
          <w:p w14:paraId="5D090F27" w14:textId="77777777" w:rsidR="00CA32DE" w:rsidRPr="0024749D" w:rsidRDefault="00000000">
            <w:pPr>
              <w:rPr>
                <w:sz w:val="18"/>
                <w:szCs w:val="18"/>
              </w:rPr>
            </w:pPr>
            <w:r w:rsidRPr="0024749D">
              <w:rPr>
                <w:sz w:val="18"/>
                <w:szCs w:val="18"/>
              </w:rPr>
              <w:t>Member 3 name + student number</w:t>
            </w:r>
          </w:p>
        </w:tc>
        <w:tc>
          <w:tcPr>
            <w:tcW w:w="6697" w:type="dxa"/>
            <w:shd w:val="clear" w:color="auto" w:fill="FFFFFF"/>
            <w:vAlign w:val="center"/>
          </w:tcPr>
          <w:p w14:paraId="3F97205D" w14:textId="31BC6BA8" w:rsidR="00CA32DE" w:rsidRPr="0024749D" w:rsidRDefault="0024749D">
            <w:pPr>
              <w:rPr>
                <w:sz w:val="18"/>
                <w:szCs w:val="18"/>
              </w:rPr>
            </w:pPr>
            <w:r>
              <w:rPr>
                <w:sz w:val="18"/>
                <w:szCs w:val="18"/>
              </w:rPr>
              <w:t>Xolani Thwala</w:t>
            </w:r>
            <w:r w:rsidR="000104A0">
              <w:rPr>
                <w:sz w:val="18"/>
                <w:szCs w:val="18"/>
              </w:rPr>
              <w:t xml:space="preserve"> (202032283)</w:t>
            </w:r>
          </w:p>
        </w:tc>
      </w:tr>
      <w:tr w:rsidR="00CA32DE" w:rsidRPr="0024749D" w14:paraId="10E92A75" w14:textId="77777777">
        <w:trPr>
          <w:jc w:val="center"/>
        </w:trPr>
        <w:tc>
          <w:tcPr>
            <w:tcW w:w="3599" w:type="dxa"/>
            <w:shd w:val="clear" w:color="auto" w:fill="FFFFFF"/>
            <w:vAlign w:val="center"/>
          </w:tcPr>
          <w:p w14:paraId="4B437039" w14:textId="77777777" w:rsidR="00CA32DE" w:rsidRPr="0024749D" w:rsidRDefault="00000000">
            <w:pPr>
              <w:rPr>
                <w:sz w:val="18"/>
                <w:szCs w:val="18"/>
              </w:rPr>
            </w:pPr>
            <w:r w:rsidRPr="0024749D">
              <w:rPr>
                <w:sz w:val="18"/>
                <w:szCs w:val="18"/>
              </w:rPr>
              <w:t>Member 4 name + student number</w:t>
            </w:r>
          </w:p>
        </w:tc>
        <w:tc>
          <w:tcPr>
            <w:tcW w:w="6697" w:type="dxa"/>
            <w:shd w:val="clear" w:color="auto" w:fill="FFFFFF"/>
            <w:vAlign w:val="center"/>
          </w:tcPr>
          <w:p w14:paraId="75351811" w14:textId="339E14ED" w:rsidR="00CA32DE" w:rsidRPr="0024749D" w:rsidRDefault="0024749D">
            <w:pPr>
              <w:rPr>
                <w:sz w:val="18"/>
                <w:szCs w:val="18"/>
              </w:rPr>
            </w:pPr>
            <w:proofErr w:type="spellStart"/>
            <w:r>
              <w:rPr>
                <w:sz w:val="18"/>
                <w:szCs w:val="18"/>
              </w:rPr>
              <w:t>Xolile</w:t>
            </w:r>
            <w:proofErr w:type="spellEnd"/>
            <w:r>
              <w:rPr>
                <w:sz w:val="18"/>
                <w:szCs w:val="18"/>
              </w:rPr>
              <w:t xml:space="preserve"> We</w:t>
            </w:r>
            <w:r w:rsidR="000104A0">
              <w:rPr>
                <w:sz w:val="18"/>
                <w:szCs w:val="18"/>
              </w:rPr>
              <w:t>nd</w:t>
            </w:r>
            <w:r>
              <w:rPr>
                <w:sz w:val="18"/>
                <w:szCs w:val="18"/>
              </w:rPr>
              <w:t>y Sibiya</w:t>
            </w:r>
            <w:r w:rsidR="000104A0">
              <w:rPr>
                <w:sz w:val="18"/>
                <w:szCs w:val="18"/>
              </w:rPr>
              <w:t xml:space="preserve"> (202223792)</w:t>
            </w:r>
          </w:p>
        </w:tc>
      </w:tr>
      <w:tr w:rsidR="00CA32DE" w:rsidRPr="0024749D" w14:paraId="493C5D3A" w14:textId="77777777">
        <w:trPr>
          <w:trHeight w:val="348"/>
          <w:jc w:val="center"/>
        </w:trPr>
        <w:tc>
          <w:tcPr>
            <w:tcW w:w="3599" w:type="dxa"/>
            <w:shd w:val="clear" w:color="auto" w:fill="FFFFFF"/>
            <w:vAlign w:val="center"/>
          </w:tcPr>
          <w:p w14:paraId="5C0E7BBB" w14:textId="77777777" w:rsidR="00CA32DE" w:rsidRPr="0024749D" w:rsidRDefault="00000000">
            <w:pPr>
              <w:rPr>
                <w:sz w:val="18"/>
                <w:szCs w:val="18"/>
              </w:rPr>
            </w:pPr>
            <w:r w:rsidRPr="0024749D">
              <w:rPr>
                <w:sz w:val="18"/>
                <w:szCs w:val="18"/>
              </w:rPr>
              <w:t>Member 5 name + student number</w:t>
            </w:r>
          </w:p>
        </w:tc>
        <w:tc>
          <w:tcPr>
            <w:tcW w:w="6697" w:type="dxa"/>
            <w:shd w:val="clear" w:color="auto" w:fill="FFFFFF"/>
            <w:vAlign w:val="center"/>
          </w:tcPr>
          <w:p w14:paraId="32AD9BBD" w14:textId="26C14DD2" w:rsidR="00CA32DE" w:rsidRPr="0024749D" w:rsidRDefault="0024749D">
            <w:pPr>
              <w:rPr>
                <w:sz w:val="18"/>
                <w:szCs w:val="18"/>
              </w:rPr>
            </w:pPr>
            <w:r>
              <w:rPr>
                <w:sz w:val="18"/>
                <w:szCs w:val="18"/>
              </w:rPr>
              <w:t>Amanda Nokwanda Mlotshwa</w:t>
            </w:r>
            <w:r w:rsidR="000104A0">
              <w:rPr>
                <w:sz w:val="18"/>
                <w:szCs w:val="18"/>
              </w:rPr>
              <w:t xml:space="preserve"> (230011945)</w:t>
            </w:r>
          </w:p>
        </w:tc>
      </w:tr>
      <w:tr w:rsidR="00CA32DE" w:rsidRPr="0024749D" w14:paraId="1AE9132F" w14:textId="77777777">
        <w:trPr>
          <w:jc w:val="center"/>
        </w:trPr>
        <w:tc>
          <w:tcPr>
            <w:tcW w:w="3599" w:type="dxa"/>
            <w:shd w:val="clear" w:color="auto" w:fill="FFFFFF"/>
            <w:vAlign w:val="center"/>
          </w:tcPr>
          <w:p w14:paraId="2BD1636C" w14:textId="77777777" w:rsidR="00CA32DE" w:rsidRPr="0024749D" w:rsidRDefault="00000000">
            <w:pPr>
              <w:rPr>
                <w:sz w:val="18"/>
                <w:szCs w:val="18"/>
              </w:rPr>
            </w:pPr>
            <w:r w:rsidRPr="0024749D">
              <w:rPr>
                <w:sz w:val="18"/>
                <w:szCs w:val="18"/>
              </w:rPr>
              <w:t>Communication channel</w:t>
            </w:r>
          </w:p>
        </w:tc>
        <w:tc>
          <w:tcPr>
            <w:tcW w:w="6697" w:type="dxa"/>
            <w:shd w:val="clear" w:color="auto" w:fill="FFFFFF"/>
            <w:vAlign w:val="center"/>
          </w:tcPr>
          <w:p w14:paraId="1ADFE88C" w14:textId="77777777" w:rsidR="00CA32DE" w:rsidRPr="0024749D" w:rsidRDefault="00000000">
            <w:pPr>
              <w:rPr>
                <w:sz w:val="18"/>
                <w:szCs w:val="18"/>
              </w:rPr>
            </w:pPr>
            <w:proofErr w:type="spellStart"/>
            <w:r w:rsidRPr="0024749D">
              <w:rPr>
                <w:sz w:val="18"/>
                <w:szCs w:val="18"/>
              </w:rPr>
              <w:t>WhatApp</w:t>
            </w:r>
            <w:proofErr w:type="spellEnd"/>
          </w:p>
        </w:tc>
      </w:tr>
      <w:tr w:rsidR="00CA32DE" w:rsidRPr="0024749D" w14:paraId="63D3D97E" w14:textId="77777777">
        <w:trPr>
          <w:jc w:val="center"/>
        </w:trPr>
        <w:tc>
          <w:tcPr>
            <w:tcW w:w="3599" w:type="dxa"/>
            <w:shd w:val="clear" w:color="auto" w:fill="FFFFFF"/>
            <w:vAlign w:val="center"/>
          </w:tcPr>
          <w:p w14:paraId="7A91C11F" w14:textId="77777777" w:rsidR="00CA32DE" w:rsidRPr="0024749D" w:rsidRDefault="00000000">
            <w:pPr>
              <w:rPr>
                <w:sz w:val="18"/>
                <w:szCs w:val="18"/>
              </w:rPr>
            </w:pPr>
            <w:r w:rsidRPr="0024749D">
              <w:rPr>
                <w:sz w:val="18"/>
                <w:szCs w:val="18"/>
              </w:rPr>
              <w:t>Actual meeting rhythm</w:t>
            </w:r>
          </w:p>
        </w:tc>
        <w:tc>
          <w:tcPr>
            <w:tcW w:w="6697" w:type="dxa"/>
            <w:shd w:val="clear" w:color="auto" w:fill="FFFFFF"/>
            <w:vAlign w:val="center"/>
          </w:tcPr>
          <w:p w14:paraId="44AAB44D" w14:textId="77777777" w:rsidR="00CA32DE" w:rsidRPr="0024749D" w:rsidRDefault="00000000">
            <w:pPr>
              <w:rPr>
                <w:sz w:val="18"/>
                <w:szCs w:val="18"/>
              </w:rPr>
            </w:pPr>
            <w:r w:rsidRPr="0024749D">
              <w:rPr>
                <w:sz w:val="18"/>
                <w:szCs w:val="18"/>
              </w:rPr>
              <w:t>Tuesday and Thursday's at 18h00 -19h30</w:t>
            </w:r>
          </w:p>
        </w:tc>
      </w:tr>
    </w:tbl>
    <w:p w14:paraId="514BA9B6" w14:textId="77777777" w:rsidR="00CA32DE" w:rsidRPr="0024749D" w:rsidRDefault="00CA32DE">
      <w:pPr>
        <w:rPr>
          <w:sz w:val="18"/>
          <w:szCs w:val="18"/>
        </w:rPr>
      </w:pPr>
    </w:p>
    <w:sectPr w:rsidR="00CA32DE" w:rsidRPr="0024749D">
      <w:footerReference w:type="default" r:id="rId7"/>
      <w:pgSz w:w="12240" w:h="15840"/>
      <w:pgMar w:top="936" w:right="1080" w:bottom="936"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CFEB9" w14:textId="77777777" w:rsidR="00E66F8D" w:rsidRDefault="00E66F8D">
      <w:pPr>
        <w:spacing w:after="0" w:line="240" w:lineRule="auto"/>
      </w:pPr>
      <w:r>
        <w:separator/>
      </w:r>
    </w:p>
  </w:endnote>
  <w:endnote w:type="continuationSeparator" w:id="0">
    <w:p w14:paraId="154DC3F6" w14:textId="77777777" w:rsidR="00E66F8D" w:rsidRDefault="00E66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9D01117-A16B-43EE-BF03-13CA8EDEBC78}"/>
  </w:font>
  <w:font w:name="Aptos">
    <w:charset w:val="00"/>
    <w:family w:val="swiss"/>
    <w:pitch w:val="variable"/>
    <w:sig w:usb0="20000287" w:usb1="00000003" w:usb2="00000000" w:usb3="00000000" w:csb0="0000019F" w:csb1="00000000"/>
    <w:embedRegular r:id="rId2" w:fontKey="{989124D6-C68F-4D83-8A2B-21C534F82F44}"/>
    <w:embedBold r:id="rId3" w:fontKey="{A7913FDB-B820-4A66-8564-BC27909DDF99}"/>
  </w:font>
  <w:font w:name="Calibri">
    <w:panose1 w:val="020F0502020204030204"/>
    <w:charset w:val="00"/>
    <w:family w:val="swiss"/>
    <w:pitch w:val="variable"/>
    <w:sig w:usb0="E4002EFF" w:usb1="C200247B" w:usb2="00000009" w:usb3="00000000" w:csb0="000001FF" w:csb1="00000000"/>
    <w:embedRegular r:id="rId4" w:fontKey="{B6B07A99-AFB3-4A7D-AC7A-695690F73493}"/>
    <w:embedBold r:id="rId5" w:fontKey="{47497A48-2E20-4E0C-91D2-EAE866B2B462}"/>
    <w:embedItalic r:id="rId6" w:fontKey="{D58D4591-9054-4C11-9D78-D629F1337037}"/>
    <w:embedBoldItalic r:id="rId7" w:fontKey="{D13AA7DF-1037-49F7-A069-3EC9DDC16636}"/>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8" w:fontKey="{A7C2A7B7-BC8A-46E6-8008-C307D9D03E51}"/>
  </w:font>
  <w:font w:name="Cambria">
    <w:panose1 w:val="02040503050406030204"/>
    <w:charset w:val="00"/>
    <w:family w:val="roman"/>
    <w:pitch w:val="variable"/>
    <w:sig w:usb0="E00006FF" w:usb1="420024FF" w:usb2="02000000" w:usb3="00000000" w:csb0="0000019F" w:csb1="00000000"/>
    <w:embedRegular r:id="rId9" w:fontKey="{CB3BAED6-F6FC-4438-A4FB-479E316BD64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01B5D" w14:textId="77777777" w:rsidR="00CA32DE" w:rsidRDefault="00CA32DE">
    <w:pPr>
      <w:pBdr>
        <w:top w:val="nil"/>
        <w:left w:val="nil"/>
        <w:bottom w:val="nil"/>
        <w:right w:val="nil"/>
        <w:between w:val="nil"/>
      </w:pBdr>
      <w:tabs>
        <w:tab w:val="center" w:pos="4680"/>
        <w:tab w:val="right" w:pos="9360"/>
      </w:tabs>
      <w:spacing w:after="0" w:line="240" w:lineRule="auto"/>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3A5B5" w14:textId="77777777" w:rsidR="00E66F8D" w:rsidRDefault="00E66F8D">
      <w:pPr>
        <w:spacing w:after="0" w:line="240" w:lineRule="auto"/>
      </w:pPr>
      <w:r>
        <w:separator/>
      </w:r>
    </w:p>
  </w:footnote>
  <w:footnote w:type="continuationSeparator" w:id="0">
    <w:p w14:paraId="475FA645" w14:textId="77777777" w:rsidR="00E66F8D" w:rsidRDefault="00E66F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5C350A"/>
    <w:multiLevelType w:val="multilevel"/>
    <w:tmpl w:val="073A7C28"/>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7CA175EF"/>
    <w:multiLevelType w:val="multilevel"/>
    <w:tmpl w:val="6A88599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013531472">
    <w:abstractNumId w:val="1"/>
  </w:num>
  <w:num w:numId="2" w16cid:durableId="7798403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32DE"/>
    <w:rsid w:val="000104A0"/>
    <w:rsid w:val="0024749D"/>
    <w:rsid w:val="00314AF4"/>
    <w:rsid w:val="00514CC2"/>
    <w:rsid w:val="00806823"/>
    <w:rsid w:val="00CA32DE"/>
    <w:rsid w:val="00E66F8D"/>
    <w:rsid w:val="00EE13E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31E08"/>
  <w15:docId w15:val="{8FB78ED0-10E6-4DF6-8874-DD7D68E92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1"/>
        <w:szCs w:val="21"/>
        <w:lang w:val="en" w:eastAsia="en-ZA"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17365D"/>
      <w:sz w:val="36"/>
      <w:szCs w:val="36"/>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bCs/>
      <w:color w:val="2F75B5"/>
      <w:sz w:val="28"/>
      <w:szCs w:val="28"/>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17365D"/>
      <w:sz w:val="23"/>
      <w:szCs w:val="23"/>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0"/>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b/>
      <w:bCs/>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15" w:type="dxa"/>
        <w:bottom w:w="0" w:type="dxa"/>
        <w:right w:w="115" w:type="dxa"/>
      </w:tblCellMar>
    </w:tblPr>
  </w:style>
  <w:style w:type="table" w:customStyle="1" w:styleId="a0">
    <w:basedOn w:val="TableNormal0"/>
    <w:pPr>
      <w:spacing w:after="0" w:line="240" w:lineRule="auto"/>
    </w:pPr>
    <w:tblPr>
      <w:tblStyleRowBandSize w:val="1"/>
      <w:tblStyleColBandSize w:val="1"/>
      <w:tblCellMar>
        <w:top w:w="0" w:type="dxa"/>
        <w:left w:w="115" w:type="dxa"/>
        <w:bottom w:w="0" w:type="dxa"/>
        <w:right w:w="115" w:type="dxa"/>
      </w:tblCellMar>
    </w:tblPr>
  </w:style>
  <w:style w:type="table" w:customStyle="1" w:styleId="a1">
    <w:basedOn w:val="TableNormal0"/>
    <w:pPr>
      <w:spacing w:after="0" w:line="240" w:lineRule="auto"/>
    </w:pPr>
    <w:tblPr>
      <w:tblStyleRowBandSize w:val="1"/>
      <w:tblStyleColBandSize w:val="1"/>
      <w:tblCellMar>
        <w:top w:w="0" w:type="dxa"/>
        <w:left w:w="115" w:type="dxa"/>
        <w:bottom w:w="0" w:type="dxa"/>
        <w:right w:w="115" w:type="dxa"/>
      </w:tblCellMar>
    </w:tblPr>
  </w:style>
  <w:style w:type="table" w:customStyle="1" w:styleId="a2">
    <w:basedOn w:val="TableNormal0"/>
    <w:pPr>
      <w:spacing w:after="0" w:line="240" w:lineRule="auto"/>
    </w:pPr>
    <w:tblPr>
      <w:tblStyleRowBandSize w:val="1"/>
      <w:tblStyleColBandSize w:val="1"/>
      <w:tblCellMar>
        <w:top w:w="0" w:type="dxa"/>
        <w:left w:w="115" w:type="dxa"/>
        <w:bottom w:w="0" w:type="dxa"/>
        <w:right w:w="115" w:type="dxa"/>
      </w:tblCellMar>
    </w:tblPr>
  </w:style>
  <w:style w:type="table" w:customStyle="1" w:styleId="a3">
    <w:basedOn w:val="TableNormal0"/>
    <w:pPr>
      <w:spacing w:after="0" w:line="240" w:lineRule="auto"/>
    </w:pPr>
    <w:tblPr>
      <w:tblStyleRowBandSize w:val="1"/>
      <w:tblStyleColBandSize w:val="1"/>
      <w:tblCellMar>
        <w:top w:w="0" w:type="dxa"/>
        <w:left w:w="115" w:type="dxa"/>
        <w:bottom w:w="0" w:type="dxa"/>
        <w:right w:w="115" w:type="dxa"/>
      </w:tblCellMar>
    </w:tblPr>
  </w:style>
  <w:style w:type="table" w:customStyle="1" w:styleId="a4">
    <w:basedOn w:val="TableNormal0"/>
    <w:pPr>
      <w:spacing w:after="0" w:line="240" w:lineRule="auto"/>
    </w:pPr>
    <w:tblPr>
      <w:tblStyleRowBandSize w:val="1"/>
      <w:tblStyleColBandSize w:val="1"/>
      <w:tblCellMar>
        <w:top w:w="0" w:type="dxa"/>
        <w:left w:w="115" w:type="dxa"/>
        <w:bottom w:w="0" w:type="dxa"/>
        <w:right w:w="115" w:type="dxa"/>
      </w:tblCellMar>
    </w:tblPr>
  </w:style>
  <w:style w:type="table" w:customStyle="1" w:styleId="a5">
    <w:basedOn w:val="TableNormal0"/>
    <w:pPr>
      <w:spacing w:after="0" w:line="240" w:lineRule="auto"/>
    </w:pPr>
    <w:tblPr>
      <w:tblStyleRowBandSize w:val="1"/>
      <w:tblStyleColBandSize w:val="1"/>
      <w:tblCellMar>
        <w:top w:w="0" w:type="dxa"/>
        <w:left w:w="115" w:type="dxa"/>
        <w:bottom w:w="0" w:type="dxa"/>
        <w:right w:w="115" w:type="dxa"/>
      </w:tblCellMar>
    </w:tblPr>
  </w:style>
  <w:style w:type="table" w:customStyle="1" w:styleId="a6">
    <w:basedOn w:val="TableNormal0"/>
    <w:pPr>
      <w:spacing w:after="0" w:line="240" w:lineRule="auto"/>
    </w:pPr>
    <w:tblPr>
      <w:tblStyleRowBandSize w:val="1"/>
      <w:tblStyleColBandSize w:val="1"/>
      <w:tblCellMar>
        <w:top w:w="0" w:type="dxa"/>
        <w:left w:w="115" w:type="dxa"/>
        <w:bottom w:w="0" w:type="dxa"/>
        <w:right w:w="115" w:type="dxa"/>
      </w:tblCellMar>
    </w:tblPr>
  </w:style>
  <w:style w:type="table" w:customStyle="1" w:styleId="a7">
    <w:basedOn w:val="TableNormal0"/>
    <w:pPr>
      <w:spacing w:after="0" w:line="240" w:lineRule="auto"/>
    </w:pPr>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pPr>
      <w:spacing w:after="0" w:line="240" w:lineRule="auto"/>
    </w:pPr>
    <w:tblPr>
      <w:tblStyleRowBandSize w:val="1"/>
      <w:tblStyleColBandSize w:val="1"/>
      <w:tblCellMar>
        <w:top w:w="0" w:type="dxa"/>
        <w:left w:w="115" w:type="dxa"/>
        <w:bottom w:w="0" w:type="dxa"/>
        <w:right w:w="115" w:type="dxa"/>
      </w:tblCellMar>
    </w:tblPr>
  </w:style>
  <w:style w:type="table" w:customStyle="1" w:styleId="aa">
    <w:basedOn w:val="TableNormal0"/>
    <w:pPr>
      <w:spacing w:after="0" w:line="240" w:lineRule="auto"/>
    </w:pPr>
    <w:tblPr>
      <w:tblStyleRowBandSize w:val="1"/>
      <w:tblStyleColBandSize w:val="1"/>
      <w:tblCellMar>
        <w:top w:w="0" w:type="dxa"/>
        <w:left w:w="115" w:type="dxa"/>
        <w:bottom w:w="0" w:type="dxa"/>
        <w:right w:w="115" w:type="dxa"/>
      </w:tblCellMar>
    </w:tblPr>
  </w:style>
  <w:style w:type="table" w:customStyle="1" w:styleId="ab">
    <w:basedOn w:val="TableNormal0"/>
    <w:pPr>
      <w:spacing w:after="0" w:line="240" w:lineRule="auto"/>
    </w:pPr>
    <w:tblPr>
      <w:tblStyleRowBandSize w:val="1"/>
      <w:tblStyleColBandSize w:val="1"/>
      <w:tblCellMar>
        <w:top w:w="0" w:type="dxa"/>
        <w:left w:w="115" w:type="dxa"/>
        <w:bottom w:w="0" w:type="dxa"/>
        <w:right w:w="115" w:type="dxa"/>
      </w:tblCellMar>
    </w:tblPr>
  </w:style>
  <w:style w:type="table" w:customStyle="1" w:styleId="ac">
    <w:basedOn w:val="TableNormal0"/>
    <w:pPr>
      <w:spacing w:after="0" w:line="240" w:lineRule="auto"/>
    </w:pPr>
    <w:tblPr>
      <w:tblStyleRowBandSize w:val="1"/>
      <w:tblStyleColBandSize w:val="1"/>
      <w:tblCellMar>
        <w:top w:w="0" w:type="dxa"/>
        <w:left w:w="115" w:type="dxa"/>
        <w:bottom w:w="0" w:type="dxa"/>
        <w:right w:w="115" w:type="dxa"/>
      </w:tblCellMar>
    </w:tblPr>
  </w:style>
  <w:style w:type="table" w:customStyle="1" w:styleId="ad">
    <w:basedOn w:val="TableNormal0"/>
    <w:pPr>
      <w:spacing w:after="0" w:line="240" w:lineRule="auto"/>
    </w:pPr>
    <w:tblPr>
      <w:tblStyleRowBandSize w:val="1"/>
      <w:tblStyleColBandSize w:val="1"/>
      <w:tblCellMar>
        <w:top w:w="0" w:type="dxa"/>
        <w:left w:w="115" w:type="dxa"/>
        <w:bottom w:w="0" w:type="dxa"/>
        <w:right w:w="115" w:type="dxa"/>
      </w:tblCellMar>
    </w:tblPr>
  </w:style>
  <w:style w:type="table" w:customStyle="1" w:styleId="ae">
    <w:basedOn w:val="TableNormal0"/>
    <w:pPr>
      <w:spacing w:after="0" w:line="240" w:lineRule="auto"/>
    </w:pPr>
    <w:tblPr>
      <w:tblStyleRowBandSize w:val="1"/>
      <w:tblStyleColBandSize w:val="1"/>
      <w:tblCellMar>
        <w:top w:w="0" w:type="dxa"/>
        <w:left w:w="115" w:type="dxa"/>
        <w:bottom w:w="0" w:type="dxa"/>
        <w:right w:w="115" w:type="dxa"/>
      </w:tblCellMar>
    </w:tblPr>
  </w:style>
  <w:style w:type="table" w:customStyle="1" w:styleId="af">
    <w:basedOn w:val="TableNormal0"/>
    <w:pPr>
      <w:spacing w:after="0" w:line="240" w:lineRule="auto"/>
    </w:pPr>
    <w:tblPr>
      <w:tblStyleRowBandSize w:val="1"/>
      <w:tblStyleColBandSize w:val="1"/>
      <w:tblCellMar>
        <w:top w:w="0" w:type="dxa"/>
        <w:left w:w="115" w:type="dxa"/>
        <w:bottom w:w="0" w:type="dxa"/>
        <w:right w:w="115" w:type="dxa"/>
      </w:tblCellMar>
    </w:tblPr>
  </w:style>
  <w:style w:type="table" w:customStyle="1" w:styleId="af0">
    <w:basedOn w:val="TableNormal0"/>
    <w:pPr>
      <w:spacing w:after="0" w:line="240" w:lineRule="auto"/>
    </w:pPr>
    <w:tblPr>
      <w:tblStyleRowBandSize w:val="1"/>
      <w:tblStyleColBandSize w:val="1"/>
      <w:tblCellMar>
        <w:top w:w="0" w:type="dxa"/>
        <w:left w:w="115" w:type="dxa"/>
        <w:bottom w:w="0" w:type="dxa"/>
        <w:right w:w="115" w:type="dxa"/>
      </w:tblCellMar>
    </w:tblPr>
  </w:style>
  <w:style w:type="table" w:customStyle="1" w:styleId="af1">
    <w:basedOn w:val="TableNormal0"/>
    <w:pPr>
      <w:spacing w:after="0" w:line="240" w:lineRule="auto"/>
    </w:pPr>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12</Pages>
  <Words>3889</Words>
  <Characters>22171</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ABONGILE SISIPHO SIGIDI</cp:lastModifiedBy>
  <cp:revision>2</cp:revision>
  <dcterms:created xsi:type="dcterms:W3CDTF">2026-09-06T16:50:00Z</dcterms:created>
  <dcterms:modified xsi:type="dcterms:W3CDTF">2026-09-06T16:50:00Z</dcterms:modified>
</cp:coreProperties>
</file>