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B555" w14:textId="19486FD6" w:rsidR="0046069A" w:rsidRPr="0046069A" w:rsidRDefault="0046069A" w:rsidP="0046069A">
      <w:pPr>
        <w:spacing w:after="150" w:line="240" w:lineRule="auto"/>
        <w:outlineLvl w:val="0"/>
        <w:rPr>
          <w:rFonts w:eastAsia="Times New Roman" w:cs="Times New Roman"/>
          <w:color w:val="2E74B5"/>
          <w:kern w:val="0"/>
          <w:sz w:val="32"/>
          <w:szCs w:val="32"/>
          <w:lang w:eastAsia="en-ZA"/>
          <w14:ligatures w14:val="none"/>
        </w:rPr>
      </w:pPr>
      <w:r w:rsidRPr="0046069A">
        <w:rPr>
          <w:rFonts w:eastAsia="Times New Roman" w:cs="Times New Roman"/>
          <w:color w:val="000000"/>
          <w:kern w:val="0"/>
          <w:sz w:val="32"/>
          <w:szCs w:val="32"/>
          <w:lang w:eastAsia="en-ZA"/>
          <w14:ligatures w14:val="none"/>
        </w:rPr>
        <w:t xml:space="preserve">Applicant Interface </w:t>
      </w:r>
      <w:r w:rsidRPr="0046069A">
        <w:rPr>
          <w:rFonts w:eastAsia="Times New Roman" w:cs="Times New Roman"/>
          <w:color w:val="000000"/>
          <w:kern w:val="0"/>
          <w:sz w:val="32"/>
          <w:szCs w:val="32"/>
          <w:lang w:eastAsia="en-ZA"/>
          <w14:ligatures w14:val="none"/>
        </w:rPr>
        <w:t>-</w:t>
      </w:r>
      <w:r w:rsidRPr="0046069A">
        <w:rPr>
          <w:rFonts w:eastAsia="Times New Roman" w:cs="Times New Roman"/>
          <w:color w:val="000000"/>
          <w:kern w:val="0"/>
          <w:sz w:val="32"/>
          <w:szCs w:val="32"/>
          <w:lang w:eastAsia="en-ZA"/>
          <w14:ligatures w14:val="none"/>
        </w:rPr>
        <w:t xml:space="preserve"> Authentication &amp; Session Handling Design</w:t>
      </w:r>
    </w:p>
    <w:p w14:paraId="093C2C0A" w14:textId="77777777" w:rsidR="0046069A" w:rsidRPr="0046069A" w:rsidRDefault="0046069A" w:rsidP="0046069A">
      <w:pPr>
        <w:spacing w:after="250" w:line="240" w:lineRule="auto"/>
        <w:rPr>
          <w:rFonts w:eastAsia="Times New Roman" w:cs="Times New Roman"/>
          <w:color w:val="747474" w:themeColor="background2" w:themeShade="80"/>
          <w:kern w:val="0"/>
          <w:sz w:val="20"/>
          <w:szCs w:val="20"/>
          <w:lang w:eastAsia="en-ZA"/>
          <w14:ligatures w14:val="none"/>
        </w:rPr>
      </w:pPr>
      <w:r w:rsidRPr="0046069A">
        <w:rPr>
          <w:rFonts w:eastAsia="Times New Roman" w:cs="Times New Roman"/>
          <w:i/>
          <w:iCs/>
          <w:color w:val="747474" w:themeColor="background2" w:themeShade="80"/>
          <w:kern w:val="0"/>
          <w:sz w:val="20"/>
          <w:szCs w:val="20"/>
          <w:lang w:eastAsia="en-ZA"/>
          <w14:ligatures w14:val="none"/>
        </w:rPr>
        <w:t>Owner: Nathan Joseph · Week 2 (10–14 Aug) · Designed from Week 1 threat model decisions</w:t>
      </w:r>
    </w:p>
    <w:p w14:paraId="64722AE9" w14:textId="213E5DE6" w:rsidR="0046069A" w:rsidRDefault="0046069A" w:rsidP="0046069A">
      <w:pPr>
        <w:pBdr>
          <w:bottom w:val="single" w:sz="12" w:space="1" w:color="auto"/>
        </w:pBdr>
        <w:spacing w:after="150" w:line="240" w:lineRule="auto"/>
        <w:rPr>
          <w:rFonts w:eastAsia="Times New Roman" w:cs="Times New Roman"/>
          <w:color w:val="000000"/>
          <w:kern w:val="0"/>
          <w:sz w:val="20"/>
          <w:szCs w:val="20"/>
          <w:lang w:eastAsia="en-ZA"/>
          <w14:ligatures w14:val="none"/>
        </w:rPr>
      </w:pPr>
      <w:r w:rsidRPr="0046069A">
        <w:rPr>
          <w:rFonts w:eastAsia="Times New Roman" w:cs="Times New Roman"/>
          <w:color w:val="000000"/>
          <w:kern w:val="0"/>
          <w:sz w:val="20"/>
          <w:szCs w:val="20"/>
          <w:lang w:eastAsia="en-ZA"/>
          <w14:ligatures w14:val="none"/>
        </w:rPr>
        <w:t xml:space="preserve">Week 1 threat model document's OWASP-grounded recommendations as the working standard. </w:t>
      </w:r>
      <w:r w:rsidRPr="0046069A">
        <w:rPr>
          <w:rFonts w:eastAsia="Times New Roman" w:cs="Times New Roman"/>
          <w:b/>
          <w:bCs/>
          <w:color w:val="C00000"/>
          <w:kern w:val="0"/>
          <w:sz w:val="20"/>
          <w:szCs w:val="20"/>
          <w:lang w:eastAsia="en-ZA"/>
          <w14:ligatures w14:val="none"/>
        </w:rPr>
        <w:t xml:space="preserve">Text in red marks a hard security rule </w:t>
      </w:r>
      <w:r w:rsidRPr="0046069A">
        <w:rPr>
          <w:rFonts w:eastAsia="Times New Roman" w:cs="Times New Roman"/>
          <w:b/>
          <w:bCs/>
          <w:color w:val="C00000"/>
          <w:kern w:val="0"/>
          <w:sz w:val="20"/>
          <w:szCs w:val="20"/>
          <w:lang w:eastAsia="en-ZA"/>
          <w14:ligatures w14:val="none"/>
        </w:rPr>
        <w:t>-</w:t>
      </w:r>
      <w:r w:rsidRPr="0046069A">
        <w:rPr>
          <w:rFonts w:eastAsia="Times New Roman" w:cs="Times New Roman"/>
          <w:b/>
          <w:bCs/>
          <w:color w:val="C00000"/>
          <w:kern w:val="0"/>
          <w:sz w:val="20"/>
          <w:szCs w:val="20"/>
          <w:lang w:eastAsia="en-ZA"/>
          <w14:ligatures w14:val="none"/>
        </w:rPr>
        <w:t xml:space="preserve"> non-negotiable, not a style preference.</w:t>
      </w:r>
      <w:r w:rsidRPr="0046069A">
        <w:rPr>
          <w:rFonts w:eastAsia="Times New Roman" w:cs="Times New Roman"/>
          <w:color w:val="000000"/>
          <w:kern w:val="0"/>
          <w:sz w:val="20"/>
          <w:szCs w:val="20"/>
          <w:lang w:eastAsia="en-ZA"/>
          <w14:ligatures w14:val="none"/>
        </w:rPr>
        <w:t xml:space="preserve"> Everything else is a specific, deliberate decision that can be revisited if there's a good </w:t>
      </w:r>
      <w:r w:rsidRPr="0046069A">
        <w:rPr>
          <w:rFonts w:eastAsia="Times New Roman" w:cs="Times New Roman"/>
          <w:color w:val="000000"/>
          <w:kern w:val="0"/>
          <w:sz w:val="20"/>
          <w:szCs w:val="20"/>
          <w:lang w:eastAsia="en-ZA"/>
          <w14:ligatures w14:val="none"/>
        </w:rPr>
        <w:t>reason but</w:t>
      </w:r>
      <w:r w:rsidRPr="0046069A">
        <w:rPr>
          <w:rFonts w:eastAsia="Times New Roman" w:cs="Times New Roman"/>
          <w:color w:val="000000"/>
          <w:kern w:val="0"/>
          <w:sz w:val="20"/>
          <w:szCs w:val="20"/>
          <w:lang w:eastAsia="en-ZA"/>
          <w14:ligatures w14:val="none"/>
        </w:rPr>
        <w:t xml:space="preserve"> shouldn't be silently changed during implementation.</w:t>
      </w:r>
    </w:p>
    <w:p w14:paraId="50DE9C7A" w14:textId="77777777" w:rsidR="00E478A2" w:rsidRPr="00E478A2" w:rsidRDefault="00E478A2" w:rsidP="0046069A">
      <w:pPr>
        <w:pBdr>
          <w:bottom w:val="single" w:sz="12" w:space="1" w:color="auto"/>
        </w:pBdr>
        <w:spacing w:after="150" w:line="240" w:lineRule="auto"/>
        <w:rPr>
          <w:rFonts w:eastAsia="Times New Roman" w:cs="Times New Roman"/>
          <w:color w:val="000000"/>
          <w:kern w:val="0"/>
          <w:sz w:val="8"/>
          <w:szCs w:val="8"/>
          <w:lang w:eastAsia="en-ZA"/>
          <w14:ligatures w14:val="none"/>
        </w:rPr>
      </w:pPr>
    </w:p>
    <w:p w14:paraId="09003CDE" w14:textId="77777777" w:rsidR="00E478A2" w:rsidRPr="00E478A2" w:rsidRDefault="00E478A2" w:rsidP="0046069A">
      <w:pPr>
        <w:spacing w:after="150" w:line="240" w:lineRule="auto"/>
        <w:rPr>
          <w:rFonts w:eastAsia="Times New Roman" w:cs="Times New Roman"/>
          <w:kern w:val="0"/>
          <w:sz w:val="10"/>
          <w:szCs w:val="10"/>
          <w:lang w:eastAsia="en-ZA"/>
          <w14:ligatures w14:val="none"/>
        </w:rPr>
      </w:pPr>
    </w:p>
    <w:p w14:paraId="0AE51E17" w14:textId="77777777" w:rsidR="0046069A" w:rsidRPr="0046069A" w:rsidRDefault="0046069A" w:rsidP="0046069A">
      <w:pPr>
        <w:spacing w:before="300" w:after="100" w:line="240" w:lineRule="auto"/>
        <w:outlineLvl w:val="1"/>
        <w:rPr>
          <w:rFonts w:asciiTheme="majorHAnsi" w:eastAsia="Times New Roman" w:hAnsiTheme="majorHAnsi" w:cs="Times New Roman"/>
          <w:b/>
          <w:bCs/>
          <w:color w:val="2E74B5"/>
          <w:kern w:val="0"/>
          <w:sz w:val="26"/>
          <w:szCs w:val="26"/>
          <w:lang w:eastAsia="en-ZA"/>
          <w14:ligatures w14:val="none"/>
        </w:rPr>
      </w:pPr>
      <w:r w:rsidRPr="0046069A">
        <w:rPr>
          <w:rFonts w:asciiTheme="majorHAnsi" w:eastAsia="Times New Roman" w:hAnsiTheme="majorHAnsi" w:cs="Times New Roman"/>
          <w:color w:val="000000"/>
          <w:kern w:val="0"/>
          <w:sz w:val="26"/>
          <w:szCs w:val="26"/>
          <w:lang w:eastAsia="en-ZA"/>
          <w14:ligatures w14:val="none"/>
        </w:rPr>
        <w:t>1</w:t>
      </w:r>
      <w:r w:rsidRPr="0046069A">
        <w:rPr>
          <w:rFonts w:asciiTheme="majorHAnsi" w:eastAsia="Times New Roman" w:hAnsiTheme="majorHAnsi" w:cs="Times New Roman"/>
          <w:color w:val="000000"/>
          <w:kern w:val="0"/>
          <w:sz w:val="26"/>
          <w:szCs w:val="26"/>
          <w:u w:val="single"/>
          <w:lang w:eastAsia="en-ZA"/>
          <w14:ligatures w14:val="none"/>
        </w:rPr>
        <w:t xml:space="preserve">. </w:t>
      </w:r>
      <w:r w:rsidRPr="0046069A">
        <w:rPr>
          <w:rFonts w:asciiTheme="majorHAnsi" w:eastAsia="Times New Roman" w:hAnsiTheme="majorHAnsi" w:cs="Times New Roman"/>
          <w:b/>
          <w:bCs/>
          <w:color w:val="000000"/>
          <w:kern w:val="0"/>
          <w:sz w:val="26"/>
          <w:szCs w:val="26"/>
          <w:u w:val="single"/>
          <w:lang w:eastAsia="en-ZA"/>
          <w14:ligatures w14:val="none"/>
        </w:rPr>
        <w:t>Authentication Approach</w:t>
      </w:r>
    </w:p>
    <w:p w14:paraId="12C00BFC"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Credentials: </w:t>
      </w:r>
      <w:r w:rsidRPr="0046069A">
        <w:rPr>
          <w:rFonts w:eastAsia="Times New Roman" w:cs="Times New Roman"/>
          <w:color w:val="000000"/>
          <w:kern w:val="0"/>
          <w:sz w:val="20"/>
          <w:szCs w:val="20"/>
          <w:lang w:eastAsia="en-ZA"/>
          <w14:ligatures w14:val="none"/>
        </w:rPr>
        <w:t>Email + password. No username-only login.</w:t>
      </w:r>
    </w:p>
    <w:p w14:paraId="6C987BCA" w14:textId="77777777"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An email ties the account to a real, contactable identity and doubles as the channel for verification and password resets. A bare username has no way to confirm the person behind it is real or reachable.</w:t>
      </w:r>
    </w:p>
    <w:p w14:paraId="30D1EBE5" w14:textId="304694C9"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Password rule: </w:t>
      </w:r>
      <w:r w:rsidRPr="0046069A">
        <w:rPr>
          <w:rFonts w:eastAsia="Times New Roman" w:cs="Times New Roman"/>
          <w:color w:val="000000"/>
          <w:kern w:val="0"/>
          <w:sz w:val="20"/>
          <w:szCs w:val="20"/>
          <w:lang w:eastAsia="en-ZA"/>
          <w14:ligatures w14:val="none"/>
        </w:rPr>
        <w:t xml:space="preserve">Minimum 8 characters. No forced complexity (no mandatory symbols/numbers) </w:t>
      </w:r>
      <w:r w:rsidRPr="0046069A">
        <w:rPr>
          <w:rFonts w:eastAsia="Times New Roman" w:cs="Times New Roman"/>
          <w:color w:val="000000"/>
          <w:kern w:val="0"/>
          <w:sz w:val="20"/>
          <w:szCs w:val="20"/>
          <w:lang w:eastAsia="en-ZA"/>
          <w14:ligatures w14:val="none"/>
        </w:rPr>
        <w:t>-</w:t>
      </w:r>
      <w:r w:rsidRPr="0046069A">
        <w:rPr>
          <w:rFonts w:eastAsia="Times New Roman" w:cs="Times New Roman"/>
          <w:color w:val="000000"/>
          <w:kern w:val="0"/>
          <w:sz w:val="20"/>
          <w:szCs w:val="20"/>
          <w:lang w:eastAsia="en-ZA"/>
          <w14:ligatures w14:val="none"/>
        </w:rPr>
        <w:t xml:space="preserve"> length matters more than composition.</w:t>
      </w:r>
    </w:p>
    <w:p w14:paraId="00537F3F" w14:textId="78CA008F"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password guessing. Longer passwords are exponentially harder to guess or crack than short-but-complex ones. Forced complexity rules (e.g. "must include a symbol") are known to push people toward predictable patterns like "Password1!", which doesn't </w:t>
      </w:r>
      <w:proofErr w:type="gramStart"/>
      <w:r w:rsidRPr="0046069A">
        <w:rPr>
          <w:rFonts w:eastAsia="Times New Roman" w:cs="Times New Roman"/>
          <w:i/>
          <w:iCs/>
          <w:color w:val="000000"/>
          <w:kern w:val="0"/>
          <w:sz w:val="20"/>
          <w:szCs w:val="20"/>
          <w:lang w:eastAsia="en-ZA"/>
          <w14:ligatures w14:val="none"/>
        </w:rPr>
        <w:t>actually make</w:t>
      </w:r>
      <w:proofErr w:type="gramEnd"/>
      <w:r w:rsidRPr="0046069A">
        <w:rPr>
          <w:rFonts w:eastAsia="Times New Roman" w:cs="Times New Roman"/>
          <w:i/>
          <w:iCs/>
          <w:color w:val="000000"/>
          <w:kern w:val="0"/>
          <w:sz w:val="20"/>
          <w:szCs w:val="20"/>
          <w:lang w:eastAsia="en-ZA"/>
          <w14:ligatures w14:val="none"/>
        </w:rPr>
        <w:t xml:space="preserve"> guessing harder </w:t>
      </w:r>
      <w:r w:rsidRPr="0046069A">
        <w:rPr>
          <w:rFonts w:eastAsia="Times New Roman" w:cs="Times New Roman"/>
          <w:i/>
          <w:iCs/>
          <w:color w:val="000000"/>
          <w:kern w:val="0"/>
          <w:sz w:val="20"/>
          <w:szCs w:val="20"/>
          <w:lang w:eastAsia="en-ZA"/>
          <w14:ligatures w14:val="none"/>
        </w:rPr>
        <w:t xml:space="preserve">- </w:t>
      </w:r>
      <w:r w:rsidRPr="0046069A">
        <w:rPr>
          <w:rFonts w:eastAsia="Times New Roman" w:cs="Times New Roman"/>
          <w:i/>
          <w:iCs/>
          <w:color w:val="000000"/>
          <w:kern w:val="0"/>
          <w:sz w:val="20"/>
          <w:szCs w:val="20"/>
          <w:lang w:eastAsia="en-ZA"/>
          <w14:ligatures w14:val="none"/>
        </w:rPr>
        <w:t>it just annoys users.</w:t>
      </w:r>
    </w:p>
    <w:p w14:paraId="1E453934"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Email verification: </w:t>
      </w:r>
      <w:r w:rsidRPr="0046069A">
        <w:rPr>
          <w:rFonts w:eastAsia="Times New Roman" w:cs="Times New Roman"/>
          <w:color w:val="000000"/>
          <w:kern w:val="0"/>
          <w:sz w:val="20"/>
          <w:szCs w:val="20"/>
          <w:lang w:eastAsia="en-ZA"/>
          <w14:ligatures w14:val="none"/>
        </w:rPr>
        <w:t>Required before an account can submit anything. Account can exist unverified, but submission is blocked until verified.</w:t>
      </w:r>
    </w:p>
    <w:p w14:paraId="60B044E6" w14:textId="08C25FAE"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fake or impersonated identities submitting dossiers. Without verification, anyone could register with an email they don't own or control, making it impossible to trust who </w:t>
      </w:r>
      <w:proofErr w:type="gramStart"/>
      <w:r w:rsidRPr="0046069A">
        <w:rPr>
          <w:rFonts w:eastAsia="Times New Roman" w:cs="Times New Roman"/>
          <w:i/>
          <w:iCs/>
          <w:color w:val="000000"/>
          <w:kern w:val="0"/>
          <w:sz w:val="20"/>
          <w:szCs w:val="20"/>
          <w:lang w:eastAsia="en-ZA"/>
          <w14:ligatures w14:val="none"/>
        </w:rPr>
        <w:t>actually submitted</w:t>
      </w:r>
      <w:proofErr w:type="gramEnd"/>
      <w:r w:rsidRPr="0046069A">
        <w:rPr>
          <w:rFonts w:eastAsia="Times New Roman" w:cs="Times New Roman"/>
          <w:i/>
          <w:iCs/>
          <w:color w:val="000000"/>
          <w:kern w:val="0"/>
          <w:sz w:val="20"/>
          <w:szCs w:val="20"/>
          <w:lang w:eastAsia="en-ZA"/>
          <w14:ligatures w14:val="none"/>
        </w:rPr>
        <w:t xml:space="preserve"> a dossier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which matters a lot for a regulatory record.</w:t>
      </w:r>
    </w:p>
    <w:p w14:paraId="65501EF1"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Login throttling: </w:t>
      </w:r>
      <w:r w:rsidRPr="0046069A">
        <w:rPr>
          <w:rFonts w:eastAsia="Times New Roman" w:cs="Times New Roman"/>
          <w:b/>
          <w:bCs/>
          <w:color w:val="C00000"/>
          <w:kern w:val="0"/>
          <w:sz w:val="20"/>
          <w:szCs w:val="20"/>
          <w:lang w:eastAsia="en-ZA"/>
          <w14:ligatures w14:val="none"/>
        </w:rPr>
        <w:t>Lock the account after 5 failed attempts within 15 minutes. Require a short cooldown (e.g. 15 minutes) or admin unlock before retrying.</w:t>
      </w:r>
    </w:p>
    <w:p w14:paraId="4DBFF943" w14:textId="797DCC55"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brute-force attacks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a program automatically trying thousands of password guesses per minute until one works. Throttling makes that approach impractically slow, without punishing a real person who just mistypes their password a couple of times.</w:t>
      </w:r>
    </w:p>
    <w:p w14:paraId="58CA66E4"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Credential stuffing check: </w:t>
      </w:r>
      <w:r w:rsidRPr="0046069A">
        <w:rPr>
          <w:rFonts w:eastAsia="Times New Roman" w:cs="Times New Roman"/>
          <w:color w:val="000000"/>
          <w:kern w:val="0"/>
          <w:sz w:val="20"/>
          <w:szCs w:val="20"/>
          <w:lang w:eastAsia="en-ZA"/>
          <w14:ligatures w14:val="none"/>
        </w:rPr>
        <w:t xml:space="preserve">Check new passwords against a known-breached password list at sign-up (e.g. Have I Been </w:t>
      </w:r>
      <w:proofErr w:type="spellStart"/>
      <w:r w:rsidRPr="0046069A">
        <w:rPr>
          <w:rFonts w:eastAsia="Times New Roman" w:cs="Times New Roman"/>
          <w:color w:val="000000"/>
          <w:kern w:val="0"/>
          <w:sz w:val="20"/>
          <w:szCs w:val="20"/>
          <w:lang w:eastAsia="en-ZA"/>
          <w14:ligatures w14:val="none"/>
        </w:rPr>
        <w:t>Pwned</w:t>
      </w:r>
      <w:proofErr w:type="spellEnd"/>
      <w:r w:rsidRPr="0046069A">
        <w:rPr>
          <w:rFonts w:eastAsia="Times New Roman" w:cs="Times New Roman"/>
          <w:color w:val="000000"/>
          <w:kern w:val="0"/>
          <w:sz w:val="20"/>
          <w:szCs w:val="20"/>
          <w:lang w:eastAsia="en-ZA"/>
          <w14:ligatures w14:val="none"/>
        </w:rPr>
        <w:t xml:space="preserve"> API). Reject breached passwords.</w:t>
      </w:r>
    </w:p>
    <w:p w14:paraId="67DA13B7" w14:textId="3D0C8A0C"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credential stuffing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attackers taking password lists leaked from other, unrelated hacked websites and trying them here, betting that people reuse passwords (most people do). Rejecting known-breached passwords at sign-up closes that door before it opens.</w:t>
      </w:r>
    </w:p>
    <w:p w14:paraId="343339FC"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MFA: </w:t>
      </w:r>
      <w:r w:rsidRPr="0046069A">
        <w:rPr>
          <w:rFonts w:eastAsia="Times New Roman" w:cs="Times New Roman"/>
          <w:b/>
          <w:bCs/>
          <w:color w:val="C00000"/>
          <w:kern w:val="0"/>
          <w:sz w:val="20"/>
          <w:szCs w:val="20"/>
          <w:lang w:eastAsia="en-ZA"/>
          <w14:ligatures w14:val="none"/>
        </w:rPr>
        <w:t>Deferred, not forgotten. Not implemented in this build phase due to timeline and single-developer constraint. Documented here as a known gap to revisit before real (non-synthetic) dossiers are handled.</w:t>
      </w:r>
    </w:p>
    <w:p w14:paraId="2C443E9B" w14:textId="02F9398E"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MFA (a second proof of identity beyond just a password, e.g. a one-time code) defends against the scenario where a password is stolen or guessed anyway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it's the strongest single defence against account takeover. Deferring it is a real trade-off, not a neutral one, which is why it's called out explicitly rather than just left out silently.</w:t>
      </w:r>
    </w:p>
    <w:p w14:paraId="512293C7"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Applicant identity: </w:t>
      </w:r>
      <w:r w:rsidRPr="0046069A">
        <w:rPr>
          <w:rFonts w:eastAsia="Times New Roman" w:cs="Times New Roman"/>
          <w:color w:val="000000"/>
          <w:kern w:val="0"/>
          <w:sz w:val="20"/>
          <w:szCs w:val="20"/>
          <w:lang w:eastAsia="en-ZA"/>
          <w14:ligatures w14:val="none"/>
        </w:rPr>
        <w:t>One login = one individual person, not a shared company account. If multiple people at one company need access, they get separate accounts, so every action is attributable to one person for audit purposes.</w:t>
      </w:r>
    </w:p>
    <w:p w14:paraId="368C2078" w14:textId="5D832673"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un-attributable actions. If several people share one login, there's no way to know who </w:t>
      </w:r>
      <w:proofErr w:type="gramStart"/>
      <w:r w:rsidRPr="0046069A">
        <w:rPr>
          <w:rFonts w:eastAsia="Times New Roman" w:cs="Times New Roman"/>
          <w:i/>
          <w:iCs/>
          <w:color w:val="000000"/>
          <w:kern w:val="0"/>
          <w:sz w:val="20"/>
          <w:szCs w:val="20"/>
          <w:lang w:eastAsia="en-ZA"/>
          <w14:ligatures w14:val="none"/>
        </w:rPr>
        <w:t>actually uploaded</w:t>
      </w:r>
      <w:proofErr w:type="gramEnd"/>
      <w:r w:rsidRPr="0046069A">
        <w:rPr>
          <w:rFonts w:eastAsia="Times New Roman" w:cs="Times New Roman"/>
          <w:i/>
          <w:iCs/>
          <w:color w:val="000000"/>
          <w:kern w:val="0"/>
          <w:sz w:val="20"/>
          <w:szCs w:val="20"/>
          <w:lang w:eastAsia="en-ZA"/>
          <w14:ligatures w14:val="none"/>
        </w:rPr>
        <w:t xml:space="preserve"> or changed something if it's ever questioned later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which breaks the traceability the rest of </w:t>
      </w:r>
      <w:proofErr w:type="spellStart"/>
      <w:r w:rsidRPr="0046069A">
        <w:rPr>
          <w:rFonts w:eastAsia="Times New Roman" w:cs="Times New Roman"/>
          <w:i/>
          <w:iCs/>
          <w:color w:val="000000"/>
          <w:kern w:val="0"/>
          <w:sz w:val="20"/>
          <w:szCs w:val="20"/>
          <w:lang w:eastAsia="en-ZA"/>
          <w14:ligatures w14:val="none"/>
        </w:rPr>
        <w:t>RAiA</w:t>
      </w:r>
      <w:proofErr w:type="spellEnd"/>
      <w:r w:rsidRPr="0046069A">
        <w:rPr>
          <w:rFonts w:eastAsia="Times New Roman" w:cs="Times New Roman"/>
          <w:i/>
          <w:iCs/>
          <w:color w:val="000000"/>
          <w:kern w:val="0"/>
          <w:sz w:val="20"/>
          <w:szCs w:val="20"/>
          <w:lang w:eastAsia="en-ZA"/>
          <w14:ligatures w14:val="none"/>
        </w:rPr>
        <w:t xml:space="preserve"> is built around.</w:t>
      </w:r>
    </w:p>
    <w:p w14:paraId="38C67A01" w14:textId="77777777" w:rsidR="0046069A" w:rsidRPr="0046069A" w:rsidRDefault="0046069A" w:rsidP="0046069A">
      <w:pPr>
        <w:spacing w:before="300" w:after="100" w:line="240" w:lineRule="auto"/>
        <w:outlineLvl w:val="1"/>
        <w:rPr>
          <w:rFonts w:asciiTheme="majorHAnsi" w:eastAsia="Times New Roman" w:hAnsiTheme="majorHAnsi" w:cs="Times New Roman"/>
          <w:color w:val="2E74B5"/>
          <w:kern w:val="0"/>
          <w:sz w:val="26"/>
          <w:szCs w:val="26"/>
          <w:lang w:eastAsia="en-ZA"/>
          <w14:ligatures w14:val="none"/>
        </w:rPr>
      </w:pPr>
      <w:r w:rsidRPr="0046069A">
        <w:rPr>
          <w:rFonts w:eastAsia="Times New Roman" w:cs="Times New Roman"/>
          <w:color w:val="000000"/>
          <w:kern w:val="0"/>
          <w:sz w:val="26"/>
          <w:szCs w:val="26"/>
          <w:lang w:eastAsia="en-ZA"/>
          <w14:ligatures w14:val="none"/>
        </w:rPr>
        <w:lastRenderedPageBreak/>
        <w:t>2</w:t>
      </w:r>
      <w:r w:rsidRPr="0046069A">
        <w:rPr>
          <w:rFonts w:asciiTheme="majorHAnsi" w:eastAsia="Times New Roman" w:hAnsiTheme="majorHAnsi" w:cs="Times New Roman"/>
          <w:color w:val="000000"/>
          <w:kern w:val="0"/>
          <w:sz w:val="26"/>
          <w:szCs w:val="26"/>
          <w:u w:val="single"/>
          <w:lang w:eastAsia="en-ZA"/>
          <w14:ligatures w14:val="none"/>
        </w:rPr>
        <w:t xml:space="preserve">. </w:t>
      </w:r>
      <w:r w:rsidRPr="0046069A">
        <w:rPr>
          <w:rFonts w:asciiTheme="majorHAnsi" w:eastAsia="Times New Roman" w:hAnsiTheme="majorHAnsi" w:cs="Times New Roman"/>
          <w:b/>
          <w:bCs/>
          <w:color w:val="000000"/>
          <w:kern w:val="0"/>
          <w:sz w:val="26"/>
          <w:szCs w:val="26"/>
          <w:u w:val="single"/>
          <w:lang w:eastAsia="en-ZA"/>
          <w14:ligatures w14:val="none"/>
        </w:rPr>
        <w:t>Session Handling Approach</w:t>
      </w:r>
    </w:p>
    <w:p w14:paraId="31434D1C"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Token storage: </w:t>
      </w:r>
      <w:proofErr w:type="spellStart"/>
      <w:r w:rsidRPr="0046069A">
        <w:rPr>
          <w:rFonts w:eastAsia="Times New Roman" w:cs="Times New Roman"/>
          <w:b/>
          <w:bCs/>
          <w:color w:val="C00000"/>
          <w:kern w:val="0"/>
          <w:sz w:val="20"/>
          <w:szCs w:val="20"/>
          <w:lang w:eastAsia="en-ZA"/>
          <w14:ligatures w14:val="none"/>
        </w:rPr>
        <w:t>HttpOnly</w:t>
      </w:r>
      <w:proofErr w:type="spellEnd"/>
      <w:r w:rsidRPr="0046069A">
        <w:rPr>
          <w:rFonts w:eastAsia="Times New Roman" w:cs="Times New Roman"/>
          <w:b/>
          <w:bCs/>
          <w:color w:val="C00000"/>
          <w:kern w:val="0"/>
          <w:sz w:val="20"/>
          <w:szCs w:val="20"/>
          <w:lang w:eastAsia="en-ZA"/>
          <w14:ligatures w14:val="none"/>
        </w:rPr>
        <w:t xml:space="preserve">, Secure, </w:t>
      </w:r>
      <w:proofErr w:type="spellStart"/>
      <w:r w:rsidRPr="0046069A">
        <w:rPr>
          <w:rFonts w:eastAsia="Times New Roman" w:cs="Times New Roman"/>
          <w:b/>
          <w:bCs/>
          <w:color w:val="C00000"/>
          <w:kern w:val="0"/>
          <w:sz w:val="20"/>
          <w:szCs w:val="20"/>
          <w:lang w:eastAsia="en-ZA"/>
          <w14:ligatures w14:val="none"/>
        </w:rPr>
        <w:t>SameSite</w:t>
      </w:r>
      <w:proofErr w:type="spellEnd"/>
      <w:r w:rsidRPr="0046069A">
        <w:rPr>
          <w:rFonts w:eastAsia="Times New Roman" w:cs="Times New Roman"/>
          <w:b/>
          <w:bCs/>
          <w:color w:val="C00000"/>
          <w:kern w:val="0"/>
          <w:sz w:val="20"/>
          <w:szCs w:val="20"/>
          <w:lang w:eastAsia="en-ZA"/>
          <w14:ligatures w14:val="none"/>
        </w:rPr>
        <w:t xml:space="preserve">=Strict cookie. Never </w:t>
      </w:r>
      <w:proofErr w:type="spellStart"/>
      <w:r w:rsidRPr="0046069A">
        <w:rPr>
          <w:rFonts w:eastAsia="Times New Roman" w:cs="Times New Roman"/>
          <w:b/>
          <w:bCs/>
          <w:color w:val="C00000"/>
          <w:kern w:val="0"/>
          <w:sz w:val="20"/>
          <w:szCs w:val="20"/>
          <w:lang w:eastAsia="en-ZA"/>
          <w14:ligatures w14:val="none"/>
        </w:rPr>
        <w:t>localStorage</w:t>
      </w:r>
      <w:proofErr w:type="spellEnd"/>
      <w:r w:rsidRPr="0046069A">
        <w:rPr>
          <w:rFonts w:eastAsia="Times New Roman" w:cs="Times New Roman"/>
          <w:b/>
          <w:bCs/>
          <w:color w:val="C00000"/>
          <w:kern w:val="0"/>
          <w:sz w:val="20"/>
          <w:szCs w:val="20"/>
          <w:lang w:eastAsia="en-ZA"/>
          <w14:ligatures w14:val="none"/>
        </w:rPr>
        <w:t xml:space="preserve"> or </w:t>
      </w:r>
      <w:proofErr w:type="spellStart"/>
      <w:r w:rsidRPr="0046069A">
        <w:rPr>
          <w:rFonts w:eastAsia="Times New Roman" w:cs="Times New Roman"/>
          <w:b/>
          <w:bCs/>
          <w:color w:val="C00000"/>
          <w:kern w:val="0"/>
          <w:sz w:val="20"/>
          <w:szCs w:val="20"/>
          <w:lang w:eastAsia="en-ZA"/>
          <w14:ligatures w14:val="none"/>
        </w:rPr>
        <w:t>sessionStorage</w:t>
      </w:r>
      <w:proofErr w:type="spellEnd"/>
      <w:r w:rsidRPr="0046069A">
        <w:rPr>
          <w:rFonts w:eastAsia="Times New Roman" w:cs="Times New Roman"/>
          <w:b/>
          <w:bCs/>
          <w:color w:val="C00000"/>
          <w:kern w:val="0"/>
          <w:sz w:val="20"/>
          <w:szCs w:val="20"/>
          <w:lang w:eastAsia="en-ZA"/>
          <w14:ligatures w14:val="none"/>
        </w:rPr>
        <w:t>.</w:t>
      </w:r>
    </w:p>
    <w:p w14:paraId="7DF1EF5A" w14:textId="426DF951"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session hijacking via XSS (cross-site scripting)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a bug where malicious code gets injected into the page and runs in the browser. If the login token is stored somewhere JavaScript can read (</w:t>
      </w:r>
      <w:proofErr w:type="spellStart"/>
      <w:r w:rsidRPr="0046069A">
        <w:rPr>
          <w:rFonts w:eastAsia="Times New Roman" w:cs="Times New Roman"/>
          <w:i/>
          <w:iCs/>
          <w:color w:val="000000"/>
          <w:kern w:val="0"/>
          <w:sz w:val="20"/>
          <w:szCs w:val="20"/>
          <w:lang w:eastAsia="en-ZA"/>
          <w14:ligatures w14:val="none"/>
        </w:rPr>
        <w:t>localStorage</w:t>
      </w:r>
      <w:proofErr w:type="spellEnd"/>
      <w:r w:rsidRPr="0046069A">
        <w:rPr>
          <w:rFonts w:eastAsia="Times New Roman" w:cs="Times New Roman"/>
          <w:i/>
          <w:iCs/>
          <w:color w:val="000000"/>
          <w:kern w:val="0"/>
          <w:sz w:val="20"/>
          <w:szCs w:val="20"/>
          <w:lang w:eastAsia="en-ZA"/>
          <w14:ligatures w14:val="none"/>
        </w:rPr>
        <w:t>/</w:t>
      </w:r>
      <w:proofErr w:type="spellStart"/>
      <w:r w:rsidRPr="0046069A">
        <w:rPr>
          <w:rFonts w:eastAsia="Times New Roman" w:cs="Times New Roman"/>
          <w:i/>
          <w:iCs/>
          <w:color w:val="000000"/>
          <w:kern w:val="0"/>
          <w:sz w:val="20"/>
          <w:szCs w:val="20"/>
          <w:lang w:eastAsia="en-ZA"/>
          <w14:ligatures w14:val="none"/>
        </w:rPr>
        <w:t>sessionStorage</w:t>
      </w:r>
      <w:proofErr w:type="spellEnd"/>
      <w:r w:rsidRPr="0046069A">
        <w:rPr>
          <w:rFonts w:eastAsia="Times New Roman" w:cs="Times New Roman"/>
          <w:i/>
          <w:iCs/>
          <w:color w:val="000000"/>
          <w:kern w:val="0"/>
          <w:sz w:val="20"/>
          <w:szCs w:val="20"/>
          <w:lang w:eastAsia="en-ZA"/>
          <w14:ligatures w14:val="none"/>
        </w:rPr>
        <w:t xml:space="preserve">), that malicious code can steal it and impersonate the user. An </w:t>
      </w:r>
      <w:proofErr w:type="spellStart"/>
      <w:r w:rsidRPr="0046069A">
        <w:rPr>
          <w:rFonts w:eastAsia="Times New Roman" w:cs="Times New Roman"/>
          <w:i/>
          <w:iCs/>
          <w:color w:val="000000"/>
          <w:kern w:val="0"/>
          <w:sz w:val="20"/>
          <w:szCs w:val="20"/>
          <w:lang w:eastAsia="en-ZA"/>
          <w14:ligatures w14:val="none"/>
        </w:rPr>
        <w:t>HttpOnly</w:t>
      </w:r>
      <w:proofErr w:type="spellEnd"/>
      <w:r w:rsidRPr="0046069A">
        <w:rPr>
          <w:rFonts w:eastAsia="Times New Roman" w:cs="Times New Roman"/>
          <w:i/>
          <w:iCs/>
          <w:color w:val="000000"/>
          <w:kern w:val="0"/>
          <w:sz w:val="20"/>
          <w:szCs w:val="20"/>
          <w:lang w:eastAsia="en-ZA"/>
          <w14:ligatures w14:val="none"/>
        </w:rPr>
        <w:t xml:space="preserve"> cookie is invisible to JavaScript entirely, including malicious injected JavaScript, so this one bug class can't reach it.</w:t>
      </w:r>
    </w:p>
    <w:p w14:paraId="45785B23"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Session expiry: </w:t>
      </w:r>
      <w:r w:rsidRPr="0046069A">
        <w:rPr>
          <w:rFonts w:eastAsia="Times New Roman" w:cs="Times New Roman"/>
          <w:color w:val="000000"/>
          <w:kern w:val="0"/>
          <w:sz w:val="20"/>
          <w:szCs w:val="20"/>
          <w:lang w:eastAsia="en-ZA"/>
          <w14:ligatures w14:val="none"/>
        </w:rPr>
        <w:t>30 minutes of inactivity (idle timeout). 8 hours absolute maximum regardless of activity.</w:t>
      </w:r>
    </w:p>
    <w:p w14:paraId="354D28E7" w14:textId="77777777"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Defends against a stolen or left-open session being usable indefinitely. If someone walks away from a shared or public computer while logged in, or a device is lost, a short idle timeout limits how long that window of exposure lasts.</w:t>
      </w:r>
    </w:p>
    <w:p w14:paraId="6C2701ED"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Logout behaviour: </w:t>
      </w:r>
      <w:r w:rsidRPr="0046069A">
        <w:rPr>
          <w:rFonts w:eastAsia="Times New Roman" w:cs="Times New Roman"/>
          <w:b/>
          <w:bCs/>
          <w:color w:val="C00000"/>
          <w:kern w:val="0"/>
          <w:sz w:val="20"/>
          <w:szCs w:val="20"/>
          <w:lang w:eastAsia="en-ZA"/>
          <w14:ligatures w14:val="none"/>
        </w:rPr>
        <w:t>Logout invalidates the session server-side immediately, not just clears the cookie client-side. A reused old cookie must fail after logout.</w:t>
      </w:r>
    </w:p>
    <w:p w14:paraId="2F81E366" w14:textId="77777777"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Defends against a copied or intercepted session cookie still working after the real user has logged out. If logout only clears the browser's copy, an attacker who separately obtained that cookie beforehand could keep using it. Invalidating it server-side kills it everywhere, not just on the one device that clicked logout.</w:t>
      </w:r>
    </w:p>
    <w:p w14:paraId="24FD951A" w14:textId="77777777"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Role boundary (RBAC): </w:t>
      </w:r>
      <w:r w:rsidRPr="0046069A">
        <w:rPr>
          <w:rFonts w:eastAsia="Times New Roman" w:cs="Times New Roman"/>
          <w:b/>
          <w:bCs/>
          <w:color w:val="C00000"/>
          <w:kern w:val="0"/>
          <w:sz w:val="20"/>
          <w:szCs w:val="20"/>
          <w:lang w:eastAsia="en-ZA"/>
          <w14:ligatures w14:val="none"/>
        </w:rPr>
        <w:t>Every request is checked server-side for whether the logged-in user's role is allowed to access that specific resource. Applicant sessions must not be able to reach assessor-only endpoints, even with a guessed or correct URL.</w:t>
      </w:r>
    </w:p>
    <w:p w14:paraId="2F4DC024" w14:textId="4B283261"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privilege escalation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a logged-in applicant reaching assessor-only data (like AI findings or reviewer notes) simply because the frontend hid the </w:t>
      </w:r>
      <w:proofErr w:type="gramStart"/>
      <w:r w:rsidRPr="0046069A">
        <w:rPr>
          <w:rFonts w:eastAsia="Times New Roman" w:cs="Times New Roman"/>
          <w:i/>
          <w:iCs/>
          <w:color w:val="000000"/>
          <w:kern w:val="0"/>
          <w:sz w:val="20"/>
          <w:szCs w:val="20"/>
          <w:lang w:eastAsia="en-ZA"/>
          <w14:ligatures w14:val="none"/>
        </w:rPr>
        <w:t>link</w:t>
      </w:r>
      <w:proofErr w:type="gramEnd"/>
      <w:r w:rsidRPr="0046069A">
        <w:rPr>
          <w:rFonts w:eastAsia="Times New Roman" w:cs="Times New Roman"/>
          <w:i/>
          <w:iCs/>
          <w:color w:val="000000"/>
          <w:kern w:val="0"/>
          <w:sz w:val="20"/>
          <w:szCs w:val="20"/>
          <w:lang w:eastAsia="en-ZA"/>
          <w14:ligatures w14:val="none"/>
        </w:rPr>
        <w:t xml:space="preserve"> but the backend never actually checked. Hiding a button in the UI is not a security control; only a server-side check is.</w:t>
      </w:r>
    </w:p>
    <w:p w14:paraId="54D0F9AC" w14:textId="35B30BF0" w:rsidR="0046069A" w:rsidRPr="0046069A" w:rsidRDefault="0046069A" w:rsidP="0046069A">
      <w:pPr>
        <w:spacing w:after="40" w:line="240" w:lineRule="auto"/>
        <w:rPr>
          <w:rFonts w:eastAsia="Times New Roman" w:cs="Times New Roman"/>
          <w:kern w:val="0"/>
          <w:sz w:val="20"/>
          <w:szCs w:val="20"/>
          <w:lang w:eastAsia="en-ZA"/>
          <w14:ligatures w14:val="none"/>
        </w:rPr>
      </w:pPr>
      <w:r w:rsidRPr="0046069A">
        <w:rPr>
          <w:rFonts w:eastAsia="Times New Roman" w:cs="Times New Roman"/>
          <w:b/>
          <w:bCs/>
          <w:color w:val="000000"/>
          <w:kern w:val="0"/>
          <w:sz w:val="20"/>
          <w:szCs w:val="20"/>
          <w:lang w:eastAsia="en-ZA"/>
          <w14:ligatures w14:val="none"/>
        </w:rPr>
        <w:t xml:space="preserve">Cross-applicant isolation: </w:t>
      </w:r>
      <w:r w:rsidRPr="0046069A">
        <w:rPr>
          <w:rFonts w:eastAsia="Times New Roman" w:cs="Times New Roman"/>
          <w:b/>
          <w:bCs/>
          <w:color w:val="C00000"/>
          <w:kern w:val="0"/>
          <w:sz w:val="20"/>
          <w:szCs w:val="20"/>
          <w:lang w:eastAsia="en-ZA"/>
          <w14:ligatures w14:val="none"/>
        </w:rPr>
        <w:t xml:space="preserve">Every request for dossier/applicant data is checked server-side that the logged-in user owns that specific data </w:t>
      </w:r>
      <w:r w:rsidRPr="0046069A">
        <w:rPr>
          <w:rFonts w:eastAsia="Times New Roman" w:cs="Times New Roman"/>
          <w:b/>
          <w:bCs/>
          <w:color w:val="C00000"/>
          <w:kern w:val="0"/>
          <w:sz w:val="20"/>
          <w:szCs w:val="20"/>
          <w:lang w:eastAsia="en-ZA"/>
          <w14:ligatures w14:val="none"/>
        </w:rPr>
        <w:t>-</w:t>
      </w:r>
      <w:r w:rsidRPr="0046069A">
        <w:rPr>
          <w:rFonts w:eastAsia="Times New Roman" w:cs="Times New Roman"/>
          <w:b/>
          <w:bCs/>
          <w:color w:val="C00000"/>
          <w:kern w:val="0"/>
          <w:sz w:val="20"/>
          <w:szCs w:val="20"/>
          <w:lang w:eastAsia="en-ZA"/>
          <w14:ligatures w14:val="none"/>
        </w:rPr>
        <w:t xml:space="preserve"> not just that they are logged in at all.</w:t>
      </w:r>
    </w:p>
    <w:p w14:paraId="70071818" w14:textId="04758FB0" w:rsidR="0046069A" w:rsidRPr="0046069A" w:rsidRDefault="0046069A" w:rsidP="0046069A">
      <w:pPr>
        <w:spacing w:after="150" w:line="240" w:lineRule="auto"/>
        <w:rPr>
          <w:rFonts w:eastAsia="Times New Roman" w:cs="Times New Roman"/>
          <w:kern w:val="0"/>
          <w:sz w:val="20"/>
          <w:szCs w:val="20"/>
          <w:lang w:eastAsia="en-ZA"/>
          <w14:ligatures w14:val="none"/>
        </w:rPr>
      </w:pPr>
      <w:r w:rsidRPr="0046069A">
        <w:rPr>
          <w:rFonts w:eastAsia="Times New Roman" w:cs="Times New Roman"/>
          <w:b/>
          <w:bCs/>
          <w:i/>
          <w:iCs/>
          <w:color w:val="000000"/>
          <w:kern w:val="0"/>
          <w:sz w:val="20"/>
          <w:szCs w:val="20"/>
          <w:lang w:eastAsia="en-ZA"/>
          <w14:ligatures w14:val="none"/>
        </w:rPr>
        <w:t xml:space="preserve">Why / defends against: </w:t>
      </w:r>
      <w:r w:rsidRPr="0046069A">
        <w:rPr>
          <w:rFonts w:eastAsia="Times New Roman" w:cs="Times New Roman"/>
          <w:i/>
          <w:iCs/>
          <w:color w:val="000000"/>
          <w:kern w:val="0"/>
          <w:sz w:val="20"/>
          <w:szCs w:val="20"/>
          <w:lang w:eastAsia="en-ZA"/>
          <w14:ligatures w14:val="none"/>
        </w:rPr>
        <w:t xml:space="preserve">Defends against one applicant reading another applicant's confidential dossier by changing an ID or URL (a class of bug called broken object-level authorization </w:t>
      </w:r>
      <w:r w:rsidRPr="0046069A">
        <w:rPr>
          <w:rFonts w:eastAsia="Times New Roman" w:cs="Times New Roman"/>
          <w:i/>
          <w:iCs/>
          <w:color w:val="000000"/>
          <w:kern w:val="0"/>
          <w:sz w:val="20"/>
          <w:szCs w:val="20"/>
          <w:lang w:eastAsia="en-ZA"/>
          <w14:ligatures w14:val="none"/>
        </w:rPr>
        <w:t>-</w:t>
      </w:r>
      <w:r w:rsidRPr="0046069A">
        <w:rPr>
          <w:rFonts w:eastAsia="Times New Roman" w:cs="Times New Roman"/>
          <w:i/>
          <w:iCs/>
          <w:color w:val="000000"/>
          <w:kern w:val="0"/>
          <w:sz w:val="20"/>
          <w:szCs w:val="20"/>
          <w:lang w:eastAsia="en-ZA"/>
          <w14:ligatures w14:val="none"/>
        </w:rPr>
        <w:t xml:space="preserve"> currently the single most common API security flaw industry-wide). </w:t>
      </w:r>
      <w:r w:rsidRPr="0046069A">
        <w:rPr>
          <w:rFonts w:eastAsia="Times New Roman" w:cs="Times New Roman"/>
          <w:i/>
          <w:iCs/>
          <w:color w:val="000000"/>
          <w:kern w:val="0"/>
          <w:sz w:val="20"/>
          <w:szCs w:val="20"/>
          <w:lang w:eastAsia="en-ZA"/>
          <w14:ligatures w14:val="none"/>
        </w:rPr>
        <w:t>Just in-case</w:t>
      </w:r>
      <w:r w:rsidRPr="0046069A">
        <w:rPr>
          <w:rFonts w:eastAsia="Times New Roman" w:cs="Times New Roman"/>
          <w:i/>
          <w:iCs/>
          <w:color w:val="000000"/>
          <w:kern w:val="0"/>
          <w:sz w:val="20"/>
          <w:szCs w:val="20"/>
          <w:lang w:eastAsia="en-ZA"/>
          <w14:ligatures w14:val="none"/>
        </w:rPr>
        <w:t xml:space="preserve"> applicants are </w:t>
      </w:r>
      <w:r w:rsidRPr="0046069A">
        <w:rPr>
          <w:rFonts w:eastAsia="Times New Roman" w:cs="Times New Roman"/>
          <w:i/>
          <w:iCs/>
          <w:color w:val="000000"/>
          <w:kern w:val="0"/>
          <w:sz w:val="20"/>
          <w:szCs w:val="20"/>
          <w:lang w:eastAsia="en-ZA"/>
          <w14:ligatures w14:val="none"/>
        </w:rPr>
        <w:t>ever</w:t>
      </w:r>
      <w:r w:rsidRPr="0046069A">
        <w:rPr>
          <w:rFonts w:eastAsia="Times New Roman" w:cs="Times New Roman"/>
          <w:i/>
          <w:iCs/>
          <w:color w:val="000000"/>
          <w:kern w:val="0"/>
          <w:sz w:val="20"/>
          <w:szCs w:val="20"/>
          <w:lang w:eastAsia="en-ZA"/>
          <w14:ligatures w14:val="none"/>
        </w:rPr>
        <w:t xml:space="preserve"> competing companies, this is also a commercial confidentiality issue, not just a technical one.</w:t>
      </w:r>
    </w:p>
    <w:p w14:paraId="5B343E0A" w14:textId="263755CE" w:rsidR="0046069A" w:rsidRPr="0046069A" w:rsidRDefault="0046069A" w:rsidP="0046069A">
      <w:pPr>
        <w:spacing w:before="300" w:after="100" w:line="240" w:lineRule="auto"/>
        <w:outlineLvl w:val="1"/>
        <w:rPr>
          <w:rFonts w:eastAsia="Times New Roman" w:cs="Times New Roman"/>
          <w:color w:val="2E74B5"/>
          <w:kern w:val="0"/>
          <w:sz w:val="26"/>
          <w:szCs w:val="26"/>
          <w:lang w:eastAsia="en-ZA"/>
          <w14:ligatures w14:val="none"/>
        </w:rPr>
      </w:pPr>
      <w:r w:rsidRPr="0046069A">
        <w:rPr>
          <w:rFonts w:eastAsia="Times New Roman" w:cs="Times New Roman"/>
          <w:color w:val="000000"/>
          <w:kern w:val="0"/>
          <w:sz w:val="26"/>
          <w:szCs w:val="26"/>
          <w:lang w:eastAsia="en-ZA"/>
          <w14:ligatures w14:val="none"/>
        </w:rPr>
        <w:t>3</w:t>
      </w:r>
      <w:r w:rsidRPr="0046069A">
        <w:rPr>
          <w:rFonts w:asciiTheme="majorHAnsi" w:eastAsia="Times New Roman" w:hAnsiTheme="majorHAnsi" w:cs="Times New Roman"/>
          <w:b/>
          <w:bCs/>
          <w:color w:val="000000"/>
          <w:kern w:val="0"/>
          <w:sz w:val="26"/>
          <w:szCs w:val="26"/>
          <w:lang w:eastAsia="en-ZA"/>
          <w14:ligatures w14:val="none"/>
        </w:rPr>
        <w:t xml:space="preserve">. </w:t>
      </w:r>
      <w:r w:rsidRPr="0046069A">
        <w:rPr>
          <w:rFonts w:asciiTheme="majorHAnsi" w:eastAsia="Times New Roman" w:hAnsiTheme="majorHAnsi" w:cs="Times New Roman"/>
          <w:b/>
          <w:bCs/>
          <w:color w:val="000000"/>
          <w:kern w:val="0"/>
          <w:sz w:val="26"/>
          <w:szCs w:val="26"/>
          <w:u w:val="single"/>
          <w:lang w:eastAsia="en-ZA"/>
          <w14:ligatures w14:val="none"/>
        </w:rPr>
        <w:t>Build Notes for Abongile (</w:t>
      </w:r>
      <w:r w:rsidRPr="0046069A">
        <w:rPr>
          <w:rFonts w:asciiTheme="majorHAnsi" w:eastAsia="Times New Roman" w:hAnsiTheme="majorHAnsi" w:cs="Times New Roman"/>
          <w:b/>
          <w:bCs/>
          <w:color w:val="000000"/>
          <w:kern w:val="0"/>
          <w:sz w:val="26"/>
          <w:szCs w:val="26"/>
          <w:u w:val="single"/>
          <w:lang w:eastAsia="en-ZA"/>
          <w14:ligatures w14:val="none"/>
        </w:rPr>
        <w:t>Angular)</w:t>
      </w:r>
      <w:r w:rsidRPr="0046069A">
        <w:rPr>
          <w:rFonts w:eastAsia="Times New Roman" w:cs="Times New Roman"/>
          <w:color w:val="000000"/>
          <w:kern w:val="0"/>
          <w:sz w:val="26"/>
          <w:szCs w:val="26"/>
          <w:lang w:eastAsia="en-ZA"/>
          <w14:ligatures w14:val="none"/>
        </w:rPr>
        <w:t xml:space="preserve"> -</w:t>
      </w:r>
      <w:r w:rsidRPr="0046069A">
        <w:rPr>
          <w:rFonts w:eastAsia="Times New Roman" w:cs="Times New Roman"/>
          <w:color w:val="C00000"/>
          <w:kern w:val="0"/>
          <w:sz w:val="16"/>
          <w:szCs w:val="16"/>
          <w:lang w:eastAsia="en-ZA"/>
          <w14:ligatures w14:val="none"/>
        </w:rPr>
        <w:t xml:space="preserve"> some backend points for discussion</w:t>
      </w:r>
    </w:p>
    <w:p w14:paraId="7E3CE011" w14:textId="420C3627" w:rsidR="0046069A" w:rsidRPr="0046069A" w:rsidRDefault="0046069A" w:rsidP="0046069A">
      <w:pPr>
        <w:numPr>
          <w:ilvl w:val="0"/>
          <w:numId w:val="1"/>
        </w:numPr>
        <w:spacing w:after="90" w:line="240" w:lineRule="auto"/>
        <w:rPr>
          <w:rFonts w:eastAsia="Times New Roman" w:cs="Times New Roman"/>
          <w:kern w:val="0"/>
          <w:sz w:val="20"/>
          <w:szCs w:val="20"/>
          <w:lang w:eastAsia="en-ZA"/>
          <w14:ligatures w14:val="none"/>
        </w:rPr>
      </w:pPr>
      <w:r w:rsidRPr="0046069A">
        <w:rPr>
          <w:rFonts w:eastAsia="Times New Roman" w:cs="Times New Roman"/>
          <w:color w:val="000000"/>
          <w:kern w:val="0"/>
          <w:sz w:val="20"/>
          <w:szCs w:val="20"/>
          <w:lang w:eastAsia="en-ZA"/>
          <w14:ligatures w14:val="none"/>
        </w:rPr>
        <w:t xml:space="preserve">Route guards on every protected route </w:t>
      </w:r>
      <w:r w:rsidRPr="0046069A">
        <w:rPr>
          <w:rFonts w:eastAsia="Times New Roman" w:cs="Times New Roman"/>
          <w:color w:val="000000"/>
          <w:kern w:val="0"/>
          <w:sz w:val="20"/>
          <w:szCs w:val="20"/>
          <w:lang w:eastAsia="en-ZA"/>
          <w14:ligatures w14:val="none"/>
        </w:rPr>
        <w:t>-</w:t>
      </w:r>
      <w:r w:rsidRPr="0046069A">
        <w:rPr>
          <w:rFonts w:eastAsia="Times New Roman" w:cs="Times New Roman"/>
          <w:color w:val="000000"/>
          <w:kern w:val="0"/>
          <w:sz w:val="20"/>
          <w:szCs w:val="20"/>
          <w:lang w:eastAsia="en-ZA"/>
          <w14:ligatures w14:val="none"/>
        </w:rPr>
        <w:t xml:space="preserve"> session/role check must complete before a protected page renders, not after.</w:t>
      </w:r>
    </w:p>
    <w:p w14:paraId="006CF599" w14:textId="77777777" w:rsidR="0046069A" w:rsidRPr="0046069A" w:rsidRDefault="0046069A" w:rsidP="0046069A">
      <w:pPr>
        <w:numPr>
          <w:ilvl w:val="0"/>
          <w:numId w:val="1"/>
        </w:numPr>
        <w:spacing w:after="90" w:line="240" w:lineRule="auto"/>
        <w:rPr>
          <w:rFonts w:eastAsia="Times New Roman" w:cs="Times New Roman"/>
          <w:kern w:val="0"/>
          <w:sz w:val="20"/>
          <w:szCs w:val="20"/>
          <w:lang w:eastAsia="en-ZA"/>
          <w14:ligatures w14:val="none"/>
        </w:rPr>
      </w:pPr>
      <w:r w:rsidRPr="0046069A">
        <w:rPr>
          <w:rFonts w:eastAsia="Times New Roman" w:cs="Times New Roman"/>
          <w:color w:val="000000"/>
          <w:kern w:val="0"/>
          <w:sz w:val="20"/>
          <w:szCs w:val="20"/>
          <w:lang w:eastAsia="en-ZA"/>
          <w14:ligatures w14:val="none"/>
        </w:rPr>
        <w:t>A single HTTP interceptor attaches/verifies the session on every outgoing request, so no individual API call can accidentally skip the check.</w:t>
      </w:r>
    </w:p>
    <w:p w14:paraId="6F16A726" w14:textId="77777777" w:rsidR="0046069A" w:rsidRPr="0046069A" w:rsidRDefault="0046069A" w:rsidP="0046069A">
      <w:pPr>
        <w:numPr>
          <w:ilvl w:val="0"/>
          <w:numId w:val="1"/>
        </w:numPr>
        <w:spacing w:after="90" w:line="240" w:lineRule="auto"/>
        <w:rPr>
          <w:rFonts w:eastAsia="Times New Roman" w:cs="Times New Roman"/>
          <w:kern w:val="0"/>
          <w:sz w:val="20"/>
          <w:szCs w:val="20"/>
          <w:lang w:eastAsia="en-ZA"/>
          <w14:ligatures w14:val="none"/>
        </w:rPr>
      </w:pPr>
      <w:r w:rsidRPr="0046069A">
        <w:rPr>
          <w:rFonts w:eastAsia="Times New Roman" w:cs="Times New Roman"/>
          <w:color w:val="000000"/>
          <w:kern w:val="0"/>
          <w:sz w:val="20"/>
          <w:szCs w:val="20"/>
          <w:lang w:eastAsia="en-ZA"/>
          <w14:ligatures w14:val="none"/>
        </w:rPr>
        <w:t>Backend needs at minimum: a login endpoint, a logout/invalidate endpoint, and a session-check endpoint the frontend can call to confirm current auth state.</w:t>
      </w:r>
    </w:p>
    <w:p w14:paraId="53176254" w14:textId="77777777" w:rsidR="0046069A" w:rsidRPr="0046069A" w:rsidRDefault="0046069A" w:rsidP="0046069A">
      <w:pPr>
        <w:numPr>
          <w:ilvl w:val="0"/>
          <w:numId w:val="1"/>
        </w:numPr>
        <w:spacing w:after="90" w:line="240" w:lineRule="auto"/>
        <w:rPr>
          <w:rFonts w:eastAsia="Times New Roman" w:cs="Times New Roman"/>
          <w:kern w:val="0"/>
          <w:sz w:val="20"/>
          <w:szCs w:val="20"/>
          <w:lang w:eastAsia="en-ZA"/>
          <w14:ligatures w14:val="none"/>
        </w:rPr>
      </w:pPr>
      <w:r w:rsidRPr="0046069A">
        <w:rPr>
          <w:rFonts w:eastAsia="Times New Roman" w:cs="Times New Roman"/>
          <w:color w:val="000000"/>
          <w:kern w:val="0"/>
          <w:sz w:val="20"/>
          <w:szCs w:val="20"/>
          <w:lang w:eastAsia="en-ZA"/>
          <w14:ligatures w14:val="none"/>
        </w:rPr>
        <w:t xml:space="preserve">Cookie flags to set server-side on the session cookie: </w:t>
      </w:r>
      <w:proofErr w:type="spellStart"/>
      <w:r w:rsidRPr="0046069A">
        <w:rPr>
          <w:rFonts w:eastAsia="Times New Roman" w:cs="Times New Roman"/>
          <w:b/>
          <w:bCs/>
          <w:color w:val="000000"/>
          <w:kern w:val="0"/>
          <w:sz w:val="20"/>
          <w:szCs w:val="20"/>
          <w:lang w:eastAsia="en-ZA"/>
          <w14:ligatures w14:val="none"/>
        </w:rPr>
        <w:t>HttpOnly</w:t>
      </w:r>
      <w:proofErr w:type="spellEnd"/>
      <w:r w:rsidRPr="0046069A">
        <w:rPr>
          <w:rFonts w:eastAsia="Times New Roman" w:cs="Times New Roman"/>
          <w:b/>
          <w:bCs/>
          <w:color w:val="000000"/>
          <w:kern w:val="0"/>
          <w:sz w:val="20"/>
          <w:szCs w:val="20"/>
          <w:lang w:eastAsia="en-ZA"/>
          <w14:ligatures w14:val="none"/>
        </w:rPr>
        <w:t xml:space="preserve">, Secure, </w:t>
      </w:r>
      <w:proofErr w:type="spellStart"/>
      <w:r w:rsidRPr="0046069A">
        <w:rPr>
          <w:rFonts w:eastAsia="Times New Roman" w:cs="Times New Roman"/>
          <w:b/>
          <w:bCs/>
          <w:color w:val="000000"/>
          <w:kern w:val="0"/>
          <w:sz w:val="20"/>
          <w:szCs w:val="20"/>
          <w:lang w:eastAsia="en-ZA"/>
          <w14:ligatures w14:val="none"/>
        </w:rPr>
        <w:t>SameSite</w:t>
      </w:r>
      <w:proofErr w:type="spellEnd"/>
      <w:r w:rsidRPr="0046069A">
        <w:rPr>
          <w:rFonts w:eastAsia="Times New Roman" w:cs="Times New Roman"/>
          <w:b/>
          <w:bCs/>
          <w:color w:val="000000"/>
          <w:kern w:val="0"/>
          <w:sz w:val="20"/>
          <w:szCs w:val="20"/>
          <w:lang w:eastAsia="en-ZA"/>
          <w14:ligatures w14:val="none"/>
        </w:rPr>
        <w:t>=Strict.</w:t>
      </w:r>
    </w:p>
    <w:p w14:paraId="432409C1" w14:textId="4D24E657" w:rsidR="0046069A" w:rsidRPr="0046069A" w:rsidRDefault="0046069A" w:rsidP="0046069A">
      <w:pPr>
        <w:numPr>
          <w:ilvl w:val="0"/>
          <w:numId w:val="1"/>
        </w:numPr>
        <w:spacing w:after="90" w:line="240" w:lineRule="auto"/>
        <w:rPr>
          <w:rFonts w:eastAsia="Times New Roman" w:cs="Times New Roman"/>
          <w:kern w:val="0"/>
          <w:sz w:val="20"/>
          <w:szCs w:val="20"/>
          <w:lang w:eastAsia="en-ZA"/>
          <w14:ligatures w14:val="none"/>
        </w:rPr>
      </w:pPr>
      <w:r w:rsidRPr="0046069A">
        <w:rPr>
          <w:rFonts w:eastAsia="Times New Roman" w:cs="Times New Roman"/>
          <w:color w:val="000000"/>
          <w:kern w:val="0"/>
          <w:sz w:val="20"/>
          <w:szCs w:val="20"/>
          <w:lang w:eastAsia="en-ZA"/>
          <w14:ligatures w14:val="none"/>
        </w:rPr>
        <w:t xml:space="preserve">If </w:t>
      </w:r>
      <w:r w:rsidRPr="0046069A">
        <w:rPr>
          <w:rFonts w:eastAsia="Times New Roman" w:cs="Times New Roman"/>
          <w:color w:val="000000"/>
          <w:kern w:val="0"/>
          <w:sz w:val="20"/>
          <w:szCs w:val="20"/>
          <w:lang w:eastAsia="en-ZA"/>
          <w14:ligatures w14:val="none"/>
        </w:rPr>
        <w:t>anything,</w:t>
      </w:r>
      <w:r w:rsidRPr="0046069A">
        <w:rPr>
          <w:rFonts w:eastAsia="Times New Roman" w:cs="Times New Roman"/>
          <w:color w:val="000000"/>
          <w:kern w:val="0"/>
          <w:sz w:val="20"/>
          <w:szCs w:val="20"/>
          <w:lang w:eastAsia="en-ZA"/>
          <w14:ligatures w14:val="none"/>
        </w:rPr>
        <w:t xml:space="preserve"> above can't be implemented as specified in the current timeline, flag it back to </w:t>
      </w:r>
      <w:r w:rsidRPr="0046069A">
        <w:rPr>
          <w:rFonts w:eastAsia="Times New Roman" w:cs="Times New Roman"/>
          <w:color w:val="000000"/>
          <w:kern w:val="0"/>
          <w:sz w:val="20"/>
          <w:szCs w:val="20"/>
          <w:lang w:eastAsia="en-ZA"/>
          <w14:ligatures w14:val="none"/>
        </w:rPr>
        <w:t>Me/</w:t>
      </w:r>
      <w:r w:rsidRPr="0046069A">
        <w:rPr>
          <w:rFonts w:eastAsia="Times New Roman" w:cs="Times New Roman"/>
          <w:color w:val="000000"/>
          <w:kern w:val="0"/>
          <w:sz w:val="20"/>
          <w:szCs w:val="20"/>
          <w:lang w:eastAsia="en-ZA"/>
          <w14:ligatures w14:val="none"/>
        </w:rPr>
        <w:t xml:space="preserve">Nathan rather than quietly substituting a different approach </w:t>
      </w:r>
      <w:r w:rsidRPr="0046069A">
        <w:rPr>
          <w:rFonts w:eastAsia="Times New Roman" w:cs="Times New Roman"/>
          <w:color w:val="000000"/>
          <w:kern w:val="0"/>
          <w:sz w:val="20"/>
          <w:szCs w:val="20"/>
          <w:lang w:eastAsia="en-ZA"/>
          <w14:ligatures w14:val="none"/>
        </w:rPr>
        <w:t>-</w:t>
      </w:r>
      <w:r w:rsidRPr="0046069A">
        <w:rPr>
          <w:rFonts w:eastAsia="Times New Roman" w:cs="Times New Roman"/>
          <w:color w:val="000000"/>
          <w:kern w:val="0"/>
          <w:sz w:val="20"/>
          <w:szCs w:val="20"/>
          <w:lang w:eastAsia="en-ZA"/>
          <w14:ligatures w14:val="none"/>
        </w:rPr>
        <w:t xml:space="preserve"> especially anything marked in red.</w:t>
      </w:r>
    </w:p>
    <w:p w14:paraId="589717C4" w14:textId="49E67DF4" w:rsidR="0046069A" w:rsidRPr="0046069A" w:rsidRDefault="0046069A" w:rsidP="0046069A">
      <w:pPr>
        <w:spacing w:before="300" w:after="100" w:line="240" w:lineRule="auto"/>
        <w:outlineLvl w:val="1"/>
        <w:rPr>
          <w:rFonts w:eastAsia="Times New Roman" w:cs="Times New Roman"/>
          <w:color w:val="2E74B5"/>
          <w:kern w:val="0"/>
          <w:sz w:val="26"/>
          <w:szCs w:val="26"/>
          <w:lang w:eastAsia="en-ZA"/>
          <w14:ligatures w14:val="none"/>
        </w:rPr>
      </w:pPr>
      <w:r w:rsidRPr="0046069A">
        <w:rPr>
          <w:rFonts w:eastAsia="Times New Roman" w:cs="Times New Roman"/>
          <w:color w:val="000000"/>
          <w:kern w:val="0"/>
          <w:sz w:val="26"/>
          <w:szCs w:val="26"/>
          <w:lang w:eastAsia="en-ZA"/>
          <w14:ligatures w14:val="none"/>
        </w:rPr>
        <w:t xml:space="preserve">4. </w:t>
      </w:r>
      <w:r w:rsidRPr="0046069A">
        <w:rPr>
          <w:rFonts w:asciiTheme="majorHAnsi" w:eastAsia="Times New Roman" w:hAnsiTheme="majorHAnsi" w:cs="Times New Roman"/>
          <w:b/>
          <w:bCs/>
          <w:color w:val="000000"/>
          <w:kern w:val="0"/>
          <w:sz w:val="26"/>
          <w:szCs w:val="26"/>
          <w:u w:val="single"/>
          <w:lang w:eastAsia="en-ZA"/>
          <w14:ligatures w14:val="none"/>
        </w:rPr>
        <w:t>Audit Logging</w:t>
      </w:r>
    </w:p>
    <w:p w14:paraId="37778E33" w14:textId="77777777" w:rsidR="0046069A" w:rsidRDefault="0046069A" w:rsidP="0046069A">
      <w:pPr>
        <w:pBdr>
          <w:bottom w:val="single" w:sz="12" w:space="1" w:color="auto"/>
        </w:pBdr>
        <w:spacing w:after="150" w:line="240" w:lineRule="auto"/>
        <w:rPr>
          <w:rFonts w:eastAsia="Times New Roman" w:cs="Times New Roman"/>
          <w:color w:val="000000"/>
          <w:kern w:val="0"/>
          <w:sz w:val="20"/>
          <w:szCs w:val="20"/>
          <w:lang w:eastAsia="en-ZA"/>
          <w14:ligatures w14:val="none"/>
        </w:rPr>
      </w:pPr>
      <w:r w:rsidRPr="0046069A">
        <w:rPr>
          <w:rFonts w:eastAsia="Times New Roman" w:cs="Times New Roman"/>
          <w:color w:val="000000"/>
          <w:kern w:val="0"/>
          <w:sz w:val="20"/>
          <w:szCs w:val="20"/>
          <w:lang w:eastAsia="en-ZA"/>
          <w14:ligatures w14:val="none"/>
        </w:rPr>
        <w:t xml:space="preserve">Log the following events with who, what, and when: login success, login failure, logout, session expiry, and any blocked access attempt (e.g. applicant session hitting an assessor-only endpoint). This keeps the applicant side consistent with the provenance/audit-trail standard the rest of </w:t>
      </w:r>
      <w:proofErr w:type="spellStart"/>
      <w:r w:rsidRPr="0046069A">
        <w:rPr>
          <w:rFonts w:eastAsia="Times New Roman" w:cs="Times New Roman"/>
          <w:color w:val="000000"/>
          <w:kern w:val="0"/>
          <w:sz w:val="20"/>
          <w:szCs w:val="20"/>
          <w:lang w:eastAsia="en-ZA"/>
          <w14:ligatures w14:val="none"/>
        </w:rPr>
        <w:t>RAiA</w:t>
      </w:r>
      <w:proofErr w:type="spellEnd"/>
      <w:r w:rsidRPr="0046069A">
        <w:rPr>
          <w:rFonts w:eastAsia="Times New Roman" w:cs="Times New Roman"/>
          <w:color w:val="000000"/>
          <w:kern w:val="0"/>
          <w:sz w:val="20"/>
          <w:szCs w:val="20"/>
          <w:lang w:eastAsia="en-ZA"/>
          <w14:ligatures w14:val="none"/>
        </w:rPr>
        <w:t xml:space="preserve"> is built around.</w:t>
      </w:r>
    </w:p>
    <w:p w14:paraId="06F05698" w14:textId="77777777" w:rsidR="00E478A2" w:rsidRPr="0046069A" w:rsidRDefault="00E478A2" w:rsidP="0046069A">
      <w:pPr>
        <w:pBdr>
          <w:bottom w:val="single" w:sz="12" w:space="1" w:color="auto"/>
        </w:pBdr>
        <w:spacing w:after="150" w:line="240" w:lineRule="auto"/>
        <w:rPr>
          <w:rFonts w:eastAsia="Times New Roman" w:cs="Times New Roman"/>
          <w:kern w:val="0"/>
          <w:sz w:val="20"/>
          <w:szCs w:val="20"/>
          <w:lang w:eastAsia="en-ZA"/>
          <w14:ligatures w14:val="none"/>
        </w:rPr>
      </w:pPr>
    </w:p>
    <w:p w14:paraId="35D7DCF1" w14:textId="77777777" w:rsidR="00E478A2" w:rsidRPr="0046069A" w:rsidRDefault="00E478A2"/>
    <w:sectPr w:rsidR="00E478A2" w:rsidRPr="0046069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102E" w14:textId="77777777" w:rsidR="00AE530C" w:rsidRDefault="00AE530C" w:rsidP="00E478A2">
      <w:pPr>
        <w:spacing w:after="0" w:line="240" w:lineRule="auto"/>
      </w:pPr>
      <w:r>
        <w:separator/>
      </w:r>
    </w:p>
  </w:endnote>
  <w:endnote w:type="continuationSeparator" w:id="0">
    <w:p w14:paraId="657DA4F1" w14:textId="77777777" w:rsidR="00AE530C" w:rsidRDefault="00AE530C" w:rsidP="00E4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017663"/>
      <w:docPartObj>
        <w:docPartGallery w:val="Page Numbers (Bottom of Page)"/>
        <w:docPartUnique/>
      </w:docPartObj>
    </w:sdtPr>
    <w:sdtEndPr>
      <w:rPr>
        <w:color w:val="7F7F7F" w:themeColor="background1" w:themeShade="7F"/>
        <w:spacing w:val="60"/>
      </w:rPr>
    </w:sdtEndPr>
    <w:sdtContent>
      <w:p w14:paraId="4FE33787" w14:textId="73A001E3" w:rsidR="00E478A2" w:rsidRDefault="00E478A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776E20" w14:textId="77777777" w:rsidR="00E478A2" w:rsidRDefault="00E47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E601" w14:textId="77777777" w:rsidR="00AE530C" w:rsidRDefault="00AE530C" w:rsidP="00E478A2">
      <w:pPr>
        <w:spacing w:after="0" w:line="240" w:lineRule="auto"/>
      </w:pPr>
      <w:r>
        <w:separator/>
      </w:r>
    </w:p>
  </w:footnote>
  <w:footnote w:type="continuationSeparator" w:id="0">
    <w:p w14:paraId="1AEB3CDB" w14:textId="77777777" w:rsidR="00AE530C" w:rsidRDefault="00AE530C" w:rsidP="00E47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31AA"/>
    <w:multiLevelType w:val="hybridMultilevel"/>
    <w:tmpl w:val="EDE88BE0"/>
    <w:lvl w:ilvl="0" w:tplc="97760450">
      <w:start w:val="1"/>
      <w:numFmt w:val="bullet"/>
      <w:lvlText w:val="●"/>
      <w:lvlJc w:val="left"/>
      <w:pPr>
        <w:ind w:left="720" w:hanging="360"/>
      </w:pPr>
    </w:lvl>
    <w:lvl w:ilvl="1" w:tplc="C674FB60">
      <w:start w:val="1"/>
      <w:numFmt w:val="bullet"/>
      <w:lvlText w:val="○"/>
      <w:lvlJc w:val="left"/>
      <w:pPr>
        <w:ind w:left="1440" w:hanging="360"/>
      </w:pPr>
    </w:lvl>
    <w:lvl w:ilvl="2" w:tplc="1DA469EA">
      <w:start w:val="1"/>
      <w:numFmt w:val="bullet"/>
      <w:lvlText w:val="■"/>
      <w:lvlJc w:val="left"/>
      <w:pPr>
        <w:ind w:left="2160" w:hanging="360"/>
      </w:pPr>
    </w:lvl>
    <w:lvl w:ilvl="3" w:tplc="A00C88D2">
      <w:start w:val="1"/>
      <w:numFmt w:val="bullet"/>
      <w:lvlText w:val="●"/>
      <w:lvlJc w:val="left"/>
      <w:pPr>
        <w:ind w:left="2880" w:hanging="360"/>
      </w:pPr>
    </w:lvl>
    <w:lvl w:ilvl="4" w:tplc="8ADED66E">
      <w:start w:val="1"/>
      <w:numFmt w:val="bullet"/>
      <w:lvlText w:val="○"/>
      <w:lvlJc w:val="left"/>
      <w:pPr>
        <w:ind w:left="3600" w:hanging="360"/>
      </w:pPr>
    </w:lvl>
    <w:lvl w:ilvl="5" w:tplc="FC24BBDE">
      <w:start w:val="1"/>
      <w:numFmt w:val="bullet"/>
      <w:lvlText w:val="■"/>
      <w:lvlJc w:val="left"/>
      <w:pPr>
        <w:ind w:left="4320" w:hanging="360"/>
      </w:pPr>
    </w:lvl>
    <w:lvl w:ilvl="6" w:tplc="CD4A246C">
      <w:start w:val="1"/>
      <w:numFmt w:val="bullet"/>
      <w:lvlText w:val="●"/>
      <w:lvlJc w:val="left"/>
      <w:pPr>
        <w:ind w:left="5040" w:hanging="360"/>
      </w:pPr>
    </w:lvl>
    <w:lvl w:ilvl="7" w:tplc="CC58D1C8">
      <w:start w:val="1"/>
      <w:numFmt w:val="bullet"/>
      <w:lvlText w:val="●"/>
      <w:lvlJc w:val="left"/>
      <w:pPr>
        <w:ind w:left="5760" w:hanging="360"/>
      </w:pPr>
    </w:lvl>
    <w:lvl w:ilvl="8" w:tplc="84D0929A">
      <w:start w:val="1"/>
      <w:numFmt w:val="bullet"/>
      <w:lvlText w:val="●"/>
      <w:lvlJc w:val="left"/>
      <w:pPr>
        <w:ind w:left="6480" w:hanging="360"/>
      </w:pPr>
    </w:lvl>
  </w:abstractNum>
  <w:num w:numId="1" w16cid:durableId="9597976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9A"/>
    <w:rsid w:val="0046069A"/>
    <w:rsid w:val="00486852"/>
    <w:rsid w:val="005D25CC"/>
    <w:rsid w:val="00AE530C"/>
    <w:rsid w:val="00BD5E5D"/>
    <w:rsid w:val="00E478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EFFC"/>
  <w15:chartTrackingRefBased/>
  <w15:docId w15:val="{11C136F3-57A0-4D3B-AC90-481D7DBF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69A"/>
    <w:rPr>
      <w:rFonts w:eastAsiaTheme="majorEastAsia" w:cstheme="majorBidi"/>
      <w:color w:val="272727" w:themeColor="text1" w:themeTint="D8"/>
    </w:rPr>
  </w:style>
  <w:style w:type="paragraph" w:styleId="Title">
    <w:name w:val="Title"/>
    <w:basedOn w:val="Normal"/>
    <w:next w:val="Normal"/>
    <w:link w:val="TitleChar"/>
    <w:uiPriority w:val="10"/>
    <w:qFormat/>
    <w:rsid w:val="00460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9A"/>
    <w:pPr>
      <w:spacing w:before="160"/>
      <w:jc w:val="center"/>
    </w:pPr>
    <w:rPr>
      <w:i/>
      <w:iCs/>
      <w:color w:val="404040" w:themeColor="text1" w:themeTint="BF"/>
    </w:rPr>
  </w:style>
  <w:style w:type="character" w:customStyle="1" w:styleId="QuoteChar">
    <w:name w:val="Quote Char"/>
    <w:basedOn w:val="DefaultParagraphFont"/>
    <w:link w:val="Quote"/>
    <w:uiPriority w:val="29"/>
    <w:rsid w:val="0046069A"/>
    <w:rPr>
      <w:i/>
      <w:iCs/>
      <w:color w:val="404040" w:themeColor="text1" w:themeTint="BF"/>
    </w:rPr>
  </w:style>
  <w:style w:type="paragraph" w:styleId="ListParagraph">
    <w:name w:val="List Paragraph"/>
    <w:basedOn w:val="Normal"/>
    <w:uiPriority w:val="34"/>
    <w:qFormat/>
    <w:rsid w:val="0046069A"/>
    <w:pPr>
      <w:ind w:left="720"/>
      <w:contextualSpacing/>
    </w:pPr>
  </w:style>
  <w:style w:type="character" w:styleId="IntenseEmphasis">
    <w:name w:val="Intense Emphasis"/>
    <w:basedOn w:val="DefaultParagraphFont"/>
    <w:uiPriority w:val="21"/>
    <w:qFormat/>
    <w:rsid w:val="0046069A"/>
    <w:rPr>
      <w:i/>
      <w:iCs/>
      <w:color w:val="0F4761" w:themeColor="accent1" w:themeShade="BF"/>
    </w:rPr>
  </w:style>
  <w:style w:type="paragraph" w:styleId="IntenseQuote">
    <w:name w:val="Intense Quote"/>
    <w:basedOn w:val="Normal"/>
    <w:next w:val="Normal"/>
    <w:link w:val="IntenseQuoteChar"/>
    <w:uiPriority w:val="30"/>
    <w:qFormat/>
    <w:rsid w:val="00460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69A"/>
    <w:rPr>
      <w:i/>
      <w:iCs/>
      <w:color w:val="0F4761" w:themeColor="accent1" w:themeShade="BF"/>
    </w:rPr>
  </w:style>
  <w:style w:type="character" w:styleId="IntenseReference">
    <w:name w:val="Intense Reference"/>
    <w:basedOn w:val="DefaultParagraphFont"/>
    <w:uiPriority w:val="32"/>
    <w:qFormat/>
    <w:rsid w:val="0046069A"/>
    <w:rPr>
      <w:b/>
      <w:bCs/>
      <w:smallCaps/>
      <w:color w:val="0F4761" w:themeColor="accent1" w:themeShade="BF"/>
      <w:spacing w:val="5"/>
    </w:rPr>
  </w:style>
  <w:style w:type="paragraph" w:styleId="Header">
    <w:name w:val="header"/>
    <w:basedOn w:val="Normal"/>
    <w:link w:val="HeaderChar"/>
    <w:uiPriority w:val="99"/>
    <w:unhideWhenUsed/>
    <w:rsid w:val="00E47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8A2"/>
  </w:style>
  <w:style w:type="paragraph" w:styleId="Footer">
    <w:name w:val="footer"/>
    <w:basedOn w:val="Normal"/>
    <w:link w:val="FooterChar"/>
    <w:uiPriority w:val="99"/>
    <w:unhideWhenUsed/>
    <w:rsid w:val="00E47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JOSEPH</dc:creator>
  <cp:keywords/>
  <dc:description/>
  <cp:lastModifiedBy>NATHAN JOSEPH</cp:lastModifiedBy>
  <cp:revision>1</cp:revision>
  <dcterms:created xsi:type="dcterms:W3CDTF">2026-08-11T11:00:00Z</dcterms:created>
  <dcterms:modified xsi:type="dcterms:W3CDTF">2026-08-11T11:13:00Z</dcterms:modified>
</cp:coreProperties>
</file>