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62B4C" w14:textId="77777777" w:rsidR="008805A4" w:rsidRDefault="008805A4">
      <w:pPr>
        <w:jc w:val="center"/>
        <w:rPr>
          <w:b/>
          <w:bCs/>
          <w:sz w:val="30"/>
          <w:szCs w:val="30"/>
          <w:lang w:val="en-US"/>
        </w:rPr>
      </w:pPr>
    </w:p>
    <w:p w14:paraId="4EA62B4D" w14:textId="77777777" w:rsidR="008805A4" w:rsidRDefault="005C7425">
      <w:pPr>
        <w:jc w:val="center"/>
        <w:rPr>
          <w:b/>
          <w:bCs/>
          <w:sz w:val="32"/>
          <w:szCs w:val="32"/>
          <w:u w:val="single"/>
        </w:rPr>
      </w:pPr>
      <w:r>
        <w:rPr>
          <w:b/>
          <w:bCs/>
          <w:sz w:val="32"/>
          <w:szCs w:val="32"/>
          <w:u w:val="single"/>
        </w:rPr>
        <w:t>APPOINTMENT LETTER</w:t>
      </w:r>
    </w:p>
    <w:p w14:paraId="4EA62B4E" w14:textId="77777777" w:rsidR="008805A4" w:rsidRDefault="008805A4">
      <w:pPr>
        <w:rPr>
          <w:sz w:val="22"/>
        </w:rPr>
      </w:pPr>
    </w:p>
    <w:p w14:paraId="4EA62B4F" w14:textId="77777777" w:rsidR="008805A4" w:rsidRDefault="008805A4">
      <w:pPr>
        <w:rPr>
          <w:sz w:val="22"/>
        </w:rPr>
      </w:pPr>
    </w:p>
    <w:p w14:paraId="4EA62B50" w14:textId="77777777" w:rsidR="008805A4" w:rsidRDefault="005C7425">
      <w:pPr>
        <w:ind w:left="730"/>
      </w:pPr>
      <w:r>
        <w:rPr>
          <w:b/>
          <w:bCs/>
          <w:sz w:val="22"/>
        </w:rPr>
        <w:t>Date</w:t>
      </w:r>
      <w:r>
        <w:rPr>
          <w:sz w:val="22"/>
        </w:rPr>
        <w:t xml:space="preserve">: </w:t>
      </w:r>
      <w:r>
        <w:rPr>
          <w:sz w:val="22"/>
        </w:rPr>
        <w:br/>
      </w:r>
      <w:r>
        <w:rPr>
          <w:b/>
          <w:bCs/>
          <w:sz w:val="22"/>
        </w:rPr>
        <w:t>EmployeeName</w:t>
      </w:r>
      <w:r>
        <w:rPr>
          <w:sz w:val="22"/>
        </w:rPr>
        <w:t xml:space="preserve">: </w:t>
      </w:r>
      <w:r>
        <w:rPr>
          <w:sz w:val="22"/>
        </w:rPr>
        <w:br/>
      </w:r>
      <w:r>
        <w:rPr>
          <w:b/>
          <w:bCs/>
          <w:sz w:val="22"/>
        </w:rPr>
        <w:t>Address</w:t>
      </w:r>
      <w:r>
        <w:rPr>
          <w:sz w:val="22"/>
        </w:rPr>
        <w:t>:</w:t>
      </w:r>
    </w:p>
    <w:p w14:paraId="4EA62B51" w14:textId="77777777" w:rsidR="008805A4" w:rsidRDefault="008805A4">
      <w:pPr>
        <w:ind w:left="730"/>
        <w:rPr>
          <w:sz w:val="22"/>
        </w:rPr>
      </w:pPr>
    </w:p>
    <w:p w14:paraId="4EA62B52" w14:textId="77777777" w:rsidR="008805A4" w:rsidRDefault="005C7425">
      <w:pPr>
        <w:ind w:left="730"/>
      </w:pPr>
      <w:r>
        <w:rPr>
          <w:sz w:val="22"/>
        </w:rPr>
        <w:t>Dear [</w:t>
      </w:r>
      <w:r>
        <w:rPr>
          <w:b/>
          <w:bCs/>
          <w:sz w:val="22"/>
        </w:rPr>
        <w:t>Employee Name</w:t>
      </w:r>
      <w:r>
        <w:rPr>
          <w:sz w:val="22"/>
        </w:rPr>
        <w:t>],</w:t>
      </w:r>
    </w:p>
    <w:p w14:paraId="4EA62B53" w14:textId="77777777" w:rsidR="008805A4" w:rsidRDefault="005C7425">
      <w:pPr>
        <w:ind w:left="730"/>
        <w:rPr>
          <w:sz w:val="22"/>
        </w:rPr>
      </w:pPr>
      <w:r>
        <w:rPr>
          <w:sz w:val="22"/>
        </w:rPr>
        <w:t xml:space="preserve">We are pleased to appoint you as a Fixed Term Employee with Aditi Tech Consulting Private Limited (“Aditi” or “the Company”). This appointment is for a </w:t>
      </w:r>
      <w:r>
        <w:rPr>
          <w:sz w:val="22"/>
        </w:rPr>
        <w:t>specific assignment and duration, as outlined below. We look forward to your contribution during this engagement.</w:t>
      </w:r>
    </w:p>
    <w:p w14:paraId="4EA62B54" w14:textId="77777777" w:rsidR="008805A4" w:rsidRDefault="008805A4">
      <w:pPr>
        <w:ind w:left="730"/>
        <w:rPr>
          <w:sz w:val="22"/>
        </w:rPr>
      </w:pPr>
    </w:p>
    <w:p w14:paraId="4EA62B55" w14:textId="77777777" w:rsidR="008805A4" w:rsidRDefault="005C7425">
      <w:pPr>
        <w:ind w:left="730"/>
        <w:rPr>
          <w:b/>
          <w:bCs/>
          <w:sz w:val="22"/>
        </w:rPr>
      </w:pPr>
      <w:r>
        <w:rPr>
          <w:b/>
          <w:bCs/>
          <w:sz w:val="22"/>
        </w:rPr>
        <w:t>1. Position and Reporting</w:t>
      </w:r>
    </w:p>
    <w:p w14:paraId="4EA62B56" w14:textId="77777777" w:rsidR="008805A4" w:rsidRDefault="005C7425">
      <w:pPr>
        <w:ind w:left="730"/>
      </w:pPr>
      <w:r>
        <w:rPr>
          <w:sz w:val="22"/>
        </w:rPr>
        <w:t>You are appointed as [Designation] on a fixed-term basis for the purpose of working on a specific assignment or project for [</w:t>
      </w:r>
      <w:r>
        <w:rPr>
          <w:b/>
          <w:bCs/>
          <w:sz w:val="22"/>
        </w:rPr>
        <w:t>Client Name</w:t>
      </w:r>
      <w:r>
        <w:rPr>
          <w:sz w:val="22"/>
        </w:rPr>
        <w:t>] (client). Your primary place of work will be [Location]. Based on business or client requirements, you may be required to work from client premises, alternate locations, or remotely, in accordance with Company and Client policies.</w:t>
      </w:r>
    </w:p>
    <w:p w14:paraId="4EA62B57" w14:textId="77777777" w:rsidR="008805A4" w:rsidRDefault="005C7425">
      <w:pPr>
        <w:ind w:left="730"/>
        <w:rPr>
          <w:sz w:val="22"/>
        </w:rPr>
      </w:pPr>
      <w:r>
        <w:rPr>
          <w:sz w:val="22"/>
        </w:rPr>
        <w:t>While you are working remotely, Aditi Tech nor the Client will have any control over your home’s work environment. Therefore, you are purely responsible to maintain a safe, ergonomically correct, and hazard-free workspace that is fully conducive to effective working and without interrupting / interfering your work. You are advised to strictly ensure that you work from a private workspace since you may be dealing with confidential data and you are obligated to protect any data leaks. You agree to indemnify a</w:t>
      </w:r>
      <w:r>
        <w:rPr>
          <w:sz w:val="22"/>
        </w:rPr>
        <w:t>nd hold Aditi Tech and the Client harmless from and against any and all claims, liabilities, or damages arising from injuries and claim of data loss sustained by you while at the homework site.</w:t>
      </w:r>
    </w:p>
    <w:p w14:paraId="4EA62B58" w14:textId="77777777" w:rsidR="008805A4" w:rsidRDefault="005C7425">
      <w:pPr>
        <w:ind w:left="730"/>
        <w:rPr>
          <w:sz w:val="22"/>
        </w:rPr>
      </w:pPr>
      <w:r>
        <w:rPr>
          <w:sz w:val="22"/>
        </w:rPr>
        <w:t>If you are required, by either Aditi Tech or the Client, to complete a Home Office Safety Checklist to ensure that your home environment meets safety standards before remote work begins, you shall adhere to it strictly.</w:t>
      </w:r>
    </w:p>
    <w:p w14:paraId="4EA62B59" w14:textId="77777777" w:rsidR="008805A4" w:rsidRDefault="008805A4">
      <w:pPr>
        <w:ind w:left="730"/>
        <w:rPr>
          <w:sz w:val="22"/>
        </w:rPr>
      </w:pPr>
    </w:p>
    <w:p w14:paraId="4EA62B5A" w14:textId="77777777" w:rsidR="008805A4" w:rsidRDefault="005C7425">
      <w:pPr>
        <w:ind w:left="730"/>
        <w:rPr>
          <w:b/>
          <w:bCs/>
          <w:sz w:val="22"/>
        </w:rPr>
      </w:pPr>
      <w:r>
        <w:rPr>
          <w:b/>
          <w:bCs/>
          <w:sz w:val="22"/>
        </w:rPr>
        <w:t>2. Term of Employment</w:t>
      </w:r>
    </w:p>
    <w:p w14:paraId="4EA62B5B" w14:textId="77777777" w:rsidR="008805A4" w:rsidRDefault="005C7425">
      <w:pPr>
        <w:spacing w:after="0"/>
        <w:ind w:left="730"/>
      </w:pPr>
      <w:r>
        <w:rPr>
          <w:sz w:val="22"/>
          <w:shd w:val="clear" w:color="auto" w:fill="FFFF00"/>
        </w:rPr>
        <w:t xml:space="preserve">Your employment will commence on </w:t>
      </w:r>
      <w:r>
        <w:rPr>
          <w:b/>
          <w:bCs/>
          <w:sz w:val="22"/>
          <w:shd w:val="clear" w:color="auto" w:fill="FFFF00"/>
        </w:rPr>
        <w:t>[WO START DATE]</w:t>
      </w:r>
      <w:r>
        <w:rPr>
          <w:sz w:val="22"/>
          <w:shd w:val="clear" w:color="auto" w:fill="FFFF00"/>
        </w:rPr>
        <w:t xml:space="preserve"> and is </w:t>
      </w:r>
      <w:r>
        <w:rPr>
          <w:sz w:val="22"/>
          <w:shd w:val="clear" w:color="auto" w:fill="FFFF00"/>
        </w:rPr>
        <w:t xml:space="preserve">anticipated to continue until </w:t>
      </w:r>
      <w:r>
        <w:rPr>
          <w:b/>
          <w:bCs/>
          <w:sz w:val="22"/>
          <w:shd w:val="clear" w:color="auto" w:fill="FFFF00"/>
        </w:rPr>
        <w:t>[WO END DATE]</w:t>
      </w:r>
      <w:r>
        <w:rPr>
          <w:sz w:val="22"/>
          <w:shd w:val="clear" w:color="auto" w:fill="FFFF00"/>
        </w:rPr>
        <w:t>.</w:t>
      </w:r>
      <w:r>
        <w:rPr>
          <w:sz w:val="22"/>
        </w:rPr>
        <w:t xml:space="preserve"> The initial term is </w:t>
      </w:r>
      <w:r>
        <w:rPr>
          <w:b/>
          <w:bCs/>
          <w:sz w:val="22"/>
        </w:rPr>
        <w:t>[XX] months</w:t>
      </w:r>
      <w:r>
        <w:rPr>
          <w:sz w:val="22"/>
        </w:rPr>
        <w:t>, ending upon completion of the assignment, cessation of requirements, or earlier termination in accordance with this letter—whichever occurs first. The assignment may be extended or concluded earlier depending on business needs, and any extension will be confirmed in writing. You will have the option to accept or decline any such extension or renewal. In case of extension of your term, you will be issued a Fresh Extension letter wi</w:t>
      </w:r>
      <w:r>
        <w:rPr>
          <w:sz w:val="22"/>
        </w:rPr>
        <w:t>th the new effective date and end date of the renewed assignment.</w:t>
      </w:r>
    </w:p>
    <w:p w14:paraId="4EA62B5C" w14:textId="77777777" w:rsidR="008805A4" w:rsidRDefault="008805A4">
      <w:pPr>
        <w:ind w:left="0" w:firstLine="0"/>
      </w:pPr>
    </w:p>
    <w:p w14:paraId="4EA62B5D" w14:textId="77777777" w:rsidR="008805A4" w:rsidRDefault="005C7425">
      <w:pPr>
        <w:ind w:left="730"/>
        <w:rPr>
          <w:sz w:val="22"/>
        </w:rPr>
      </w:pPr>
      <w:r>
        <w:rPr>
          <w:sz w:val="22"/>
        </w:rPr>
        <w:t>This appointment:</w:t>
      </w:r>
    </w:p>
    <w:p w14:paraId="4EA62B5E" w14:textId="77777777" w:rsidR="008805A4" w:rsidRDefault="005C7425">
      <w:pPr>
        <w:numPr>
          <w:ilvl w:val="0"/>
          <w:numId w:val="1"/>
        </w:numPr>
        <w:suppressAutoHyphens w:val="0"/>
        <w:spacing w:after="160" w:line="276" w:lineRule="auto"/>
        <w:ind w:left="1080" w:right="0"/>
        <w:textAlignment w:val="auto"/>
        <w:rPr>
          <w:sz w:val="22"/>
        </w:rPr>
      </w:pPr>
      <w:r>
        <w:rPr>
          <w:sz w:val="22"/>
        </w:rPr>
        <w:t>Will automatically end based on the project and client requirements as mentioned above without the need for notice.</w:t>
      </w:r>
    </w:p>
    <w:p w14:paraId="4EA62B5F" w14:textId="77777777" w:rsidR="008805A4" w:rsidRDefault="005C7425">
      <w:pPr>
        <w:numPr>
          <w:ilvl w:val="0"/>
          <w:numId w:val="1"/>
        </w:numPr>
        <w:suppressAutoHyphens w:val="0"/>
        <w:spacing w:after="160" w:line="276" w:lineRule="auto"/>
        <w:ind w:left="1080" w:right="0"/>
        <w:textAlignment w:val="auto"/>
        <w:rPr>
          <w:sz w:val="22"/>
        </w:rPr>
      </w:pPr>
      <w:r>
        <w:rPr>
          <w:sz w:val="22"/>
        </w:rPr>
        <w:t>Does not constitute permanent employment; and</w:t>
      </w:r>
    </w:p>
    <w:p w14:paraId="4EA62B60" w14:textId="77777777" w:rsidR="008805A4" w:rsidRDefault="005C7425">
      <w:pPr>
        <w:numPr>
          <w:ilvl w:val="0"/>
          <w:numId w:val="1"/>
        </w:numPr>
        <w:suppressAutoHyphens w:val="0"/>
        <w:spacing w:after="160" w:line="276" w:lineRule="auto"/>
        <w:ind w:left="1080" w:right="0"/>
        <w:textAlignment w:val="auto"/>
        <w:rPr>
          <w:sz w:val="22"/>
        </w:rPr>
      </w:pPr>
      <w:r>
        <w:rPr>
          <w:sz w:val="22"/>
        </w:rPr>
        <w:t xml:space="preserve">Does </w:t>
      </w:r>
      <w:r>
        <w:rPr>
          <w:sz w:val="22"/>
        </w:rPr>
        <w:t>not create any right to renewal or continuation beyond the stated term.</w:t>
      </w:r>
    </w:p>
    <w:p w14:paraId="4EA62B61" w14:textId="77777777" w:rsidR="008805A4" w:rsidRDefault="005C7425">
      <w:pPr>
        <w:pStyle w:val="ListParagraph"/>
        <w:numPr>
          <w:ilvl w:val="0"/>
          <w:numId w:val="1"/>
        </w:numPr>
        <w:suppressAutoHyphens w:val="0"/>
        <w:spacing w:line="276" w:lineRule="auto"/>
        <w:ind w:left="1080"/>
        <w:contextualSpacing/>
        <w:jc w:val="both"/>
        <w:textAlignment w:val="auto"/>
        <w:rPr>
          <w:rFonts w:cs="Calibri"/>
        </w:rPr>
      </w:pPr>
      <w:r>
        <w:rPr>
          <w:rFonts w:cs="Calibri"/>
        </w:rPr>
        <w:t>Any extension or renewal, if required, will be communicated in writing separately.</w:t>
      </w:r>
    </w:p>
    <w:p w14:paraId="4EA62B62" w14:textId="77777777" w:rsidR="008805A4" w:rsidRDefault="008805A4">
      <w:pPr>
        <w:ind w:left="730"/>
        <w:rPr>
          <w:sz w:val="22"/>
        </w:rPr>
      </w:pPr>
    </w:p>
    <w:p w14:paraId="4EA62B63" w14:textId="77777777" w:rsidR="008805A4" w:rsidRDefault="008805A4">
      <w:pPr>
        <w:ind w:left="730"/>
        <w:rPr>
          <w:sz w:val="22"/>
        </w:rPr>
      </w:pPr>
    </w:p>
    <w:p w14:paraId="4EA62B64" w14:textId="77777777" w:rsidR="008805A4" w:rsidRDefault="008805A4">
      <w:pPr>
        <w:ind w:left="730"/>
        <w:rPr>
          <w:sz w:val="22"/>
        </w:rPr>
      </w:pPr>
    </w:p>
    <w:p w14:paraId="4EA62B65" w14:textId="77777777" w:rsidR="008805A4" w:rsidRDefault="008805A4">
      <w:pPr>
        <w:ind w:left="730"/>
        <w:rPr>
          <w:sz w:val="22"/>
        </w:rPr>
      </w:pPr>
    </w:p>
    <w:p w14:paraId="4EA62B66" w14:textId="77777777" w:rsidR="008805A4" w:rsidRDefault="008805A4">
      <w:pPr>
        <w:ind w:left="730"/>
        <w:rPr>
          <w:sz w:val="22"/>
        </w:rPr>
      </w:pPr>
    </w:p>
    <w:p w14:paraId="4EA62B67" w14:textId="77777777" w:rsidR="008805A4" w:rsidRDefault="005C7425">
      <w:pPr>
        <w:ind w:left="730"/>
        <w:rPr>
          <w:b/>
          <w:bCs/>
          <w:sz w:val="22"/>
        </w:rPr>
      </w:pPr>
      <w:r>
        <w:rPr>
          <w:b/>
          <w:bCs/>
          <w:sz w:val="22"/>
        </w:rPr>
        <w:t>3. Compensation and Statutory Deductions</w:t>
      </w:r>
    </w:p>
    <w:p w14:paraId="4EA62B68" w14:textId="77777777" w:rsidR="008805A4" w:rsidRDefault="005C7425">
      <w:pPr>
        <w:ind w:left="750"/>
        <w:rPr>
          <w:sz w:val="22"/>
        </w:rPr>
      </w:pPr>
      <w:r>
        <w:rPr>
          <w:sz w:val="22"/>
        </w:rPr>
        <w:t>Your compensation structure and statutory deductions are detailed in Annexure A – Compensation and Statutory Deductions, which forms part of this Appointment Letter.</w:t>
      </w:r>
    </w:p>
    <w:p w14:paraId="4EA62B69" w14:textId="77777777" w:rsidR="008805A4" w:rsidRDefault="008805A4">
      <w:pPr>
        <w:ind w:left="750"/>
        <w:rPr>
          <w:sz w:val="22"/>
        </w:rPr>
      </w:pPr>
    </w:p>
    <w:p w14:paraId="4EA62B6A" w14:textId="77777777" w:rsidR="008805A4" w:rsidRDefault="005C7425">
      <w:pPr>
        <w:ind w:left="760"/>
        <w:rPr>
          <w:sz w:val="22"/>
        </w:rPr>
      </w:pPr>
      <w:r>
        <w:rPr>
          <w:sz w:val="22"/>
        </w:rPr>
        <w:t>All payments will be subject to applicable deductions and contributions as required under law, including Provident Fund, Income Tax, Professional Tax, and other statutory dues, as applicable.</w:t>
      </w:r>
    </w:p>
    <w:p w14:paraId="4EA62B6B" w14:textId="77777777" w:rsidR="008805A4" w:rsidRDefault="008805A4">
      <w:pPr>
        <w:ind w:left="740"/>
        <w:rPr>
          <w:sz w:val="22"/>
        </w:rPr>
      </w:pPr>
    </w:p>
    <w:p w14:paraId="4EA62B6C" w14:textId="77777777" w:rsidR="008805A4" w:rsidRDefault="005C7425">
      <w:pPr>
        <w:ind w:left="740"/>
        <w:rPr>
          <w:b/>
          <w:bCs/>
          <w:sz w:val="22"/>
        </w:rPr>
      </w:pPr>
      <w:r>
        <w:rPr>
          <w:b/>
          <w:bCs/>
          <w:sz w:val="22"/>
        </w:rPr>
        <w:t>4. Benefits and Gratuity</w:t>
      </w:r>
    </w:p>
    <w:p w14:paraId="4EA62B6D" w14:textId="77777777" w:rsidR="008805A4" w:rsidRDefault="005C7425">
      <w:pPr>
        <w:ind w:left="740"/>
        <w:rPr>
          <w:sz w:val="22"/>
        </w:rPr>
      </w:pPr>
      <w:r>
        <w:rPr>
          <w:sz w:val="22"/>
        </w:rPr>
        <w:t>You will be entitled to statutory, and Company benefits applicable to fixed-term employees during the tenure of your employment. Gratuity, where applicable, shall be paid on a proportionate, year-on-year basis, in accordance with applicable law, upon completion of the respective period of service.</w:t>
      </w:r>
    </w:p>
    <w:p w14:paraId="4EA62B6E" w14:textId="77777777" w:rsidR="008805A4" w:rsidRDefault="008805A4">
      <w:pPr>
        <w:ind w:left="0" w:firstLine="0"/>
        <w:rPr>
          <w:sz w:val="22"/>
        </w:rPr>
      </w:pPr>
    </w:p>
    <w:p w14:paraId="4EA62B6F" w14:textId="77777777" w:rsidR="008805A4" w:rsidRDefault="005C7425">
      <w:pPr>
        <w:ind w:left="740"/>
        <w:rPr>
          <w:b/>
          <w:bCs/>
          <w:sz w:val="22"/>
        </w:rPr>
      </w:pPr>
      <w:r>
        <w:rPr>
          <w:b/>
          <w:bCs/>
          <w:sz w:val="22"/>
        </w:rPr>
        <w:t>5. Probation</w:t>
      </w:r>
    </w:p>
    <w:p w14:paraId="4EA62B70" w14:textId="77777777" w:rsidR="008805A4" w:rsidRDefault="005C7425">
      <w:pPr>
        <w:ind w:left="740"/>
        <w:rPr>
          <w:sz w:val="22"/>
        </w:rPr>
      </w:pPr>
      <w:r>
        <w:rPr>
          <w:sz w:val="22"/>
        </w:rPr>
        <w:t xml:space="preserve">This appointment shall not be subject to any probation period. Any probation period shall apply only if the Company </w:t>
      </w:r>
      <w:r>
        <w:rPr>
          <w:sz w:val="22"/>
        </w:rPr>
        <w:t>expressly communicates the same to the Employee in writing prior to or at the time of commencement of employment, and no probation shall be implied or inferred in the absence of such written communication.</w:t>
      </w:r>
    </w:p>
    <w:p w14:paraId="4EA62B71" w14:textId="77777777" w:rsidR="008805A4" w:rsidRDefault="008805A4">
      <w:pPr>
        <w:ind w:left="740"/>
        <w:rPr>
          <w:sz w:val="22"/>
        </w:rPr>
      </w:pPr>
    </w:p>
    <w:p w14:paraId="4EA62B72" w14:textId="77777777" w:rsidR="008805A4" w:rsidRDefault="005C7425">
      <w:pPr>
        <w:ind w:left="740"/>
        <w:rPr>
          <w:b/>
          <w:bCs/>
          <w:sz w:val="22"/>
        </w:rPr>
      </w:pPr>
      <w:r>
        <w:rPr>
          <w:b/>
          <w:bCs/>
          <w:sz w:val="22"/>
        </w:rPr>
        <w:t>6. Duties, Conduct and Exclusivity</w:t>
      </w:r>
    </w:p>
    <w:p w14:paraId="4EA62B73" w14:textId="77777777" w:rsidR="008805A4" w:rsidRDefault="005C7425">
      <w:pPr>
        <w:ind w:left="750"/>
        <w:rPr>
          <w:sz w:val="22"/>
        </w:rPr>
      </w:pPr>
      <w:r>
        <w:rPr>
          <w:sz w:val="22"/>
        </w:rPr>
        <w:t>During the term of your employment, you shall:</w:t>
      </w:r>
    </w:p>
    <w:p w14:paraId="4EA62B74" w14:textId="77777777" w:rsidR="008805A4" w:rsidRDefault="005C7425">
      <w:pPr>
        <w:pStyle w:val="ListParagraph"/>
        <w:numPr>
          <w:ilvl w:val="0"/>
          <w:numId w:val="2"/>
        </w:numPr>
        <w:suppressAutoHyphens w:val="0"/>
        <w:spacing w:line="276" w:lineRule="auto"/>
        <w:ind w:left="1090"/>
        <w:textAlignment w:val="auto"/>
      </w:pPr>
      <w:r>
        <w:t>Devote your full professional time and attention to the assignment.</w:t>
      </w:r>
    </w:p>
    <w:p w14:paraId="4EA62B75" w14:textId="77777777" w:rsidR="008805A4" w:rsidRDefault="005C7425">
      <w:pPr>
        <w:pStyle w:val="ListParagraph"/>
        <w:numPr>
          <w:ilvl w:val="0"/>
          <w:numId w:val="2"/>
        </w:numPr>
        <w:suppressAutoHyphens w:val="0"/>
        <w:spacing w:line="276" w:lineRule="auto"/>
        <w:ind w:left="1090"/>
        <w:textAlignment w:val="auto"/>
      </w:pPr>
      <w:r>
        <w:t>Perform your duties with diligence, integrity, and professionalism; and</w:t>
      </w:r>
    </w:p>
    <w:p w14:paraId="4EA62B76" w14:textId="77777777" w:rsidR="008805A4" w:rsidRDefault="005C7425">
      <w:pPr>
        <w:pStyle w:val="ListParagraph"/>
        <w:numPr>
          <w:ilvl w:val="0"/>
          <w:numId w:val="2"/>
        </w:numPr>
        <w:suppressAutoHyphens w:val="0"/>
        <w:spacing w:line="276" w:lineRule="auto"/>
        <w:ind w:left="1090"/>
        <w:textAlignment w:val="auto"/>
      </w:pPr>
      <w:r>
        <w:t>Comply with all Company and Client policies, including codes of conduct, information security, and workplace rules.</w:t>
      </w:r>
    </w:p>
    <w:p w14:paraId="4EA62B77" w14:textId="77777777" w:rsidR="008805A4" w:rsidRDefault="005C7425">
      <w:pPr>
        <w:ind w:left="740"/>
        <w:rPr>
          <w:sz w:val="22"/>
        </w:rPr>
      </w:pPr>
      <w:r>
        <w:rPr>
          <w:sz w:val="22"/>
        </w:rPr>
        <w:t>You shall not undertake any other employment or professional engagement during the term of this appointment without prior written approval of the Company.</w:t>
      </w:r>
    </w:p>
    <w:p w14:paraId="4EA62B78" w14:textId="77777777" w:rsidR="008805A4" w:rsidRDefault="008805A4">
      <w:pPr>
        <w:ind w:left="740"/>
        <w:rPr>
          <w:sz w:val="22"/>
        </w:rPr>
      </w:pPr>
    </w:p>
    <w:p w14:paraId="4EA62B79" w14:textId="77777777" w:rsidR="008805A4" w:rsidRDefault="005C7425">
      <w:pPr>
        <w:ind w:left="740"/>
      </w:pPr>
      <w:r>
        <w:rPr>
          <w:b/>
          <w:bCs/>
          <w:sz w:val="22"/>
        </w:rPr>
        <w:t>7.</w:t>
      </w:r>
      <w:r>
        <w:rPr>
          <w:sz w:val="22"/>
        </w:rPr>
        <w:t xml:space="preserve"> </w:t>
      </w:r>
      <w:r>
        <w:rPr>
          <w:b/>
          <w:bCs/>
          <w:sz w:val="22"/>
        </w:rPr>
        <w:t>Attendance and Leave</w:t>
      </w:r>
    </w:p>
    <w:p w14:paraId="4EA62B7A" w14:textId="77777777" w:rsidR="008805A4" w:rsidRDefault="005C7425">
      <w:pPr>
        <w:ind w:left="740"/>
        <w:rPr>
          <w:sz w:val="22"/>
        </w:rPr>
      </w:pPr>
      <w:r>
        <w:rPr>
          <w:sz w:val="22"/>
        </w:rPr>
        <w:t>You are required to maintain regular attendance and obtain prior approval for leave from client, except in cases of emergency. Unauthorized absence may result in wage deduction/ disciplinary action and/or termination of the contract. You are required to submit accurate and complete timesheets in the respective client systems and obtain approvals as needed so that the payroll can be processed accordingly.</w:t>
      </w:r>
    </w:p>
    <w:p w14:paraId="4EA62B7B" w14:textId="77777777" w:rsidR="008805A4" w:rsidRDefault="005C7425">
      <w:pPr>
        <w:ind w:left="740"/>
        <w:rPr>
          <w:sz w:val="22"/>
        </w:rPr>
      </w:pPr>
      <w:r>
        <w:rPr>
          <w:sz w:val="22"/>
        </w:rPr>
        <w:t>Failure to submit accurate timesheets or obtain required approvals in a timely manner shall result in the forfeiture of payment for the affected hours and may constitute entitling the Company to withhold payroll processing, impose corrective actions.</w:t>
      </w:r>
    </w:p>
    <w:p w14:paraId="4EA62B7C" w14:textId="77777777" w:rsidR="008805A4" w:rsidRDefault="008805A4">
      <w:pPr>
        <w:ind w:left="0" w:firstLine="0"/>
        <w:rPr>
          <w:sz w:val="22"/>
        </w:rPr>
      </w:pPr>
    </w:p>
    <w:p w14:paraId="4EA62B7D" w14:textId="77777777" w:rsidR="008805A4" w:rsidRDefault="005C7425">
      <w:pPr>
        <w:spacing w:after="0"/>
        <w:ind w:left="0"/>
        <w:jc w:val="left"/>
      </w:pPr>
      <w:r>
        <w:rPr>
          <w:b/>
          <w:bCs/>
          <w:sz w:val="22"/>
        </w:rPr>
        <w:t xml:space="preserve">               6.</w:t>
      </w:r>
      <w:r>
        <w:rPr>
          <w:b/>
          <w:bCs/>
        </w:rPr>
        <w:t xml:space="preserve"> </w:t>
      </w:r>
      <w:r>
        <w:rPr>
          <w:b/>
          <w:bCs/>
          <w:sz w:val="22"/>
        </w:rPr>
        <w:t>Medical Fitness</w:t>
      </w:r>
    </w:p>
    <w:p w14:paraId="4EA62B7E" w14:textId="77777777" w:rsidR="008805A4" w:rsidRDefault="005C7425">
      <w:pPr>
        <w:spacing w:after="0"/>
        <w:ind w:left="730"/>
        <w:jc w:val="left"/>
        <w:rPr>
          <w:sz w:val="22"/>
        </w:rPr>
      </w:pPr>
      <w:r>
        <w:rPr>
          <w:sz w:val="22"/>
        </w:rPr>
        <w:t>Your appointment and continuation in employment with the Company will be subject to your</w:t>
      </w:r>
    </w:p>
    <w:p w14:paraId="4EA62B7F" w14:textId="77777777" w:rsidR="008805A4" w:rsidRDefault="005C7425">
      <w:pPr>
        <w:ind w:left="750"/>
        <w:jc w:val="left"/>
        <w:rPr>
          <w:sz w:val="22"/>
        </w:rPr>
      </w:pPr>
      <w:r>
        <w:rPr>
          <w:sz w:val="22"/>
        </w:rPr>
        <w:t>remaining medically fit and able to attend to your duties regularly and meet all the client expectations. You are required to subject yourself for medical examination before the Medical Officer, specified by the Company, as and when called upon to do so.</w:t>
      </w:r>
    </w:p>
    <w:p w14:paraId="4EA62B80" w14:textId="77777777" w:rsidR="008805A4" w:rsidRDefault="008805A4">
      <w:pPr>
        <w:ind w:left="-686" w:firstLine="0"/>
        <w:rPr>
          <w:sz w:val="22"/>
        </w:rPr>
      </w:pPr>
    </w:p>
    <w:p w14:paraId="4EA62B81" w14:textId="77777777" w:rsidR="008805A4" w:rsidRDefault="005C7425">
      <w:pPr>
        <w:ind w:left="740"/>
        <w:rPr>
          <w:b/>
          <w:bCs/>
          <w:sz w:val="22"/>
        </w:rPr>
      </w:pPr>
      <w:r>
        <w:rPr>
          <w:b/>
          <w:bCs/>
          <w:sz w:val="22"/>
        </w:rPr>
        <w:t>8. Confidentiality</w:t>
      </w:r>
    </w:p>
    <w:p w14:paraId="4EA62B82" w14:textId="77777777" w:rsidR="008805A4" w:rsidRDefault="005C7425">
      <w:pPr>
        <w:pStyle w:val="ListParagraph"/>
        <w:numPr>
          <w:ilvl w:val="0"/>
          <w:numId w:val="3"/>
        </w:numPr>
        <w:suppressAutoHyphens w:val="0"/>
        <w:spacing w:line="276" w:lineRule="auto"/>
        <w:ind w:left="754"/>
        <w:contextualSpacing/>
        <w:jc w:val="both"/>
        <w:textAlignment w:val="auto"/>
        <w:rPr>
          <w:rFonts w:cs="Calibri"/>
        </w:rPr>
      </w:pPr>
      <w:r>
        <w:rPr>
          <w:rFonts w:cs="Calibri"/>
        </w:rPr>
        <w:t xml:space="preserve">You </w:t>
      </w:r>
      <w:r>
        <w:rPr>
          <w:rFonts w:cs="Calibri"/>
        </w:rPr>
        <w:t xml:space="preserve">shall, during the term of your employment/engagement and thereafter, strictly maintain the confidentiality of all non-public, proprietary, confidential, or sensitive information of the Company and/or its clients, in </w:t>
      </w:r>
    </w:p>
    <w:p w14:paraId="4EA62B83" w14:textId="77777777" w:rsidR="008805A4" w:rsidRDefault="005C7425">
      <w:pPr>
        <w:pStyle w:val="ListParagraph"/>
        <w:suppressAutoHyphens w:val="0"/>
        <w:spacing w:line="276" w:lineRule="auto"/>
        <w:ind w:left="754"/>
        <w:contextualSpacing/>
        <w:jc w:val="both"/>
        <w:textAlignment w:val="auto"/>
        <w:rPr>
          <w:rFonts w:cs="Calibri"/>
        </w:rPr>
      </w:pPr>
      <w:r>
        <w:rPr>
          <w:rFonts w:cs="Calibri"/>
        </w:rPr>
        <w:lastRenderedPageBreak/>
        <w:t>whatever form, accessed, received, or generated by you in the course of or in connection with your employment/assignment. You shall not, directly or indirectly, disclose, misuse, reproduce, or permit the unauthorised use of such information except as required for the proper performance of your duties or as mandated by law.</w:t>
      </w:r>
    </w:p>
    <w:p w14:paraId="4EA62B84" w14:textId="77777777" w:rsidR="008805A4" w:rsidRDefault="005C7425">
      <w:pPr>
        <w:pStyle w:val="ListParagraph"/>
        <w:numPr>
          <w:ilvl w:val="0"/>
          <w:numId w:val="3"/>
        </w:numPr>
        <w:suppressAutoHyphens w:val="0"/>
        <w:spacing w:line="276" w:lineRule="auto"/>
        <w:ind w:left="754"/>
        <w:contextualSpacing/>
        <w:jc w:val="both"/>
        <w:textAlignment w:val="auto"/>
        <w:rPr>
          <w:rFonts w:cs="Calibri"/>
        </w:rPr>
      </w:pPr>
      <w:r>
        <w:rPr>
          <w:rFonts w:cs="Calibri"/>
        </w:rPr>
        <w:t>All intellectual property, inventions, discoveries, developments, works of authorship, data, materials, documents, software, designs, processes, reports, and other work products, whether or not registrable and whether created solely or jointly, conceived, developed, or reduced to practice by you during the course of and arising out of your employment/assignment, shall be deemed to be “work made for hire” and shall vest exclusively and irrevocably in the Company or, where applicable, its client. To the exten</w:t>
      </w:r>
      <w:r>
        <w:rPr>
          <w:rFonts w:cs="Calibri"/>
        </w:rPr>
        <w:t>t any such work product does not qualify as a work made for hire, you hereby irrevocably assign, transfer, and convey all right, title, and interest therein, including all intellectual property rights, worldwide and in perpetuity, to the Company or its client, as applicable.</w:t>
      </w:r>
    </w:p>
    <w:p w14:paraId="4EA62B85" w14:textId="77777777" w:rsidR="008805A4" w:rsidRDefault="005C7425">
      <w:pPr>
        <w:pStyle w:val="ListParagraph"/>
        <w:numPr>
          <w:ilvl w:val="0"/>
          <w:numId w:val="3"/>
        </w:numPr>
        <w:suppressAutoHyphens w:val="0"/>
        <w:spacing w:line="276" w:lineRule="auto"/>
        <w:ind w:left="754"/>
        <w:contextualSpacing/>
        <w:jc w:val="both"/>
        <w:textAlignment w:val="auto"/>
        <w:rPr>
          <w:rFonts w:cs="Calibri"/>
        </w:rPr>
      </w:pPr>
      <w:r>
        <w:rPr>
          <w:rFonts w:cs="Calibri"/>
        </w:rPr>
        <w:t>You agree to execute all documents and provide all assistance reasonably required to perfect, enforce, or protect such rights, both during and after your employment/engagement. Any breach of this clause shall be treated as a material breach and may result in disciplinary action, including termination, and any other remedies available under law.</w:t>
      </w:r>
    </w:p>
    <w:p w14:paraId="4EA62B86" w14:textId="77777777" w:rsidR="008805A4" w:rsidRDefault="005C7425">
      <w:pPr>
        <w:spacing w:after="0"/>
        <w:ind w:left="414"/>
      </w:pPr>
      <w:r>
        <w:rPr>
          <w:b/>
          <w:bCs/>
          <w:sz w:val="22"/>
        </w:rPr>
        <w:t>9.</w:t>
      </w:r>
      <w:r>
        <w:rPr>
          <w:sz w:val="22"/>
        </w:rPr>
        <w:t xml:space="preserve"> </w:t>
      </w:r>
      <w:r>
        <w:rPr>
          <w:b/>
          <w:bCs/>
          <w:sz w:val="22"/>
        </w:rPr>
        <w:t>Termination, Notice period and Early Closure of Assignment</w:t>
      </w:r>
    </w:p>
    <w:p w14:paraId="4EA62B87" w14:textId="77777777" w:rsidR="008805A4" w:rsidRDefault="008805A4">
      <w:pPr>
        <w:spacing w:after="0"/>
        <w:ind w:left="414"/>
        <w:rPr>
          <w:sz w:val="22"/>
        </w:rPr>
      </w:pPr>
    </w:p>
    <w:p w14:paraId="4EA62B88" w14:textId="77777777" w:rsidR="008805A4" w:rsidRDefault="005C7425">
      <w:pPr>
        <w:spacing w:after="0"/>
        <w:ind w:left="414"/>
      </w:pPr>
      <w:r>
        <w:rPr>
          <w:b/>
          <w:bCs/>
          <w:sz w:val="22"/>
        </w:rPr>
        <w:t>(A)</w:t>
      </w:r>
      <w:r>
        <w:rPr>
          <w:sz w:val="22"/>
        </w:rPr>
        <w:t xml:space="preserve"> Your services will be liable to be terminated by giving 30 days’ notice on either side, except in the event of         the circumstances mentioned under (B) below, </w:t>
      </w:r>
    </w:p>
    <w:p w14:paraId="4EA62B89" w14:textId="77777777" w:rsidR="008805A4" w:rsidRDefault="008805A4">
      <w:pPr>
        <w:spacing w:after="0"/>
        <w:ind w:left="414"/>
        <w:rPr>
          <w:sz w:val="22"/>
        </w:rPr>
      </w:pPr>
    </w:p>
    <w:p w14:paraId="4EA62B8A" w14:textId="77777777" w:rsidR="008805A4" w:rsidRDefault="005C7425">
      <w:pPr>
        <w:numPr>
          <w:ilvl w:val="0"/>
          <w:numId w:val="4"/>
        </w:numPr>
        <w:suppressAutoHyphens w:val="0"/>
        <w:spacing w:after="0" w:line="276" w:lineRule="auto"/>
        <w:ind w:right="0"/>
        <w:jc w:val="left"/>
        <w:textAlignment w:val="auto"/>
        <w:rPr>
          <w:sz w:val="22"/>
        </w:rPr>
      </w:pPr>
      <w:r>
        <w:rPr>
          <w:sz w:val="22"/>
        </w:rPr>
        <w:t xml:space="preserve">If the Company terminates your employment and chooses to release you before the completion of the notice period, the salary for the balance period will be paid to you by the Company. </w:t>
      </w:r>
    </w:p>
    <w:p w14:paraId="4EA62B8B" w14:textId="77777777" w:rsidR="008805A4" w:rsidRDefault="005C7425">
      <w:pPr>
        <w:pStyle w:val="ListParagraph"/>
        <w:numPr>
          <w:ilvl w:val="0"/>
          <w:numId w:val="4"/>
        </w:numPr>
        <w:suppressAutoHyphens w:val="0"/>
        <w:spacing w:after="0" w:line="276" w:lineRule="auto"/>
        <w:contextualSpacing/>
        <w:textAlignment w:val="auto"/>
        <w:rPr>
          <w:rFonts w:cs="Calibri"/>
        </w:rPr>
      </w:pPr>
      <w:r>
        <w:rPr>
          <w:rFonts w:cs="Calibri"/>
        </w:rPr>
        <w:t xml:space="preserve">In the event of you submitting your resignation, the Company may, at its own discretion, waive or reduce the notice period based on project, client, or business requirements and release you sooner, you will only be paid for the time worked. If at your request, the Company agrees to relieve you earlier, you will be liable to pay the Company the salary for the balance of the notice period. Taking into consideration the nature of your duty it will be necessary for you to work for the Company during the notice </w:t>
      </w:r>
      <w:r>
        <w:rPr>
          <w:rFonts w:cs="Calibri"/>
        </w:rPr>
        <w:t xml:space="preserve">period unless the same is specifically waived by the Company. </w:t>
      </w:r>
    </w:p>
    <w:p w14:paraId="4EA62B8C" w14:textId="77777777" w:rsidR="008805A4" w:rsidRDefault="005C7425">
      <w:pPr>
        <w:pStyle w:val="ListParagraph"/>
        <w:numPr>
          <w:ilvl w:val="0"/>
          <w:numId w:val="4"/>
        </w:numPr>
        <w:suppressAutoHyphens w:val="0"/>
        <w:spacing w:after="0" w:line="276" w:lineRule="auto"/>
        <w:contextualSpacing/>
        <w:textAlignment w:val="auto"/>
        <w:rPr>
          <w:rFonts w:cs="Calibri"/>
        </w:rPr>
      </w:pPr>
      <w:r>
        <w:rPr>
          <w:rFonts w:cs="Calibri"/>
        </w:rPr>
        <w:t xml:space="preserve">Additionally, upon termination or resignation of your employment, but before the last pay of monthly service compensation (final payment), a final payment and release of all claims settlement shall be drawn up and sent to you either in a physical format or electronic format by the Company or any authorized agent of the Company. The final payment is subject to any deduction by the Company of any outstanding amounts demonstrably due from you, or any withholding or deduction from any validly accrued statutory </w:t>
      </w:r>
      <w:r>
        <w:rPr>
          <w:rFonts w:cs="Calibri"/>
        </w:rPr>
        <w:t>payments (to be made to you), such as gratuity, that are so withheld or deducted by the Company, due to you being found guilty of gross misconduct or such other reason as stipulated or permitted under the law relevant to such statutory payment.</w:t>
      </w:r>
    </w:p>
    <w:p w14:paraId="4EA62B8D" w14:textId="77777777" w:rsidR="008805A4" w:rsidRDefault="005C7425">
      <w:pPr>
        <w:numPr>
          <w:ilvl w:val="0"/>
          <w:numId w:val="4"/>
        </w:numPr>
        <w:suppressAutoHyphens w:val="0"/>
        <w:spacing w:after="160" w:line="276" w:lineRule="auto"/>
        <w:ind w:right="0"/>
        <w:jc w:val="left"/>
        <w:textAlignment w:val="auto"/>
        <w:rPr>
          <w:sz w:val="22"/>
        </w:rPr>
      </w:pPr>
      <w:r>
        <w:rPr>
          <w:sz w:val="22"/>
        </w:rPr>
        <w:t xml:space="preserve">Further, during the notice period you shall attend to the duty and ensure that your successor gets fully acquainted with the job or the assignment which </w:t>
      </w:r>
      <w:r>
        <w:rPr>
          <w:sz w:val="22"/>
        </w:rPr>
        <w:t xml:space="preserve">you were undertaking, and you shall ensure complete knowledge transfer to your successor.  </w:t>
      </w:r>
    </w:p>
    <w:p w14:paraId="4EA62B8E" w14:textId="77777777" w:rsidR="008805A4" w:rsidRDefault="005C7425">
      <w:pPr>
        <w:spacing w:after="0"/>
        <w:ind w:left="414"/>
      </w:pPr>
      <w:r>
        <w:rPr>
          <w:b/>
          <w:bCs/>
          <w:sz w:val="22"/>
        </w:rPr>
        <w:t>(B)</w:t>
      </w:r>
      <w:r>
        <w:rPr>
          <w:sz w:val="22"/>
        </w:rPr>
        <w:t xml:space="preserve"> In the following circumstances, you will not be entitled to any notice or salary in lieu of notice or any other compensation: </w:t>
      </w:r>
    </w:p>
    <w:p w14:paraId="4EA62B8F" w14:textId="77777777" w:rsidR="008805A4" w:rsidRDefault="008805A4">
      <w:pPr>
        <w:spacing w:after="0"/>
        <w:ind w:left="414"/>
        <w:rPr>
          <w:sz w:val="22"/>
        </w:rPr>
      </w:pPr>
    </w:p>
    <w:p w14:paraId="4EA62B90" w14:textId="77777777" w:rsidR="008805A4" w:rsidRDefault="005C7425">
      <w:pPr>
        <w:numPr>
          <w:ilvl w:val="0"/>
          <w:numId w:val="5"/>
        </w:numPr>
        <w:suppressAutoHyphens w:val="0"/>
        <w:spacing w:after="0" w:line="276" w:lineRule="auto"/>
        <w:ind w:left="993" w:right="0"/>
        <w:jc w:val="left"/>
        <w:textAlignment w:val="auto"/>
      </w:pPr>
      <w:r>
        <w:rPr>
          <w:b/>
          <w:bCs/>
          <w:sz w:val="22"/>
          <w:u w:val="single"/>
        </w:rPr>
        <w:t>Expiry of Term</w:t>
      </w:r>
      <w:r>
        <w:rPr>
          <w:b/>
          <w:bCs/>
          <w:sz w:val="22"/>
        </w:rPr>
        <w:t>:</w:t>
      </w:r>
      <w:r>
        <w:rPr>
          <w:sz w:val="22"/>
        </w:rPr>
        <w:br/>
      </w:r>
      <w:r>
        <w:rPr>
          <w:sz w:val="22"/>
        </w:rPr>
        <w:t xml:space="preserve">This </w:t>
      </w:r>
      <w:r>
        <w:rPr>
          <w:sz w:val="22"/>
        </w:rPr>
        <w:t>appointment will automatically terminate on the end date mentioned above, without any notice or severance, except for statutory dues payable up to the last working day.</w:t>
      </w:r>
    </w:p>
    <w:p w14:paraId="4EA62B91" w14:textId="77777777" w:rsidR="008805A4" w:rsidRDefault="008805A4">
      <w:pPr>
        <w:suppressAutoHyphens w:val="0"/>
        <w:spacing w:after="0" w:line="276" w:lineRule="auto"/>
        <w:ind w:left="993" w:right="0" w:firstLine="0"/>
        <w:jc w:val="left"/>
        <w:textAlignment w:val="auto"/>
      </w:pPr>
    </w:p>
    <w:p w14:paraId="4EA62B92" w14:textId="77777777" w:rsidR="008805A4" w:rsidRDefault="005C7425">
      <w:pPr>
        <w:pStyle w:val="ListParagraph"/>
        <w:numPr>
          <w:ilvl w:val="0"/>
          <w:numId w:val="5"/>
        </w:numPr>
        <w:suppressAutoHyphens w:val="0"/>
        <w:spacing w:after="0" w:line="276" w:lineRule="auto"/>
        <w:ind w:left="993"/>
        <w:contextualSpacing/>
        <w:textAlignment w:val="auto"/>
      </w:pPr>
      <w:r>
        <w:rPr>
          <w:rFonts w:cs="Calibri"/>
          <w:b/>
          <w:bCs/>
          <w:u w:val="single"/>
        </w:rPr>
        <w:t>Early Termination due to Client or Business Reasons:</w:t>
      </w:r>
      <w:r>
        <w:rPr>
          <w:rFonts w:cs="Calibri"/>
        </w:rPr>
        <w:br/>
      </w:r>
      <w:r>
        <w:rPr>
          <w:rFonts w:cs="Calibri"/>
        </w:rPr>
        <w:t>If the Client discontinues or prematurely terminates the assignment, your engagement shall terminate with immediate effect or upon such notice as is feasible under the circumstances. In such cases, no additional notice pay or compensation shall be payable beyond statutory dues up to the last working day.</w:t>
      </w:r>
    </w:p>
    <w:p w14:paraId="4EA62B93" w14:textId="77777777" w:rsidR="008805A4" w:rsidRDefault="008805A4">
      <w:pPr>
        <w:spacing w:after="0"/>
        <w:ind w:left="414"/>
      </w:pPr>
    </w:p>
    <w:p w14:paraId="4EA62B94" w14:textId="77777777" w:rsidR="008805A4" w:rsidRDefault="005C7425">
      <w:pPr>
        <w:pStyle w:val="ListParagraph"/>
        <w:numPr>
          <w:ilvl w:val="0"/>
          <w:numId w:val="5"/>
        </w:numPr>
        <w:suppressAutoHyphens w:val="0"/>
        <w:spacing w:after="0" w:line="276" w:lineRule="auto"/>
        <w:ind w:left="1080"/>
        <w:contextualSpacing/>
        <w:textAlignment w:val="auto"/>
      </w:pPr>
      <w:r>
        <w:rPr>
          <w:rFonts w:cs="Calibri"/>
          <w:b/>
          <w:bCs/>
          <w:u w:val="single"/>
        </w:rPr>
        <w:t>Termination for Cause:</w:t>
      </w:r>
      <w:r>
        <w:rPr>
          <w:rFonts w:cs="Calibri"/>
        </w:rPr>
        <w:br/>
      </w:r>
      <w:r>
        <w:rPr>
          <w:rFonts w:cs="Calibri"/>
        </w:rPr>
        <w:t xml:space="preserve">The Company may terminate this appointment with immediate effect in case of misconduct, breach of confidentiality, violation of Company, or Client policies, Non-performance or any act prejudicial to the interests of the Company or its client. </w:t>
      </w:r>
    </w:p>
    <w:p w14:paraId="4EA62B95" w14:textId="77777777" w:rsidR="008805A4" w:rsidRDefault="008805A4">
      <w:pPr>
        <w:pStyle w:val="ListParagraph"/>
        <w:suppressAutoHyphens w:val="0"/>
        <w:spacing w:after="0" w:line="276" w:lineRule="auto"/>
        <w:ind w:left="1080"/>
        <w:contextualSpacing/>
        <w:textAlignment w:val="auto"/>
        <w:rPr>
          <w:rFonts w:cs="Calibri"/>
        </w:rPr>
      </w:pPr>
    </w:p>
    <w:p w14:paraId="4EA62B96" w14:textId="77777777" w:rsidR="008805A4" w:rsidRDefault="005C7425">
      <w:pPr>
        <w:pStyle w:val="ListParagraph"/>
        <w:numPr>
          <w:ilvl w:val="0"/>
          <w:numId w:val="5"/>
        </w:numPr>
        <w:suppressAutoHyphens w:val="0"/>
        <w:spacing w:after="0"/>
        <w:ind w:left="1080"/>
        <w:contextualSpacing/>
        <w:jc w:val="both"/>
        <w:textAlignment w:val="auto"/>
        <w:rPr>
          <w:rFonts w:cs="Calibri"/>
          <w:b/>
          <w:bCs/>
          <w:u w:val="single"/>
        </w:rPr>
      </w:pPr>
      <w:r>
        <w:rPr>
          <w:rFonts w:cs="Calibri"/>
          <w:b/>
          <w:bCs/>
          <w:u w:val="single"/>
        </w:rPr>
        <w:t xml:space="preserve">Resignation by Employee: </w:t>
      </w:r>
    </w:p>
    <w:p w14:paraId="4EA62B97" w14:textId="77777777" w:rsidR="008805A4" w:rsidRDefault="005C7425">
      <w:pPr>
        <w:pStyle w:val="ListParagraph"/>
        <w:jc w:val="both"/>
        <w:rPr>
          <w:rFonts w:cs="Calibri"/>
        </w:rPr>
      </w:pPr>
      <w:r>
        <w:rPr>
          <w:rFonts w:cs="Calibri"/>
        </w:rPr>
        <w:t>The Employee may resign from this fixed-term employment by giving thirty (30) days’ prior written notice to the Company or salary in lieu thereof. The Company may, at its discretion, waive or reduce the notice period based on project, client, or business requirements and release you sooner, you will be paid for the time served. Upon resignation, the Employee shall be entitled only to statutory dues payable up to the last working day and shall complete all handover and exit formalities, including return of C</w:t>
      </w:r>
      <w:r>
        <w:rPr>
          <w:rFonts w:cs="Calibri"/>
        </w:rPr>
        <w:t>ompany and Client property.</w:t>
      </w:r>
    </w:p>
    <w:p w14:paraId="4EA62B98" w14:textId="77777777" w:rsidR="008805A4" w:rsidRDefault="005C7425">
      <w:pPr>
        <w:ind w:left="10"/>
        <w:rPr>
          <w:b/>
          <w:bCs/>
          <w:sz w:val="22"/>
        </w:rPr>
      </w:pPr>
      <w:r>
        <w:rPr>
          <w:b/>
          <w:bCs/>
          <w:sz w:val="22"/>
        </w:rPr>
        <w:t>10. Policies and Compliance</w:t>
      </w:r>
    </w:p>
    <w:p w14:paraId="4EA62B99" w14:textId="77777777" w:rsidR="008805A4" w:rsidRDefault="005C7425">
      <w:pPr>
        <w:ind w:left="10"/>
        <w:rPr>
          <w:sz w:val="22"/>
        </w:rPr>
      </w:pPr>
      <w:r>
        <w:rPr>
          <w:sz w:val="22"/>
        </w:rPr>
        <w:t xml:space="preserve">You shall strictly comply at all times with all applicable policies, codes, rules, and standards of conduct of the Company and, where applicable, those of the Company’s clients, as amended from time to time. Compliance with such policies shall be a material condition of your engagement/employment. You agree to execute all policy acknowledgements and undertakings required by the Company and/or its clients as part of the onboarding process or thereafter. Any breach of such policies may result in disciplinary </w:t>
      </w:r>
      <w:r>
        <w:rPr>
          <w:sz w:val="22"/>
        </w:rPr>
        <w:t>action, including termination, in accordance with applicable law.</w:t>
      </w:r>
    </w:p>
    <w:p w14:paraId="4EA62B9A" w14:textId="77777777" w:rsidR="008805A4" w:rsidRDefault="008805A4">
      <w:pPr>
        <w:ind w:left="10"/>
        <w:rPr>
          <w:sz w:val="22"/>
        </w:rPr>
      </w:pPr>
    </w:p>
    <w:p w14:paraId="4EA62B9B" w14:textId="77777777" w:rsidR="008805A4" w:rsidRDefault="005C7425">
      <w:pPr>
        <w:ind w:left="10"/>
        <w:rPr>
          <w:b/>
          <w:bCs/>
          <w:sz w:val="22"/>
        </w:rPr>
      </w:pPr>
      <w:r>
        <w:rPr>
          <w:b/>
          <w:bCs/>
          <w:sz w:val="22"/>
        </w:rPr>
        <w:t>11. Background Verification</w:t>
      </w:r>
    </w:p>
    <w:p w14:paraId="4EA62B9C" w14:textId="77777777" w:rsidR="008805A4" w:rsidRDefault="005C7425">
      <w:pPr>
        <w:ind w:left="10"/>
        <w:rPr>
          <w:sz w:val="22"/>
        </w:rPr>
      </w:pPr>
      <w:r>
        <w:rPr>
          <w:sz w:val="22"/>
        </w:rPr>
        <w:t>Please note that your appointment is subject to satisfactory background verification and submission of required documents. Any material misrepresentation or Background check failure may result in withdrawal or termination of employment in which case no notice or salary in lieu of is applicable. You will however be paid for the time you worked.</w:t>
      </w:r>
    </w:p>
    <w:p w14:paraId="4EA62B9D" w14:textId="77777777" w:rsidR="008805A4" w:rsidRDefault="008805A4">
      <w:pPr>
        <w:ind w:left="10"/>
        <w:rPr>
          <w:sz w:val="22"/>
        </w:rPr>
      </w:pPr>
    </w:p>
    <w:p w14:paraId="4EA62B9E" w14:textId="77777777" w:rsidR="008805A4" w:rsidRDefault="005C7425">
      <w:pPr>
        <w:ind w:left="10"/>
        <w:rPr>
          <w:b/>
          <w:bCs/>
          <w:sz w:val="22"/>
        </w:rPr>
      </w:pPr>
      <w:r>
        <w:rPr>
          <w:b/>
          <w:bCs/>
          <w:sz w:val="22"/>
        </w:rPr>
        <w:t>12. Governing Law and Jurisdiction</w:t>
      </w:r>
    </w:p>
    <w:p w14:paraId="4EA62B9F" w14:textId="77777777" w:rsidR="008805A4" w:rsidRDefault="005C7425">
      <w:pPr>
        <w:ind w:left="10"/>
        <w:rPr>
          <w:sz w:val="22"/>
        </w:rPr>
      </w:pPr>
      <w:r>
        <w:rPr>
          <w:sz w:val="22"/>
        </w:rPr>
        <w:t xml:space="preserve">This Appointment Letter shall be governed by and construed in accordance with the laws of India. Subject to applicable law, the courts at Bangalore, Karnataka, shall have sole </w:t>
      </w:r>
      <w:r>
        <w:rPr>
          <w:sz w:val="22"/>
        </w:rPr>
        <w:t>and exclusive jurisdiction to adjudicate any dispute, claim, difference, or question arising out of or in connection with this Appointment Letter, the Employee’s employment, or the termination thereof, and the Employee irrevocably submits to the jurisdiction of such courts and waives any objection as to venue or forum.</w:t>
      </w:r>
    </w:p>
    <w:p w14:paraId="4EA62BA0" w14:textId="77777777" w:rsidR="008805A4" w:rsidRDefault="008805A4">
      <w:pPr>
        <w:ind w:left="10"/>
        <w:rPr>
          <w:sz w:val="22"/>
        </w:rPr>
      </w:pPr>
    </w:p>
    <w:p w14:paraId="4EA62BA1" w14:textId="77777777" w:rsidR="008805A4" w:rsidRDefault="005C7425">
      <w:pPr>
        <w:ind w:left="10"/>
        <w:rPr>
          <w:b/>
          <w:bCs/>
          <w:sz w:val="22"/>
        </w:rPr>
      </w:pPr>
      <w:r>
        <w:rPr>
          <w:b/>
          <w:bCs/>
          <w:sz w:val="22"/>
        </w:rPr>
        <w:t>13. Acceptance</w:t>
      </w:r>
    </w:p>
    <w:p w14:paraId="4EA62BA2" w14:textId="77777777" w:rsidR="008805A4" w:rsidRDefault="005C7425">
      <w:pPr>
        <w:ind w:left="10"/>
        <w:rPr>
          <w:sz w:val="22"/>
        </w:rPr>
      </w:pPr>
      <w:r>
        <w:rPr>
          <w:sz w:val="22"/>
        </w:rPr>
        <w:t>Please sign and return a copy of this Appointment Letter as a token of your acceptance.</w:t>
      </w:r>
    </w:p>
    <w:p w14:paraId="4EA62BA3" w14:textId="77777777" w:rsidR="008805A4" w:rsidRDefault="005C7425">
      <w:pPr>
        <w:ind w:left="10"/>
        <w:rPr>
          <w:sz w:val="22"/>
        </w:rPr>
      </w:pPr>
      <w:r>
        <w:rPr>
          <w:sz w:val="22"/>
        </w:rPr>
        <w:t>We welcome you to Aditi and wish you a successful and rewarding assignment.</w:t>
      </w:r>
    </w:p>
    <w:p w14:paraId="4EA62BA4" w14:textId="77777777" w:rsidR="008805A4" w:rsidRDefault="008805A4">
      <w:pPr>
        <w:rPr>
          <w:sz w:val="22"/>
        </w:rPr>
      </w:pPr>
    </w:p>
    <w:p w14:paraId="4EA62BA5" w14:textId="77777777" w:rsidR="008805A4" w:rsidRDefault="008805A4">
      <w:pPr>
        <w:rPr>
          <w:sz w:val="22"/>
        </w:rPr>
      </w:pPr>
    </w:p>
    <w:p w14:paraId="4EA62BA6" w14:textId="77777777" w:rsidR="008805A4" w:rsidRDefault="005C7425">
      <w:pPr>
        <w:ind w:left="60"/>
        <w:rPr>
          <w:sz w:val="22"/>
        </w:rPr>
      </w:pPr>
      <w:r>
        <w:rPr>
          <w:sz w:val="22"/>
        </w:rPr>
        <w:t>For Aditi Tech Consulting Private Limited</w:t>
      </w:r>
    </w:p>
    <w:p w14:paraId="4EA62BA7" w14:textId="77777777" w:rsidR="008805A4" w:rsidRDefault="005C7425">
      <w:pPr>
        <w:ind w:left="60"/>
      </w:pPr>
      <w:r>
        <w:rPr>
          <w:b/>
          <w:bCs/>
          <w:sz w:val="22"/>
        </w:rPr>
        <w:t>AuthorizedSignatory</w:t>
      </w:r>
      <w:r>
        <w:rPr>
          <w:sz w:val="22"/>
        </w:rPr>
        <w:br/>
      </w:r>
      <w:r>
        <w:rPr>
          <w:b/>
          <w:bCs/>
          <w:sz w:val="22"/>
        </w:rPr>
        <w:t>Name</w:t>
      </w:r>
      <w:r>
        <w:rPr>
          <w:sz w:val="22"/>
        </w:rPr>
        <w:t>:________________________</w:t>
      </w:r>
      <w:r>
        <w:rPr>
          <w:sz w:val="22"/>
        </w:rPr>
        <w:br/>
      </w:r>
      <w:r>
        <w:rPr>
          <w:b/>
          <w:bCs/>
          <w:sz w:val="22"/>
        </w:rPr>
        <w:t>Designation</w:t>
      </w:r>
      <w:r>
        <w:rPr>
          <w:sz w:val="22"/>
        </w:rPr>
        <w:t>:__________________</w:t>
      </w:r>
      <w:r>
        <w:rPr>
          <w:sz w:val="22"/>
        </w:rPr>
        <w:br/>
      </w:r>
      <w:r>
        <w:rPr>
          <w:b/>
          <w:bCs/>
          <w:sz w:val="22"/>
        </w:rPr>
        <w:t>Date</w:t>
      </w:r>
      <w:r>
        <w:rPr>
          <w:sz w:val="22"/>
        </w:rPr>
        <w:t>: _________________________</w:t>
      </w:r>
    </w:p>
    <w:p w14:paraId="4EA62BA8" w14:textId="77777777" w:rsidR="008805A4" w:rsidRDefault="008805A4">
      <w:pPr>
        <w:ind w:left="60"/>
        <w:rPr>
          <w:sz w:val="22"/>
        </w:rPr>
      </w:pPr>
    </w:p>
    <w:p w14:paraId="4EA62BA9" w14:textId="77777777" w:rsidR="008805A4" w:rsidRDefault="005C7425">
      <w:pPr>
        <w:ind w:left="60"/>
        <w:rPr>
          <w:sz w:val="22"/>
        </w:rPr>
      </w:pPr>
      <w:r>
        <w:rPr>
          <w:sz w:val="22"/>
        </w:rPr>
        <w:t>Employee Acceptance</w:t>
      </w:r>
    </w:p>
    <w:p w14:paraId="4EA62BAA" w14:textId="77777777" w:rsidR="008805A4" w:rsidRDefault="005C7425">
      <w:pPr>
        <w:ind w:left="60"/>
      </w:pPr>
      <w:r>
        <w:rPr>
          <w:sz w:val="22"/>
        </w:rPr>
        <w:t>I, [</w:t>
      </w:r>
      <w:r>
        <w:rPr>
          <w:b/>
          <w:bCs/>
          <w:sz w:val="22"/>
        </w:rPr>
        <w:t>Employee Name</w:t>
      </w:r>
      <w:r>
        <w:rPr>
          <w:sz w:val="22"/>
        </w:rPr>
        <w:t>], accept the terms and conditions of this Fixed Term Employment Appointment Letter.</w:t>
      </w:r>
    </w:p>
    <w:p w14:paraId="4EA62BAB" w14:textId="77777777" w:rsidR="008805A4" w:rsidRDefault="005C7425">
      <w:pPr>
        <w:ind w:left="60"/>
      </w:pPr>
      <w:r>
        <w:rPr>
          <w:b/>
          <w:bCs/>
          <w:sz w:val="22"/>
        </w:rPr>
        <w:t>Signature</w:t>
      </w:r>
      <w:r>
        <w:rPr>
          <w:sz w:val="22"/>
        </w:rPr>
        <w:t>:____________________</w:t>
      </w:r>
      <w:r>
        <w:rPr>
          <w:sz w:val="22"/>
        </w:rPr>
        <w:br/>
      </w:r>
      <w:r>
        <w:rPr>
          <w:b/>
          <w:bCs/>
          <w:sz w:val="22"/>
        </w:rPr>
        <w:t>Date</w:t>
      </w:r>
      <w:r>
        <w:rPr>
          <w:sz w:val="22"/>
        </w:rPr>
        <w:t>: ________________________</w:t>
      </w:r>
    </w:p>
    <w:p w14:paraId="4EA62BAC" w14:textId="77777777" w:rsidR="008805A4" w:rsidRDefault="008805A4">
      <w:pPr>
        <w:rPr>
          <w:sz w:val="22"/>
        </w:rPr>
      </w:pPr>
    </w:p>
    <w:p w14:paraId="4EA62BAD" w14:textId="77777777" w:rsidR="008805A4" w:rsidRDefault="008805A4">
      <w:pPr>
        <w:rPr>
          <w:sz w:val="22"/>
        </w:rPr>
      </w:pPr>
    </w:p>
    <w:p w14:paraId="4EA62BAE" w14:textId="77777777" w:rsidR="008805A4" w:rsidRDefault="005C7425">
      <w:pPr>
        <w:rPr>
          <w:sz w:val="22"/>
        </w:rPr>
      </w:pPr>
      <w:r>
        <w:rPr>
          <w:sz w:val="22"/>
        </w:rPr>
        <w:t>Annexures</w:t>
      </w:r>
    </w:p>
    <w:p w14:paraId="4EA62BAF" w14:textId="77777777" w:rsidR="008805A4" w:rsidRDefault="005C7425">
      <w:pPr>
        <w:numPr>
          <w:ilvl w:val="0"/>
          <w:numId w:val="6"/>
        </w:numPr>
        <w:suppressAutoHyphens w:val="0"/>
        <w:spacing w:after="160" w:line="276" w:lineRule="auto"/>
        <w:ind w:right="0"/>
        <w:jc w:val="left"/>
        <w:textAlignment w:val="auto"/>
        <w:rPr>
          <w:sz w:val="22"/>
        </w:rPr>
      </w:pPr>
      <w:r>
        <w:rPr>
          <w:sz w:val="22"/>
        </w:rPr>
        <w:t>Annexure A: Compensation and Statutory Deductions</w:t>
      </w:r>
    </w:p>
    <w:p w14:paraId="4EA62BB0" w14:textId="77777777" w:rsidR="008805A4" w:rsidRDefault="005C7425">
      <w:pPr>
        <w:numPr>
          <w:ilvl w:val="0"/>
          <w:numId w:val="6"/>
        </w:numPr>
        <w:suppressAutoHyphens w:val="0"/>
        <w:spacing w:after="160" w:line="276" w:lineRule="auto"/>
        <w:ind w:right="0"/>
        <w:jc w:val="left"/>
        <w:textAlignment w:val="auto"/>
        <w:rPr>
          <w:sz w:val="22"/>
        </w:rPr>
      </w:pPr>
      <w:r>
        <w:rPr>
          <w:sz w:val="22"/>
        </w:rPr>
        <w:t>Annexure B: Company &amp; Client Policy Acknowledgement</w:t>
      </w:r>
    </w:p>
    <w:p w14:paraId="4EA62BB1" w14:textId="77777777" w:rsidR="008805A4" w:rsidRDefault="008805A4"/>
    <w:p w14:paraId="4EA62BB2" w14:textId="77777777" w:rsidR="008805A4" w:rsidRDefault="008805A4">
      <w:pPr>
        <w:ind w:left="0" w:firstLine="0"/>
        <w:rPr>
          <w:b/>
          <w:bCs/>
          <w:sz w:val="30"/>
          <w:szCs w:val="30"/>
          <w:lang w:val="en-US"/>
        </w:rPr>
      </w:pPr>
    </w:p>
    <w:sectPr w:rsidR="008805A4">
      <w:headerReference w:type="default" r:id="rId7"/>
      <w:footerReference w:type="default" r:id="rId8"/>
      <w:pgSz w:w="11906" w:h="16838"/>
      <w:pgMar w:top="720" w:right="720" w:bottom="720" w:left="720" w:header="5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DFCB0" w14:textId="77777777" w:rsidR="005C7425" w:rsidRDefault="005C7425">
      <w:pPr>
        <w:spacing w:after="0"/>
      </w:pPr>
      <w:r>
        <w:separator/>
      </w:r>
    </w:p>
  </w:endnote>
  <w:endnote w:type="continuationSeparator" w:id="0">
    <w:p w14:paraId="4019F9E1" w14:textId="77777777" w:rsidR="005C7425" w:rsidRDefault="005C74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ato">
    <w:panose1 w:val="020F0502020204030203"/>
    <w:charset w:val="00"/>
    <w:family w:val="swiss"/>
    <w:pitch w:val="variable"/>
    <w:sig w:usb0="800000AF" w:usb1="4000604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2B57" w14:textId="77777777" w:rsidR="005C7425" w:rsidRDefault="005C7425">
    <w:pPr>
      <w:spacing w:after="0"/>
      <w:ind w:left="-19" w:right="11310" w:firstLine="0"/>
      <w:jc w:val="left"/>
    </w:pPr>
    <w:r>
      <w:rPr>
        <w:noProof/>
      </w:rPr>
      <mc:AlternateContent>
        <mc:Choice Requires="wps">
          <w:drawing>
            <wp:anchor distT="0" distB="0" distL="114300" distR="114300" simplePos="0" relativeHeight="251663360" behindDoc="0" locked="0" layoutInCell="1" allowOverlap="1" wp14:anchorId="4EA62B54" wp14:editId="4EA62B55">
              <wp:simplePos x="0" y="0"/>
              <wp:positionH relativeFrom="margin">
                <wp:posOffset>-75566</wp:posOffset>
              </wp:positionH>
              <wp:positionV relativeFrom="paragraph">
                <wp:posOffset>-744221</wp:posOffset>
              </wp:positionV>
              <wp:extent cx="7390766" cy="1052831"/>
              <wp:effectExtent l="0" t="0" r="0" b="0"/>
              <wp:wrapNone/>
              <wp:docPr id="1890227644" name="Text Box 33"/>
              <wp:cNvGraphicFramePr/>
              <a:graphic xmlns:a="http://schemas.openxmlformats.org/drawingml/2006/main">
                <a:graphicData uri="http://schemas.microsoft.com/office/word/2010/wordprocessingShape">
                  <wps:wsp>
                    <wps:cNvSpPr txBox="1"/>
                    <wps:spPr>
                      <a:xfrm>
                        <a:off x="0" y="0"/>
                        <a:ext cx="7390766" cy="1052831"/>
                      </a:xfrm>
                      <a:prstGeom prst="rect">
                        <a:avLst/>
                      </a:prstGeom>
                      <a:noFill/>
                      <a:ln>
                        <a:noFill/>
                        <a:prstDash/>
                      </a:ln>
                    </wps:spPr>
                    <wps:txbx>
                      <w:txbxContent>
                        <w:p w14:paraId="4EA62B5D" w14:textId="77777777" w:rsidR="005C7425" w:rsidRDefault="005C7425">
                          <w:pPr>
                            <w:jc w:val="center"/>
                            <w:rPr>
                              <w:rFonts w:ascii="Lato" w:hAnsi="Lato"/>
                              <w:color w:val="FFFFFF"/>
                              <w:sz w:val="16"/>
                              <w:szCs w:val="16"/>
                            </w:rPr>
                          </w:pPr>
                        </w:p>
                      </w:txbxContent>
                    </wps:txbx>
                    <wps:bodyPr vert="horz" wrap="square" lIns="91440" tIns="45720" rIns="91440" bIns="45720" anchor="t" anchorCtr="0" compatLnSpc="1">
                      <a:noAutofit/>
                    </wps:bodyPr>
                  </wps:wsp>
                </a:graphicData>
              </a:graphic>
            </wp:anchor>
          </w:drawing>
        </mc:Choice>
        <mc:Fallback>
          <w:pict>
            <v:shapetype w14:anchorId="4EA62B54" id="_x0000_t202" coordsize="21600,21600" o:spt="202" path="m,l,21600r21600,l21600,xe">
              <v:stroke joinstyle="miter"/>
              <v:path gradientshapeok="t" o:connecttype="rect"/>
            </v:shapetype>
            <v:shape id="Text Box 33" o:spid="_x0000_s1028" type="#_x0000_t202" style="position:absolute;left:0;text-align:left;margin-left:-5.95pt;margin-top:-58.6pt;width:581.95pt;height:82.9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" filled="f" stroked="f">
              <v:textbox>
                <w:txbxContent>
                  <w:p w14:paraId="4EA62B5D" w14:textId="77777777" w:rsidR="005C7425" w:rsidRDefault="005C7425">
                    <w:pPr>
                      <w:jc w:val="center"/>
                      <w:rPr>
                        <w:rFonts w:ascii="Lato" w:hAnsi="Lato"/>
                        <w:color w:val="FFFFFF"/>
                        <w:sz w:val="16"/>
                        <w:szCs w:val="16"/>
                      </w:rPr>
                    </w:pPr>
                  </w:p>
                </w:txbxContent>
              </v:textbox>
              <w10:wrap anchorx="margin"/>
            </v:shape>
          </w:pict>
        </mc:Fallback>
      </mc:AlternateContent>
    </w:r>
    <w:r>
      <w:t xml:space="preserve"> </w:t>
    </w:r>
    <w:r>
      <w:rPr>
        <w:noProof/>
      </w:rPr>
      <w:drawing>
        <wp:inline distT="0" distB="0" distL="0" distR="0" wp14:anchorId="4EA62B56" wp14:editId="4EA62B57">
          <wp:extent cx="6814803" cy="1050170"/>
          <wp:effectExtent l="0" t="0" r="5097" b="0"/>
          <wp:docPr id="311059571" name="Picture 638510302"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814803" cy="1050170"/>
                  </a:xfrm>
                  <a:prstGeom prst="rect">
                    <a:avLst/>
                  </a:prstGeom>
                  <a:noFill/>
                  <a:ln>
                    <a:noFill/>
                    <a:prstDash/>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E5BA4" w14:textId="77777777" w:rsidR="005C7425" w:rsidRDefault="005C7425">
      <w:pPr>
        <w:spacing w:after="0"/>
      </w:pPr>
      <w:r>
        <w:separator/>
      </w:r>
    </w:p>
  </w:footnote>
  <w:footnote w:type="continuationSeparator" w:id="0">
    <w:p w14:paraId="6215B2E3" w14:textId="77777777" w:rsidR="005C7425" w:rsidRDefault="005C74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2B54" w14:textId="77777777" w:rsidR="005C7425" w:rsidRDefault="005C7425">
    <w:pPr>
      <w:spacing w:after="39"/>
      <w:ind w:left="-62" w:right="0" w:firstLine="0"/>
      <w:jc w:val="left"/>
    </w:pPr>
    <w:r>
      <w:rPr>
        <w:noProof/>
      </w:rPr>
      <mc:AlternateContent>
        <mc:Choice Requires="wps">
          <w:drawing>
            <wp:anchor distT="0" distB="0" distL="114300" distR="114300" simplePos="0" relativeHeight="251661312" behindDoc="0" locked="0" layoutInCell="1" allowOverlap="1" wp14:anchorId="4EA62B4C" wp14:editId="4EA62B4D">
              <wp:simplePos x="0" y="0"/>
              <wp:positionH relativeFrom="column">
                <wp:posOffset>19687</wp:posOffset>
              </wp:positionH>
              <wp:positionV relativeFrom="paragraph">
                <wp:posOffset>-29846</wp:posOffset>
              </wp:positionV>
              <wp:extent cx="2119634" cy="793754"/>
              <wp:effectExtent l="0" t="0" r="0" b="6346"/>
              <wp:wrapNone/>
              <wp:docPr id="954575793" name="Text Box 36"/>
              <wp:cNvGraphicFramePr/>
              <a:graphic xmlns:a="http://schemas.openxmlformats.org/drawingml/2006/main">
                <a:graphicData uri="http://schemas.microsoft.com/office/word/2010/wordprocessingShape">
                  <wps:wsp>
                    <wps:cNvSpPr txBox="1"/>
                    <wps:spPr>
                      <a:xfrm>
                        <a:off x="0" y="0"/>
                        <a:ext cx="2119634" cy="793754"/>
                      </a:xfrm>
                      <a:prstGeom prst="rect">
                        <a:avLst/>
                      </a:prstGeom>
                      <a:solidFill>
                        <a:srgbClr val="FFFFFF"/>
                      </a:solidFill>
                      <a:ln>
                        <a:noFill/>
                        <a:prstDash/>
                      </a:ln>
                    </wps:spPr>
                    <wps:txbx>
                      <w:txbxContent>
                        <w:p w14:paraId="4EA62B58" w14:textId="77777777" w:rsidR="005C7425" w:rsidRDefault="005C7425">
                          <w:pPr>
                            <w:pStyle w:val="BodyText"/>
                            <w:jc w:val="both"/>
                            <w:rPr>
                              <w:rFonts w:cs="Calibri"/>
                              <w:sz w:val="20"/>
                              <w:szCs w:val="20"/>
                            </w:rPr>
                          </w:pPr>
                        </w:p>
                        <w:p w14:paraId="4EA62B59" w14:textId="77777777" w:rsidR="005C7425" w:rsidRDefault="005C7425">
                          <w:pPr>
                            <w:ind w:left="0"/>
                          </w:pPr>
                        </w:p>
                      </w:txbxContent>
                    </wps:txbx>
                    <wps:bodyPr vert="horz" wrap="square" lIns="91440" tIns="45720" rIns="91440" bIns="45720" anchor="t" anchorCtr="0" compatLnSpc="1">
                      <a:noAutofit/>
                    </wps:bodyPr>
                  </wps:wsp>
                </a:graphicData>
              </a:graphic>
            </wp:anchor>
          </w:drawing>
        </mc:Choice>
        <mc:Fallback>
          <w:pict>
            <v:shapetype w14:anchorId="4EA62B4C" id="_x0000_t202" coordsize="21600,21600" o:spt="202" path="m,l,21600r21600,l21600,xe">
              <v:stroke joinstyle="miter"/>
              <v:path gradientshapeok="t" o:connecttype="rect"/>
            </v:shapetype>
            <v:shape id="Text Box 36" o:spid="_x0000_s1026" type="#_x0000_t202" style="position:absolute;left:0;text-align:left;margin-left:1.55pt;margin-top:-2.35pt;width:166.9pt;height:6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" stroked="f">
              <v:textbox>
                <w:txbxContent>
                  <w:p w14:paraId="4EA62B58" w14:textId="77777777" w:rsidR="005C7425" w:rsidRDefault="005C7425">
                    <w:pPr>
                      <w:pStyle w:val="BodyText"/>
                      <w:jc w:val="both"/>
                      <w:rPr>
                        <w:rFonts w:cs="Calibri"/>
                        <w:sz w:val="20"/>
                        <w:szCs w:val="20"/>
                      </w:rPr>
                    </w:pPr>
                  </w:p>
                  <w:p w14:paraId="4EA62B59" w14:textId="77777777" w:rsidR="005C7425" w:rsidRDefault="005C7425">
                    <w:pPr>
                      <w:ind w:left="0"/>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EA62B4E" wp14:editId="4EA62B4F">
              <wp:simplePos x="0" y="0"/>
              <wp:positionH relativeFrom="column">
                <wp:posOffset>-27303</wp:posOffset>
              </wp:positionH>
              <wp:positionV relativeFrom="paragraph">
                <wp:posOffset>62234</wp:posOffset>
              </wp:positionV>
              <wp:extent cx="36832" cy="170819"/>
              <wp:effectExtent l="0" t="0" r="1268" b="631"/>
              <wp:wrapSquare wrapText="bothSides"/>
              <wp:docPr id="250513977" name="Group 34"/>
              <wp:cNvGraphicFramePr/>
              <a:graphic xmlns:a="http://schemas.openxmlformats.org/drawingml/2006/main">
                <a:graphicData uri="http://schemas.microsoft.com/office/word/2010/wordprocessingShape">
                  <wps:wsp>
                    <wps:cNvSpPr/>
                    <wps:spPr>
                      <a:xfrm>
                        <a:off x="0" y="0"/>
                        <a:ext cx="36832" cy="170819"/>
                      </a:xfrm>
                      <a:prstGeom prst="rect">
                        <a:avLst/>
                      </a:prstGeom>
                      <a:noFill/>
                      <a:ln cap="flat">
                        <a:noFill/>
                        <a:prstDash val="solid"/>
                      </a:ln>
                    </wps:spPr>
                    <wps:txbx>
                      <w:txbxContent>
                        <w:p w14:paraId="4EA62B5B" w14:textId="77777777" w:rsidR="005C7425" w:rsidRDefault="005C7425">
                          <w:pPr>
                            <w:spacing w:after="160"/>
                            <w:ind w:left="0" w:right="0" w:firstLine="0"/>
                            <w:jc w:val="left"/>
                          </w:pPr>
                          <w:r>
                            <w:t xml:space="preserve"> </w:t>
                          </w:r>
                        </w:p>
                      </w:txbxContent>
                    </wps:txbx>
                    <wps:bodyPr vert="horz" wrap="square" lIns="0" tIns="0" rIns="0" bIns="0" anchor="t" anchorCtr="0" compatLnSpc="0">
                      <a:noAutofit/>
                    </wps:bodyPr>
                  </wps:wsp>
                </a:graphicData>
              </a:graphic>
            </wp:anchor>
          </w:drawing>
        </mc:Choice>
        <mc:Fallback>
          <w:pict>
            <v:rect w14:anchorId="4EA62B4E" id="Group 34" o:spid="_x0000_s1027" style="position:absolute;left:0;text-align:left;margin-left:-2.15pt;margin-top:4.9pt;width:2.9pt;height:1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" filled="f" stroked="f">
              <v:textbox inset="0,0,0,0">
                <w:txbxContent>
                  <w:p w14:paraId="4EA62B5B" w14:textId="77777777" w:rsidR="005C7425" w:rsidRDefault="005C7425">
                    <w:pPr>
                      <w:spacing w:after="160"/>
                      <w:ind w:left="0" w:right="0" w:firstLine="0"/>
                      <w:jc w:val="left"/>
                    </w:pPr>
                    <w:r>
                      <w:t xml:space="preserve"> </w:t>
                    </w:r>
                  </w:p>
                </w:txbxContent>
              </v:textbox>
              <w10:wrap type="square"/>
            </v:rect>
          </w:pict>
        </mc:Fallback>
      </mc:AlternateContent>
    </w:r>
    <w:r>
      <w:rPr>
        <w:noProof/>
      </w:rPr>
      <w:drawing>
        <wp:anchor distT="0" distB="0" distL="114300" distR="114300" simplePos="0" relativeHeight="251660288" behindDoc="0" locked="0" layoutInCell="1" allowOverlap="1" wp14:anchorId="4EA62B50" wp14:editId="4EA62B51">
          <wp:simplePos x="0" y="0"/>
          <wp:positionH relativeFrom="page">
            <wp:posOffset>0</wp:posOffset>
          </wp:positionH>
          <wp:positionV relativeFrom="page">
            <wp:posOffset>36576</wp:posOffset>
          </wp:positionV>
          <wp:extent cx="10671" cy="170691"/>
          <wp:effectExtent l="0" t="0" r="0" b="0"/>
          <wp:wrapSquare wrapText="bothSides"/>
          <wp:docPr id="441357535" name="Picture 20112453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71" cy="170691"/>
                  </a:xfrm>
                  <a:prstGeom prst="rect">
                    <a:avLst/>
                  </a:prstGeom>
                  <a:noFill/>
                  <a:ln>
                    <a:noFill/>
                    <a:prstDash/>
                  </a:ln>
                </pic:spPr>
              </pic:pic>
            </a:graphicData>
          </a:graphic>
        </wp:anchor>
      </w:drawing>
    </w:r>
    <w:r>
      <w:t xml:space="preserve"> </w:t>
    </w:r>
  </w:p>
  <w:p w14:paraId="4EA62B55" w14:textId="77777777" w:rsidR="005C7425" w:rsidRDefault="005C7425">
    <w:pPr>
      <w:spacing w:after="0"/>
      <w:ind w:left="1431" w:right="-414" w:firstLine="0"/>
      <w:jc w:val="right"/>
    </w:pPr>
    <w:r>
      <w:t xml:space="preserve">  </w:t>
    </w:r>
    <w:r>
      <w:tab/>
    </w:r>
    <w:r>
      <w:rPr>
        <w:noProof/>
      </w:rPr>
      <w:drawing>
        <wp:inline distT="0" distB="0" distL="0" distR="0" wp14:anchorId="4EA62B52" wp14:editId="4EA62B53">
          <wp:extent cx="1653143" cy="416975"/>
          <wp:effectExtent l="0" t="0" r="0" b="2125"/>
          <wp:docPr id="1826202894" name="Picture 14180496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l="23256" t="36353" r="22228" b="46118"/>
                  <a:stretch>
                    <a:fillRect/>
                  </a:stretch>
                </pic:blipFill>
                <pic:spPr>
                  <a:xfrm>
                    <a:off x="0" y="0"/>
                    <a:ext cx="1653143" cy="41697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520E"/>
    <w:multiLevelType w:val="multilevel"/>
    <w:tmpl w:val="6EC28922"/>
    <w:lvl w:ilvl="0">
      <w:start w:val="1"/>
      <w:numFmt w:val="lowerLetter"/>
      <w:lvlText w:val="%1)"/>
      <w:lvlJc w:val="left"/>
      <w:pPr>
        <w:ind w:left="3124" w:hanging="360"/>
      </w:pPr>
    </w:lvl>
    <w:lvl w:ilvl="1">
      <w:start w:val="1"/>
      <w:numFmt w:val="lowerLetter"/>
      <w:lvlText w:val="."/>
      <w:lvlJc w:val="left"/>
      <w:pPr>
        <w:ind w:left="3844" w:hanging="360"/>
      </w:pPr>
    </w:lvl>
    <w:lvl w:ilvl="2">
      <w:start w:val="1"/>
      <w:numFmt w:val="lowerRoman"/>
      <w:lvlText w:val="."/>
      <w:lvlJc w:val="right"/>
      <w:pPr>
        <w:ind w:left="4564" w:hanging="180"/>
      </w:pPr>
    </w:lvl>
    <w:lvl w:ilvl="3">
      <w:start w:val="1"/>
      <w:numFmt w:val="decimal"/>
      <w:lvlText w:val="."/>
      <w:lvlJc w:val="left"/>
      <w:pPr>
        <w:ind w:left="5284" w:hanging="360"/>
      </w:pPr>
    </w:lvl>
    <w:lvl w:ilvl="4">
      <w:start w:val="1"/>
      <w:numFmt w:val="lowerLetter"/>
      <w:lvlText w:val="."/>
      <w:lvlJc w:val="left"/>
      <w:pPr>
        <w:ind w:left="6004" w:hanging="360"/>
      </w:pPr>
    </w:lvl>
    <w:lvl w:ilvl="5">
      <w:start w:val="1"/>
      <w:numFmt w:val="lowerRoman"/>
      <w:lvlText w:val="."/>
      <w:lvlJc w:val="right"/>
      <w:pPr>
        <w:ind w:left="6724" w:hanging="180"/>
      </w:pPr>
    </w:lvl>
    <w:lvl w:ilvl="6">
      <w:start w:val="1"/>
      <w:numFmt w:val="decimal"/>
      <w:lvlText w:val="."/>
      <w:lvlJc w:val="left"/>
      <w:pPr>
        <w:ind w:left="7444" w:hanging="360"/>
      </w:pPr>
    </w:lvl>
    <w:lvl w:ilvl="7">
      <w:start w:val="1"/>
      <w:numFmt w:val="lowerLetter"/>
      <w:lvlText w:val="."/>
      <w:lvlJc w:val="left"/>
      <w:pPr>
        <w:ind w:left="8164" w:hanging="360"/>
      </w:pPr>
    </w:lvl>
    <w:lvl w:ilvl="8">
      <w:start w:val="1"/>
      <w:numFmt w:val="lowerRoman"/>
      <w:lvlText w:val="."/>
      <w:lvlJc w:val="right"/>
      <w:pPr>
        <w:ind w:left="8884" w:hanging="180"/>
      </w:pPr>
    </w:lvl>
  </w:abstractNum>
  <w:abstractNum w:abstractNumId="1" w15:restartNumberingAfterBreak="0">
    <w:nsid w:val="22A72293"/>
    <w:multiLevelType w:val="multilevel"/>
    <w:tmpl w:val="47CA9BDC"/>
    <w:lvl w:ilvl="0">
      <w:start w:val="1"/>
      <w:numFmt w:val="decimal"/>
      <w:lvlText w:val="%1)"/>
      <w:lvlJc w:val="left"/>
      <w:pPr>
        <w:ind w:left="1420" w:hanging="360"/>
      </w:pPr>
      <w:rPr>
        <w:b/>
        <w:bCs/>
      </w:rPr>
    </w:lvl>
    <w:lvl w:ilvl="1">
      <w:start w:val="1"/>
      <w:numFmt w:val="lowerLetter"/>
      <w:lvlText w:val="."/>
      <w:lvlJc w:val="left"/>
      <w:pPr>
        <w:ind w:left="2140" w:hanging="360"/>
      </w:pPr>
    </w:lvl>
    <w:lvl w:ilvl="2">
      <w:start w:val="1"/>
      <w:numFmt w:val="lowerRoman"/>
      <w:lvlText w:val="."/>
      <w:lvlJc w:val="right"/>
      <w:pPr>
        <w:ind w:left="2860" w:hanging="180"/>
      </w:pPr>
    </w:lvl>
    <w:lvl w:ilvl="3">
      <w:start w:val="1"/>
      <w:numFmt w:val="decimal"/>
      <w:lvlText w:val="."/>
      <w:lvlJc w:val="left"/>
      <w:pPr>
        <w:ind w:left="3580" w:hanging="360"/>
      </w:pPr>
    </w:lvl>
    <w:lvl w:ilvl="4">
      <w:start w:val="1"/>
      <w:numFmt w:val="lowerLetter"/>
      <w:lvlText w:val="."/>
      <w:lvlJc w:val="left"/>
      <w:pPr>
        <w:ind w:left="4300" w:hanging="360"/>
      </w:pPr>
    </w:lvl>
    <w:lvl w:ilvl="5">
      <w:start w:val="1"/>
      <w:numFmt w:val="lowerRoman"/>
      <w:lvlText w:val="."/>
      <w:lvlJc w:val="right"/>
      <w:pPr>
        <w:ind w:left="5020" w:hanging="180"/>
      </w:pPr>
    </w:lvl>
    <w:lvl w:ilvl="6">
      <w:start w:val="1"/>
      <w:numFmt w:val="decimal"/>
      <w:lvlText w:val="."/>
      <w:lvlJc w:val="left"/>
      <w:pPr>
        <w:ind w:left="5740" w:hanging="360"/>
      </w:pPr>
    </w:lvl>
    <w:lvl w:ilvl="7">
      <w:start w:val="1"/>
      <w:numFmt w:val="lowerLetter"/>
      <w:lvlText w:val="."/>
      <w:lvlJc w:val="left"/>
      <w:pPr>
        <w:ind w:left="6460" w:hanging="360"/>
      </w:pPr>
    </w:lvl>
    <w:lvl w:ilvl="8">
      <w:start w:val="1"/>
      <w:numFmt w:val="lowerRoman"/>
      <w:lvlText w:val="."/>
      <w:lvlJc w:val="right"/>
      <w:pPr>
        <w:ind w:left="7180" w:hanging="180"/>
      </w:pPr>
    </w:lvl>
  </w:abstractNum>
  <w:abstractNum w:abstractNumId="2" w15:restartNumberingAfterBreak="0">
    <w:nsid w:val="56F11FEB"/>
    <w:multiLevelType w:val="multilevel"/>
    <w:tmpl w:val="4D54F460"/>
    <w:lvl w:ilvl="0">
      <w:start w:val="1"/>
      <w:numFmt w:val="decimal"/>
      <w:lvlText w:val="%1)"/>
      <w:lvlJc w:val="left"/>
      <w:pPr>
        <w:ind w:left="1440" w:hanging="360"/>
      </w:pPr>
      <w:rPr>
        <w:b/>
        <w:bCs/>
      </w:rPr>
    </w:lvl>
    <w:lvl w:ilvl="1">
      <w:start w:val="1"/>
      <w:numFmt w:val="lowerLetter"/>
      <w:lvlText w:val="."/>
      <w:lvlJc w:val="left"/>
      <w:pPr>
        <w:ind w:left="2160" w:hanging="360"/>
      </w:pPr>
    </w:lvl>
    <w:lvl w:ilvl="2">
      <w:start w:val="1"/>
      <w:numFmt w:val="lowerRoman"/>
      <w:lvlText w:val="."/>
      <w:lvlJc w:val="right"/>
      <w:pPr>
        <w:ind w:left="2880" w:hanging="180"/>
      </w:pPr>
    </w:lvl>
    <w:lvl w:ilvl="3">
      <w:start w:val="1"/>
      <w:numFmt w:val="decimal"/>
      <w:lvlText w:val="."/>
      <w:lvlJc w:val="left"/>
      <w:pPr>
        <w:ind w:left="3600" w:hanging="360"/>
      </w:pPr>
    </w:lvl>
    <w:lvl w:ilvl="4">
      <w:start w:val="1"/>
      <w:numFmt w:val="lowerLetter"/>
      <w:lvlText w:val="."/>
      <w:lvlJc w:val="left"/>
      <w:pPr>
        <w:ind w:left="4320" w:hanging="360"/>
      </w:pPr>
    </w:lvl>
    <w:lvl w:ilvl="5">
      <w:start w:val="1"/>
      <w:numFmt w:val="lowerRoman"/>
      <w:lvlText w:val="."/>
      <w:lvlJc w:val="right"/>
      <w:pPr>
        <w:ind w:left="5040" w:hanging="180"/>
      </w:pPr>
    </w:lvl>
    <w:lvl w:ilvl="6">
      <w:start w:val="1"/>
      <w:numFmt w:val="decimal"/>
      <w:lvlText w:val="."/>
      <w:lvlJc w:val="left"/>
      <w:pPr>
        <w:ind w:left="5760" w:hanging="360"/>
      </w:pPr>
    </w:lvl>
    <w:lvl w:ilvl="7">
      <w:start w:val="1"/>
      <w:numFmt w:val="lowerLetter"/>
      <w:lvlText w:val="."/>
      <w:lvlJc w:val="left"/>
      <w:pPr>
        <w:ind w:left="6480" w:hanging="360"/>
      </w:pPr>
    </w:lvl>
    <w:lvl w:ilvl="8">
      <w:start w:val="1"/>
      <w:numFmt w:val="lowerRoman"/>
      <w:lvlText w:val="."/>
      <w:lvlJc w:val="right"/>
      <w:pPr>
        <w:ind w:left="7200" w:hanging="180"/>
      </w:pPr>
    </w:lvl>
  </w:abstractNum>
  <w:abstractNum w:abstractNumId="3" w15:restartNumberingAfterBreak="0">
    <w:nsid w:val="61206442"/>
    <w:multiLevelType w:val="multilevel"/>
    <w:tmpl w:val="FD845B4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D1F7D3F"/>
    <w:multiLevelType w:val="multilevel"/>
    <w:tmpl w:val="7EB6A88E"/>
    <w:lvl w:ilvl="0">
      <w:numFmt w:val="bullet"/>
      <w:lvlText w:val=""/>
      <w:lvlJc w:val="left"/>
      <w:pPr>
        <w:ind w:left="1776" w:hanging="360"/>
      </w:pPr>
      <w:rPr>
        <w:rFonts w:ascii="Symbol" w:hAnsi="Symbol"/>
      </w:rPr>
    </w:lvl>
    <w:lvl w:ilvl="1">
      <w:numFmt w:val="bullet"/>
      <w:lvlText w:val="o"/>
      <w:lvlJc w:val="left"/>
      <w:pPr>
        <w:ind w:left="2496" w:hanging="360"/>
      </w:pPr>
      <w:rPr>
        <w:rFonts w:ascii="Courier New" w:hAnsi="Courier New" w:cs="Courier New"/>
      </w:rPr>
    </w:lvl>
    <w:lvl w:ilvl="2">
      <w:numFmt w:val="bullet"/>
      <w:lvlText w:val=""/>
      <w:lvlJc w:val="left"/>
      <w:pPr>
        <w:ind w:left="3216" w:hanging="360"/>
      </w:pPr>
      <w:rPr>
        <w:rFonts w:ascii="Wingdings" w:hAnsi="Wingdings"/>
      </w:rPr>
    </w:lvl>
    <w:lvl w:ilvl="3">
      <w:numFmt w:val="bullet"/>
      <w:lvlText w:val=""/>
      <w:lvlJc w:val="left"/>
      <w:pPr>
        <w:ind w:left="3936" w:hanging="360"/>
      </w:pPr>
      <w:rPr>
        <w:rFonts w:ascii="Symbol" w:hAnsi="Symbol"/>
      </w:rPr>
    </w:lvl>
    <w:lvl w:ilvl="4">
      <w:numFmt w:val="bullet"/>
      <w:lvlText w:val="o"/>
      <w:lvlJc w:val="left"/>
      <w:pPr>
        <w:ind w:left="4656" w:hanging="360"/>
      </w:pPr>
      <w:rPr>
        <w:rFonts w:ascii="Courier New" w:hAnsi="Courier New" w:cs="Courier New"/>
      </w:rPr>
    </w:lvl>
    <w:lvl w:ilvl="5">
      <w:numFmt w:val="bullet"/>
      <w:lvlText w:val=""/>
      <w:lvlJc w:val="left"/>
      <w:pPr>
        <w:ind w:left="5376" w:hanging="360"/>
      </w:pPr>
      <w:rPr>
        <w:rFonts w:ascii="Wingdings" w:hAnsi="Wingdings"/>
      </w:rPr>
    </w:lvl>
    <w:lvl w:ilvl="6">
      <w:numFmt w:val="bullet"/>
      <w:lvlText w:val=""/>
      <w:lvlJc w:val="left"/>
      <w:pPr>
        <w:ind w:left="6096" w:hanging="360"/>
      </w:pPr>
      <w:rPr>
        <w:rFonts w:ascii="Symbol" w:hAnsi="Symbol"/>
      </w:rPr>
    </w:lvl>
    <w:lvl w:ilvl="7">
      <w:numFmt w:val="bullet"/>
      <w:lvlText w:val="o"/>
      <w:lvlJc w:val="left"/>
      <w:pPr>
        <w:ind w:left="6816" w:hanging="360"/>
      </w:pPr>
      <w:rPr>
        <w:rFonts w:ascii="Courier New" w:hAnsi="Courier New" w:cs="Courier New"/>
      </w:rPr>
    </w:lvl>
    <w:lvl w:ilvl="8">
      <w:numFmt w:val="bullet"/>
      <w:lvlText w:val=""/>
      <w:lvlJc w:val="left"/>
      <w:pPr>
        <w:ind w:left="7536" w:hanging="360"/>
      </w:pPr>
      <w:rPr>
        <w:rFonts w:ascii="Wingdings" w:hAnsi="Wingdings"/>
      </w:rPr>
    </w:lvl>
  </w:abstractNum>
  <w:abstractNum w:abstractNumId="5" w15:restartNumberingAfterBreak="0">
    <w:nsid w:val="796A3177"/>
    <w:multiLevelType w:val="multilevel"/>
    <w:tmpl w:val="BF8291A4"/>
    <w:lvl w:ilvl="0">
      <w:numFmt w:val="bullet"/>
      <w:lvlText w:val=""/>
      <w:lvlJc w:val="left"/>
      <w:pPr>
        <w:ind w:left="1776" w:hanging="360"/>
      </w:pPr>
      <w:rPr>
        <w:rFonts w:ascii="Symbol" w:hAnsi="Symbol"/>
      </w:rPr>
    </w:lvl>
    <w:lvl w:ilvl="1">
      <w:numFmt w:val="bullet"/>
      <w:lvlText w:val="o"/>
      <w:lvlJc w:val="left"/>
      <w:pPr>
        <w:ind w:left="2496" w:hanging="360"/>
      </w:pPr>
      <w:rPr>
        <w:rFonts w:ascii="Courier New" w:hAnsi="Courier New" w:cs="Courier New"/>
      </w:rPr>
    </w:lvl>
    <w:lvl w:ilvl="2">
      <w:numFmt w:val="bullet"/>
      <w:lvlText w:val=""/>
      <w:lvlJc w:val="left"/>
      <w:pPr>
        <w:ind w:left="3216" w:hanging="360"/>
      </w:pPr>
      <w:rPr>
        <w:rFonts w:ascii="Wingdings" w:hAnsi="Wingdings"/>
      </w:rPr>
    </w:lvl>
    <w:lvl w:ilvl="3">
      <w:numFmt w:val="bullet"/>
      <w:lvlText w:val=""/>
      <w:lvlJc w:val="left"/>
      <w:pPr>
        <w:ind w:left="3936" w:hanging="360"/>
      </w:pPr>
      <w:rPr>
        <w:rFonts w:ascii="Symbol" w:hAnsi="Symbol"/>
      </w:rPr>
    </w:lvl>
    <w:lvl w:ilvl="4">
      <w:numFmt w:val="bullet"/>
      <w:lvlText w:val="o"/>
      <w:lvlJc w:val="left"/>
      <w:pPr>
        <w:ind w:left="4656" w:hanging="360"/>
      </w:pPr>
      <w:rPr>
        <w:rFonts w:ascii="Courier New" w:hAnsi="Courier New" w:cs="Courier New"/>
      </w:rPr>
    </w:lvl>
    <w:lvl w:ilvl="5">
      <w:numFmt w:val="bullet"/>
      <w:lvlText w:val=""/>
      <w:lvlJc w:val="left"/>
      <w:pPr>
        <w:ind w:left="5376" w:hanging="360"/>
      </w:pPr>
      <w:rPr>
        <w:rFonts w:ascii="Wingdings" w:hAnsi="Wingdings"/>
      </w:rPr>
    </w:lvl>
    <w:lvl w:ilvl="6">
      <w:numFmt w:val="bullet"/>
      <w:lvlText w:val=""/>
      <w:lvlJc w:val="left"/>
      <w:pPr>
        <w:ind w:left="6096" w:hanging="360"/>
      </w:pPr>
      <w:rPr>
        <w:rFonts w:ascii="Symbol" w:hAnsi="Symbol"/>
      </w:rPr>
    </w:lvl>
    <w:lvl w:ilvl="7">
      <w:numFmt w:val="bullet"/>
      <w:lvlText w:val="o"/>
      <w:lvlJc w:val="left"/>
      <w:pPr>
        <w:ind w:left="6816" w:hanging="360"/>
      </w:pPr>
      <w:rPr>
        <w:rFonts w:ascii="Courier New" w:hAnsi="Courier New" w:cs="Courier New"/>
      </w:rPr>
    </w:lvl>
    <w:lvl w:ilvl="8">
      <w:numFmt w:val="bullet"/>
      <w:lvlText w:val=""/>
      <w:lvlJc w:val="left"/>
      <w:pPr>
        <w:ind w:left="7536" w:hanging="360"/>
      </w:pPr>
      <w:rPr>
        <w:rFonts w:ascii="Wingdings" w:hAnsi="Wingdings"/>
      </w:rPr>
    </w:lvl>
  </w:abstractNum>
  <w:num w:numId="1" w16cid:durableId="1886944173">
    <w:abstractNumId w:val="5"/>
  </w:num>
  <w:num w:numId="2" w16cid:durableId="2005745986">
    <w:abstractNumId w:val="4"/>
  </w:num>
  <w:num w:numId="3" w16cid:durableId="694308097">
    <w:abstractNumId w:val="0"/>
  </w:num>
  <w:num w:numId="4" w16cid:durableId="1649044670">
    <w:abstractNumId w:val="2"/>
  </w:num>
  <w:num w:numId="5" w16cid:durableId="1494448268">
    <w:abstractNumId w:val="1"/>
  </w:num>
  <w:num w:numId="6" w16cid:durableId="895554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805A4"/>
    <w:rsid w:val="00167273"/>
    <w:rsid w:val="005C7425"/>
    <w:rsid w:val="008805A4"/>
    <w:rsid w:val="00925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2B4C"/>
  <w15:docId w15:val="{74C8BFC1-3590-4D85-946C-29C6CF113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6"/>
      <w:ind w:left="1426" w:right="96" w:hanging="10"/>
      <w:jc w:val="both"/>
    </w:pPr>
    <w:rPr>
      <w:rFonts w:cs="Calibri"/>
      <w:color w:val="000000"/>
      <w:sz w:val="20"/>
      <w:lang w:val="en-IN" w:eastAsia="en-IN"/>
    </w:rPr>
  </w:style>
  <w:style w:type="paragraph" w:styleId="Heading2">
    <w:name w:val="heading 2"/>
    <w:basedOn w:val="Normal"/>
    <w:next w:val="Normal"/>
    <w:uiPriority w:val="9"/>
    <w:semiHidden/>
    <w:unhideWhenUsed/>
    <w:qFormat/>
    <w:pPr>
      <w:keepNext/>
      <w:keepLines/>
      <w:spacing w:before="40" w:after="0"/>
      <w:outlineLvl w:val="1"/>
    </w:pPr>
    <w:rPr>
      <w:rFonts w:ascii="Calibri Light" w:eastAsia="Yu Gothic Light" w:hAnsi="Calibri Light" w:cs="Times New Roman"/>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ind w:left="0" w:right="0" w:firstLine="0"/>
      <w:jc w:val="left"/>
    </w:pPr>
    <w:rPr>
      <w:rFonts w:cs="Arial"/>
      <w:color w:val="auto"/>
      <w:sz w:val="24"/>
      <w:szCs w:val="24"/>
      <w:lang w:val="en-US" w:eastAsia="en-US"/>
    </w:rPr>
  </w:style>
  <w:style w:type="character" w:customStyle="1" w:styleId="BodyTextChar">
    <w:name w:val="Body Text Char"/>
    <w:basedOn w:val="DefaultParagraphFont"/>
    <w:rPr>
      <w:sz w:val="24"/>
      <w:szCs w:val="24"/>
    </w:rPr>
  </w:style>
  <w:style w:type="paragraph" w:styleId="NoSpacing">
    <w:name w:val="No Spacing"/>
    <w:basedOn w:val="Normal"/>
    <w:pPr>
      <w:spacing w:after="0"/>
      <w:ind w:left="0" w:right="0" w:firstLine="0"/>
      <w:jc w:val="left"/>
    </w:pPr>
    <w:rPr>
      <w:rFonts w:cs="Times New Roman"/>
      <w:color w:val="auto"/>
      <w:sz w:val="22"/>
      <w:lang w:val="en-US" w:eastAsia="en-US"/>
    </w:rPr>
  </w:style>
  <w:style w:type="paragraph" w:styleId="ListParagraph">
    <w:name w:val="List Paragraph"/>
    <w:basedOn w:val="Normal"/>
    <w:pPr>
      <w:spacing w:after="160"/>
      <w:ind w:left="720" w:right="0" w:firstLine="0"/>
      <w:jc w:val="left"/>
    </w:pPr>
    <w:rPr>
      <w:rFonts w:eastAsia="Yu Mincho" w:cs="Arial"/>
      <w:color w:val="auto"/>
      <w:kern w:val="3"/>
      <w:sz w:val="22"/>
      <w:lang w:val="en-CA" w:eastAsia="zh-CN"/>
    </w:rPr>
  </w:style>
  <w:style w:type="character" w:customStyle="1" w:styleId="Heading2Char">
    <w:name w:val="Heading 2 Char"/>
    <w:basedOn w:val="DefaultParagraphFont"/>
    <w:rPr>
      <w:rFonts w:ascii="Calibri Light" w:eastAsia="Yu Gothic Light" w:hAnsi="Calibri Light" w:cs="Times New Roman"/>
      <w:color w:val="2F5496"/>
      <w:sz w:val="26"/>
      <w:szCs w:val="26"/>
      <w:lang w:val="en-IN" w:eastAsia="en-IN"/>
    </w:rPr>
  </w:style>
  <w:style w:type="paragraph" w:styleId="Revision">
    <w:name w:val="Revision"/>
    <w:pPr>
      <w:suppressAutoHyphens/>
      <w:spacing w:after="0"/>
    </w:pPr>
    <w:rPr>
      <w:rFonts w:cs="Calibri"/>
      <w:color w:val="000000"/>
      <w:sz w:val="20"/>
      <w:lang w:val="en-IN" w:eastAsia="en-IN"/>
    </w:rPr>
  </w:style>
  <w:style w:type="paragraph" w:styleId="Header">
    <w:name w:val="header"/>
    <w:basedOn w:val="Normal"/>
    <w:pPr>
      <w:tabs>
        <w:tab w:val="center" w:pos="4680"/>
        <w:tab w:val="right" w:pos="9360"/>
      </w:tabs>
      <w:spacing w:after="0"/>
    </w:pPr>
  </w:style>
  <w:style w:type="character" w:customStyle="1" w:styleId="HeaderChar">
    <w:name w:val="Header Char"/>
    <w:basedOn w:val="DefaultParagraphFont"/>
    <w:rPr>
      <w:rFonts w:cs="Calibri"/>
      <w:color w:val="000000"/>
      <w:sz w:val="20"/>
      <w:lang w:val="en-IN" w:eastAsia="en-IN"/>
    </w:rPr>
  </w:style>
  <w:style w:type="paragraph" w:styleId="Footer">
    <w:name w:val="footer"/>
    <w:basedOn w:val="Normal"/>
    <w:pPr>
      <w:tabs>
        <w:tab w:val="center" w:pos="4680"/>
        <w:tab w:val="right" w:pos="9360"/>
      </w:tabs>
      <w:spacing w:after="0"/>
    </w:pPr>
  </w:style>
  <w:style w:type="character" w:customStyle="1" w:styleId="FooterChar">
    <w:name w:val="Footer Char"/>
    <w:basedOn w:val="DefaultParagraphFont"/>
    <w:rPr>
      <w:rFonts w:cs="Calibri"/>
      <w:color w:val="000000"/>
      <w:sz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1887</Words>
  <Characters>10762</Characters>
  <Application>Microsoft Office Word</Application>
  <DocSecurity>0</DocSecurity>
  <Lines>89</Lines>
  <Paragraphs>25</Paragraphs>
  <ScaleCrop>false</ScaleCrop>
  <Company/>
  <LinksUpToDate>false</LinksUpToDate>
  <CharactersWithSpaces>12624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Christian</dc:creator>
  <dc:description/>
  <cp:lastModifiedBy>Abood Imtiaz</cp:lastModifiedBy>
  <cp:revision>2</cp:revision>
  <cp:lastPrinted>2026-05-11T12:20:00Z</cp:lastPrinted>
  <dcterms:created xsi:type="dcterms:W3CDTF">2026-07-23T10:11:00Z</dcterms:created>
  <dcterms:modified xsi:type="dcterms:W3CDTF">2026-07-23T10:11:00Z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23da1de338f921842256570ca401f3f037e1a1b7b797d9a60b78a16ae748a21f</vt:lpwstr>
  </property>
  <property fmtid="{D5CDD505-2E9C-101B-9397-08002B2CF9AE}" pid="3" name="ContentTypeId">
    <vt:lpwstr>0x010100A4FC35698E847B42A44F24C8E84D5CBE</vt:lpwstr>
  </property>
</Properties>
</file>