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0D5" w:rsidRPr="009F10D5" w:rsidRDefault="009F10D5" w:rsidP="009F10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0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Feasibility Study Summary</w:t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downloaded a</w:t>
      </w:r>
      <w:r w:rsidR="00C90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Amazon reviews dataset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test if it is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suitable for analyzing relationships between review text, rating, and time of day. The dataset contains over 700,000 reviews, each with a star rating, full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comment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a timestamp</w:t>
      </w:r>
    </w:p>
    <w:p w:rsidR="009F10D5" w:rsidRPr="009F10D5" w:rsidRDefault="009F10D5" w:rsidP="009F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0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Sentiment vs. Rating</w:t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test is to check whether the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sentiment of the written review text matched the star rating. Using the Bing sentiment lexicon,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prove the functionality of the dataset by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calculat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average sentiment score for each rating level.</w:t>
      </w:r>
    </w:p>
    <w:p w:rsid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Graph: Average Sentiment Score by Rating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:rsid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drawing>
          <wp:inline distT="0" distB="0" distL="0" distR="0" wp14:anchorId="18DC00FC" wp14:editId="6DA31200">
            <wp:extent cx="5551714" cy="4732272"/>
            <wp:effectExtent l="0" t="0" r="0" b="5080"/>
            <wp:docPr id="144013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37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846" cy="48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graph shows a clear upward trend:</w:t>
      </w:r>
    </w:p>
    <w:p w:rsidR="009F10D5" w:rsidRPr="009F10D5" w:rsidRDefault="009F10D5" w:rsidP="009F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1-star reviews are slightly negative,</w:t>
      </w:r>
    </w:p>
    <w:p w:rsidR="009F10D5" w:rsidRPr="009F10D5" w:rsidRDefault="009F10D5" w:rsidP="009F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2–3 stars are moderately positive, and</w:t>
      </w:r>
    </w:p>
    <w:p w:rsidR="009F10D5" w:rsidRPr="009F10D5" w:rsidRDefault="009F10D5" w:rsidP="009F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4–5 stars are strongly positive.</w:t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confirms that the text meaningfully reflects the rating and that the dataset behaves as expected.</w:t>
      </w:r>
    </w:p>
    <w:p w:rsidR="009F10D5" w:rsidRPr="009F10D5" w:rsidRDefault="009F10D5" w:rsidP="009F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0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Sentiment vs. Time of Day</w:t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Second test us to check 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reviews written later in the day were more negative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than reviews posted in the morning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of day was formatted to 24 hours with this range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(0–23) from each timestamp and calculated the average sentiment score for each hour.</w:t>
      </w:r>
    </w:p>
    <w:p w:rsid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Graph: Average Sentiment Score by Hour of Day</w:t>
      </w: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:rsid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drawing>
          <wp:inline distT="0" distB="0" distL="0" distR="0" wp14:anchorId="663B0E5D" wp14:editId="42B691C1">
            <wp:extent cx="5003074" cy="4264613"/>
            <wp:effectExtent l="0" t="0" r="1270" b="3175"/>
            <wp:docPr id="8709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3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078" cy="42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line fluctuates slightly throughout the day, but the overall sentiment stays within a very narrow range (about 0.47 to 0.50). There is no clear pattern where reviews become more negative at night. Sentiment remains fairly steady regardless of the hour.</w:t>
      </w:r>
    </w:p>
    <w:p w:rsidR="009F10D5" w:rsidRPr="009F10D5" w:rsidRDefault="009F10D5" w:rsidP="009F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0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Conclusion</w:t>
      </w:r>
    </w:p>
    <w:p w:rsidR="009F10D5" w:rsidRPr="009F10D5" w:rsidRDefault="009F10D5" w:rsidP="009F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0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dataset is fully feasible for text-based and sentiment-based analysis. Review text matches star ratings, and timestamps are correctly formatted and usable. While time of day does not appear to influence sentiment in a major way, the dataset provides everything needed for further modeling and analysis.</w:t>
      </w:r>
    </w:p>
    <w:p w:rsidR="008E1C84" w:rsidRDefault="008E1C84"/>
    <w:sectPr w:rsidR="008E1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5501C"/>
    <w:multiLevelType w:val="multilevel"/>
    <w:tmpl w:val="138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78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D5"/>
    <w:rsid w:val="0014410C"/>
    <w:rsid w:val="001665C7"/>
    <w:rsid w:val="002F213A"/>
    <w:rsid w:val="006E649C"/>
    <w:rsid w:val="008E1C84"/>
    <w:rsid w:val="009F10D5"/>
    <w:rsid w:val="00C905F9"/>
    <w:rsid w:val="00F8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7E18"/>
  <w15:chartTrackingRefBased/>
  <w15:docId w15:val="{A0D96D14-BC88-B44D-BD8B-B8C26F06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D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10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F10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Ahmad Adel Al Taher</dc:creator>
  <cp:keywords/>
  <dc:description/>
  <cp:lastModifiedBy>Abdullah Ahmad Adel Al Taher</cp:lastModifiedBy>
  <cp:revision>2</cp:revision>
  <dcterms:created xsi:type="dcterms:W3CDTF">2025-11-17T23:05:00Z</dcterms:created>
  <dcterms:modified xsi:type="dcterms:W3CDTF">2025-11-17T23:24:00Z</dcterms:modified>
</cp:coreProperties>
</file>