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42F4" w14:textId="6297B5F4" w:rsidR="00016532" w:rsidRDefault="00016532" w:rsidP="00016532">
      <w:pPr>
        <w:spacing w:after="0"/>
      </w:pPr>
      <w:r w:rsidRPr="006873DD">
        <w:t>Professo</w:t>
      </w:r>
      <w:r w:rsidR="00A16CDF">
        <w:t xml:space="preserve">r </w:t>
      </w:r>
      <w:proofErr w:type="spellStart"/>
      <w:r w:rsidR="00315A7B" w:rsidRPr="00315A7B">
        <w:t>Dr</w:t>
      </w:r>
      <w:proofErr w:type="spellEnd"/>
      <w:r w:rsidR="00315A7B" w:rsidRPr="00315A7B">
        <w:t xml:space="preserve"> </w:t>
      </w:r>
      <w:proofErr w:type="spellStart"/>
      <w:r w:rsidR="00315A7B" w:rsidRPr="00315A7B">
        <w:t>Rafal</w:t>
      </w:r>
      <w:proofErr w:type="spellEnd"/>
      <w:r w:rsidR="00315A7B" w:rsidRPr="00315A7B">
        <w:t xml:space="preserve"> </w:t>
      </w:r>
      <w:proofErr w:type="spellStart"/>
      <w:r w:rsidR="00315A7B" w:rsidRPr="00315A7B">
        <w:t>Marszalek</w:t>
      </w:r>
      <w:proofErr w:type="spellEnd"/>
    </w:p>
    <w:p w14:paraId="64916B5F" w14:textId="5199780B" w:rsidR="00016532" w:rsidRDefault="00016532" w:rsidP="00016532">
      <w:pPr>
        <w:spacing w:after="0"/>
      </w:pPr>
      <w:r w:rsidRPr="00997B98">
        <w:t>Editor-in-Chief</w:t>
      </w:r>
    </w:p>
    <w:p w14:paraId="39D10875" w14:textId="4E83FD1E" w:rsidR="00016532" w:rsidRPr="007E320A" w:rsidRDefault="00315A7B" w:rsidP="00D838A0">
      <w:pPr>
        <w:rPr>
          <w:i/>
        </w:rPr>
      </w:pPr>
      <w:bookmarkStart w:id="0" w:name="OLE_LINK2"/>
      <w:r w:rsidRPr="007E320A">
        <w:rPr>
          <w:i/>
        </w:rPr>
        <w:t>Scientific Reports</w:t>
      </w:r>
    </w:p>
    <w:bookmarkEnd w:id="0"/>
    <w:p w14:paraId="0ECE5B00" w14:textId="7F6D4150" w:rsidR="00997B98" w:rsidRDefault="00315A7B" w:rsidP="00595E56">
      <w:pPr>
        <w:spacing w:after="240"/>
        <w:jc w:val="right"/>
      </w:pPr>
      <w:r>
        <w:t>30</w:t>
      </w:r>
      <w:r w:rsidR="00B57F7D">
        <w:t>-</w:t>
      </w:r>
      <w:r>
        <w:t>Jan</w:t>
      </w:r>
      <w:r w:rsidR="00B57F7D">
        <w:t>-20</w:t>
      </w:r>
      <w:r w:rsidR="000C5CCC">
        <w:t>2</w:t>
      </w:r>
      <w:r>
        <w:t>5</w:t>
      </w:r>
    </w:p>
    <w:p w14:paraId="1D85C15B" w14:textId="7262C12B" w:rsidR="00EB0EB3" w:rsidRDefault="00EB0EB3" w:rsidP="00E3217F">
      <w:pPr>
        <w:spacing w:after="240"/>
      </w:pPr>
      <w:r>
        <w:t xml:space="preserve">Dear </w:t>
      </w:r>
      <w:r w:rsidR="00FD2231">
        <w:t>Editor-in-Chief</w:t>
      </w:r>
      <w:r>
        <w:t xml:space="preserve">: </w:t>
      </w:r>
    </w:p>
    <w:p w14:paraId="634F6808" w14:textId="10015727" w:rsidR="00895C8E" w:rsidRDefault="00EB0EB3" w:rsidP="002B58AF">
      <w:r>
        <w:t xml:space="preserve">We are submitting </w:t>
      </w:r>
      <w:r w:rsidR="00D14070">
        <w:t xml:space="preserve">our </w:t>
      </w:r>
      <w:r>
        <w:t>manuscript entitled “</w:t>
      </w:r>
      <w:r w:rsidR="002B58AF" w:rsidRPr="002B58AF">
        <w:t>Toward reliable false discovery rate control in classification problems under distribution shift</w:t>
      </w:r>
      <w:r>
        <w:t>” for consideration for publication in</w:t>
      </w:r>
      <w:r w:rsidR="00545D1A">
        <w:t xml:space="preserve"> </w:t>
      </w:r>
      <w:r w:rsidR="002B58AF" w:rsidRPr="007E320A">
        <w:rPr>
          <w:i/>
        </w:rPr>
        <w:t>Scientific Reports</w:t>
      </w:r>
      <w:r w:rsidR="00016532">
        <w:t>.</w:t>
      </w:r>
      <w:r w:rsidR="00895C8E">
        <w:t xml:space="preserve"> </w:t>
      </w:r>
    </w:p>
    <w:p w14:paraId="2C86AEAE" w14:textId="1E4E7CCC" w:rsidR="002B58AF" w:rsidRPr="002B58AF" w:rsidRDefault="002B58AF" w:rsidP="00CA6160">
      <w:pPr>
        <w:jc w:val="both"/>
        <w:rPr>
          <w:b/>
        </w:rPr>
      </w:pPr>
      <w:r w:rsidRPr="002B58AF">
        <w:rPr>
          <w:b/>
        </w:rPr>
        <w:t xml:space="preserve">Affiliations: </w:t>
      </w:r>
    </w:p>
    <w:p w14:paraId="56E43C7C" w14:textId="0D8F4021" w:rsidR="002B58AF" w:rsidRDefault="00895C8E" w:rsidP="00980392">
      <w:pPr>
        <w:pStyle w:val="ListParagraph"/>
        <w:numPr>
          <w:ilvl w:val="0"/>
          <w:numId w:val="8"/>
        </w:numPr>
        <w:spacing w:after="0" w:line="240" w:lineRule="auto"/>
        <w:jc w:val="both"/>
      </w:pPr>
      <w:r>
        <w:t xml:space="preserve">The </w:t>
      </w:r>
      <w:r w:rsidRPr="002B58AF">
        <w:t>corresponding author</w:t>
      </w:r>
      <w:r>
        <w:t xml:space="preserve"> is: Prof. Attila Kertesz-Farkas, </w:t>
      </w:r>
      <w:hyperlink r:id="rId5" w:history="1">
        <w:r w:rsidRPr="008F7596">
          <w:rPr>
            <w:rStyle w:val="Hyperlink"/>
          </w:rPr>
          <w:t>akerteszfarkas@hse.ru</w:t>
        </w:r>
      </w:hyperlink>
      <w:r>
        <w:t xml:space="preserve">, </w:t>
      </w:r>
    </w:p>
    <w:p w14:paraId="5863ED96" w14:textId="76A9E649" w:rsidR="00016532" w:rsidRDefault="002B58AF" w:rsidP="00980392">
      <w:pPr>
        <w:pStyle w:val="ListParagraph"/>
        <w:numPr>
          <w:ilvl w:val="0"/>
          <w:numId w:val="8"/>
        </w:numPr>
        <w:spacing w:after="0" w:line="240" w:lineRule="auto"/>
        <w:jc w:val="both"/>
      </w:pPr>
      <w:r>
        <w:t>C</w:t>
      </w:r>
      <w:r w:rsidR="00895C8E">
        <w:t>o-author</w:t>
      </w:r>
      <w:r>
        <w:t>, first author</w:t>
      </w:r>
      <w:r w:rsidR="00895C8E">
        <w:t xml:space="preserve">: Andrey </w:t>
      </w:r>
      <w:proofErr w:type="spellStart"/>
      <w:r w:rsidR="00895C8E">
        <w:t>Borevsky</w:t>
      </w:r>
      <w:proofErr w:type="spellEnd"/>
      <w:r w:rsidR="00895C8E">
        <w:t xml:space="preserve">. </w:t>
      </w:r>
    </w:p>
    <w:p w14:paraId="6DBC2134" w14:textId="57F706A0" w:rsidR="002B58AF" w:rsidRDefault="002B58AF" w:rsidP="002B58AF">
      <w:pPr>
        <w:spacing w:after="0" w:line="240" w:lineRule="auto"/>
        <w:ind w:left="720"/>
        <w:jc w:val="both"/>
      </w:pPr>
      <w:r>
        <w:t xml:space="preserve">We are both </w:t>
      </w:r>
      <w:r w:rsidR="007E320A">
        <w:t xml:space="preserve">part of </w:t>
      </w:r>
      <w:r>
        <w:t>the same lab</w:t>
      </w:r>
      <w:r w:rsidR="007E320A">
        <w:t>oratory</w:t>
      </w:r>
      <w:r>
        <w:t xml:space="preserve">: </w:t>
      </w:r>
      <w:r w:rsidRPr="002B58AF">
        <w:t>Laboratory on AI for Computational Biology, Faculty of Com</w:t>
      </w:r>
      <w:r>
        <w:t xml:space="preserve">puter Science, HSE University, </w:t>
      </w:r>
      <w:r w:rsidRPr="002B58AF">
        <w:t>Moscow Russian Federation</w:t>
      </w:r>
    </w:p>
    <w:p w14:paraId="24B288A2" w14:textId="77777777" w:rsidR="002B58AF" w:rsidRDefault="002B58AF" w:rsidP="002B58AF">
      <w:pPr>
        <w:spacing w:after="240"/>
        <w:jc w:val="both"/>
      </w:pPr>
    </w:p>
    <w:p w14:paraId="0670301C" w14:textId="504BE451" w:rsidR="002B58AF" w:rsidRDefault="002B58AF" w:rsidP="002B58AF">
      <w:pPr>
        <w:spacing w:after="240"/>
        <w:jc w:val="both"/>
      </w:pPr>
      <w:r>
        <w:t xml:space="preserve">We note that our institution is not under sanctions and we are not involved </w:t>
      </w:r>
      <w:r w:rsidR="007E320A">
        <w:t>in</w:t>
      </w:r>
      <w:r>
        <w:t xml:space="preserve"> any research related to the Russian military, etc. </w:t>
      </w:r>
    </w:p>
    <w:p w14:paraId="110A9EC7" w14:textId="6C029A4C" w:rsidR="00895C8E" w:rsidRDefault="00895C8E" w:rsidP="00CA6160">
      <w:pPr>
        <w:jc w:val="both"/>
      </w:pPr>
      <w:r w:rsidRPr="00895C8E">
        <w:rPr>
          <w:b/>
        </w:rPr>
        <w:t>Statement</w:t>
      </w:r>
      <w:r>
        <w:t xml:space="preserve"> </w:t>
      </w:r>
      <w:r w:rsidRPr="000753BE">
        <w:rPr>
          <w:b/>
        </w:rPr>
        <w:t xml:space="preserve">of why this manuscript is appropriate for </w:t>
      </w:r>
      <w:r w:rsidR="002B58AF" w:rsidRPr="002B58AF">
        <w:rPr>
          <w:b/>
        </w:rPr>
        <w:t>Scientific Reports</w:t>
      </w:r>
      <w:r w:rsidRPr="000753BE">
        <w:rPr>
          <w:b/>
        </w:rPr>
        <w:t>:</w:t>
      </w:r>
    </w:p>
    <w:p w14:paraId="23AC6546" w14:textId="54EAAD53" w:rsidR="00343288" w:rsidRDefault="00343288" w:rsidP="007C259E">
      <w:pPr>
        <w:jc w:val="both"/>
      </w:pPr>
      <w:r>
        <w:t>We present our study on controlling false discovery rates</w:t>
      </w:r>
      <w:r w:rsidR="00D91C95">
        <w:t xml:space="preserve"> (FDR)</w:t>
      </w:r>
      <w:r>
        <w:t xml:space="preserve"> under data distribution shift</w:t>
      </w:r>
      <w:r w:rsidR="00B66AEA">
        <w:t xml:space="preserve"> in classification problems</w:t>
      </w:r>
      <w:r w:rsidR="00864749">
        <w:t xml:space="preserve"> in the biomedical domain</w:t>
      </w:r>
      <w:r>
        <w:t xml:space="preserve">. </w:t>
      </w:r>
      <w:r w:rsidR="00B66AEA">
        <w:t>In this study, we draw attention to a very important but often neglected problem; namely, the performance of deep-learning based classifiers is assumed to be the same in application</w:t>
      </w:r>
      <w:r w:rsidR="007E320A">
        <w:t>.</w:t>
      </w:r>
      <w:r w:rsidR="00B66AEA">
        <w:t xml:space="preserve"> </w:t>
      </w:r>
      <w:r w:rsidR="007E320A">
        <w:t>H</w:t>
      </w:r>
      <w:r w:rsidR="00B66AEA">
        <w:t xml:space="preserve">owever, it often can be much worse than thought due to </w:t>
      </w:r>
      <w:r w:rsidR="007C259E" w:rsidRPr="007C259E">
        <w:t>data distribution shift (a.k.a. covariate shift), data label distribution shift, batch effects caused by some confounding factors, and overfitting</w:t>
      </w:r>
      <w:r w:rsidR="007C259E">
        <w:t>. This performance drop of a machine learning system often remains undetected, resulting in risk for people in health care</w:t>
      </w:r>
      <w:r w:rsidR="00C34EC2">
        <w:t xml:space="preserve"> </w:t>
      </w:r>
      <w:r w:rsidR="007E320A">
        <w:t xml:space="preserve">and </w:t>
      </w:r>
      <w:r w:rsidR="00C34EC2">
        <w:t>clinical applications</w:t>
      </w:r>
      <w:r w:rsidR="007C259E">
        <w:t xml:space="preserve">. </w:t>
      </w:r>
    </w:p>
    <w:p w14:paraId="6E46D5C2" w14:textId="77777777" w:rsidR="00277B14" w:rsidRDefault="00D91C95" w:rsidP="00A55EFE">
      <w:pPr>
        <w:jc w:val="both"/>
      </w:pPr>
      <w:r>
        <w:t xml:space="preserve">In this manuscript, we present a simple, fast and robust method to adjust the test prediction scores so that the latent test null distribution will be more similar to the train null distribution. This will result in more accurate FDR control. </w:t>
      </w:r>
    </w:p>
    <w:p w14:paraId="021101F2" w14:textId="4273713B" w:rsidR="00277B14" w:rsidRDefault="00D91C95" w:rsidP="00A55EFE">
      <w:pPr>
        <w:jc w:val="both"/>
      </w:pPr>
      <w:r>
        <w:t>Our method operates in the 1-dim</w:t>
      </w:r>
      <w:r w:rsidR="007E320A">
        <w:t>ensional prediction score space. T</w:t>
      </w:r>
      <w:r>
        <w:t xml:space="preserve">herefore, it is not hindered by high-dimensional space, data sparsity (i.e. curse-of-dimensionality), and correlated features. </w:t>
      </w:r>
      <w:r w:rsidR="007E320A">
        <w:t>In addition</w:t>
      </w:r>
      <w:r>
        <w:t>, our method does not rely on</w:t>
      </w:r>
      <w:r w:rsidR="007E320A">
        <w:t xml:space="preserve"> data clustering </w:t>
      </w:r>
      <w:r>
        <w:t xml:space="preserve">or graphical causal models. </w:t>
      </w:r>
    </w:p>
    <w:p w14:paraId="756C4E76" w14:textId="6F86638F" w:rsidR="00D91C95" w:rsidRPr="007C259E" w:rsidRDefault="00277B14" w:rsidP="00A55EFE">
      <w:pPr>
        <w:jc w:val="both"/>
      </w:pPr>
      <w:r>
        <w:t xml:space="preserve">We tested our method with four public benchmark datasets commonly used in biomedical image analysis: </w:t>
      </w:r>
      <w:proofErr w:type="spellStart"/>
      <w:r>
        <w:t>PatchCamelyon</w:t>
      </w:r>
      <w:proofErr w:type="spellEnd"/>
      <w:r>
        <w:t xml:space="preserve"> (</w:t>
      </w:r>
      <w:proofErr w:type="spellStart"/>
      <w:r>
        <w:t>PCam</w:t>
      </w:r>
      <w:proofErr w:type="spellEnd"/>
      <w:r>
        <w:t>), Che</w:t>
      </w:r>
      <w:r w:rsidR="007E320A">
        <w:t>s</w:t>
      </w:r>
      <w:r>
        <w:t>t x-ray (</w:t>
      </w:r>
      <w:proofErr w:type="spellStart"/>
      <w:r>
        <w:t>CheXpert</w:t>
      </w:r>
      <w:proofErr w:type="spellEnd"/>
      <w:r>
        <w:t xml:space="preserve">), </w:t>
      </w:r>
      <w:proofErr w:type="spellStart"/>
      <w:r>
        <w:t>TissueNet</w:t>
      </w:r>
      <w:proofErr w:type="spellEnd"/>
      <w:r>
        <w:t>, and B</w:t>
      </w:r>
      <w:r w:rsidR="006D3A70">
        <w:t>reast Cancer S</w:t>
      </w:r>
      <w:r>
        <w:t xml:space="preserve">emantic </w:t>
      </w:r>
      <w:r w:rsidR="006D3A70">
        <w:t>S</w:t>
      </w:r>
      <w:r>
        <w:t>egmentation (BCSS). With our method, we obtained much more accurate FDR control under data distribution shift</w:t>
      </w:r>
      <w:r w:rsidR="007E320A">
        <w:t>s</w:t>
      </w:r>
      <w:r>
        <w:t xml:space="preserve"> </w:t>
      </w:r>
      <w:r w:rsidR="006D3A70">
        <w:t xml:space="preserve">in the test data </w:t>
      </w:r>
      <w:r>
        <w:t xml:space="preserve">compared to a recent </w:t>
      </w:r>
      <w:r w:rsidR="007E320A">
        <w:t>algorithm</w:t>
      </w:r>
      <w:r>
        <w:t xml:space="preserve">, called Learn-then-test, developed by Michael Jordan’s lab from Stanford University. </w:t>
      </w:r>
    </w:p>
    <w:p w14:paraId="39D6028E" w14:textId="760B6A18" w:rsidR="00895C8E" w:rsidRDefault="00A16CDF" w:rsidP="00A55EFE">
      <w:pPr>
        <w:spacing w:after="240"/>
        <w:jc w:val="both"/>
      </w:pPr>
      <w:r>
        <w:t xml:space="preserve">This manuscript has been approved by </w:t>
      </w:r>
      <w:r w:rsidR="00413B4D">
        <w:t>both</w:t>
      </w:r>
      <w:r>
        <w:t xml:space="preserve"> authors. </w:t>
      </w:r>
      <w:r w:rsidR="002B58AF">
        <w:t xml:space="preserve">This manuscript has never been submitted to any other journals, and we </w:t>
      </w:r>
      <w:r w:rsidR="00CB3613">
        <w:t xml:space="preserve">have not had </w:t>
      </w:r>
      <w:r w:rsidR="002B58AF">
        <w:t xml:space="preserve">any prior </w:t>
      </w:r>
      <w:r w:rsidR="00CB3613">
        <w:t xml:space="preserve">discussion </w:t>
      </w:r>
      <w:r w:rsidR="002B58AF">
        <w:t xml:space="preserve">with </w:t>
      </w:r>
      <w:r w:rsidR="00CB3613">
        <w:t xml:space="preserve">members of the </w:t>
      </w:r>
      <w:r w:rsidR="002B58AF" w:rsidRPr="00CB3613">
        <w:rPr>
          <w:i/>
        </w:rPr>
        <w:t>Scientific Reports</w:t>
      </w:r>
      <w:r w:rsidR="002B58AF">
        <w:t xml:space="preserve"> Editorial Board about this work. </w:t>
      </w:r>
      <w:r w:rsidR="00AB204D">
        <w:t>The manuscript will be properly formatted for the journal if it is needed for the reviewing stage or once it is accepted. We did not use AI chat bots in manuscript preparation or in this study in general.</w:t>
      </w:r>
    </w:p>
    <w:p w14:paraId="6B9A4603" w14:textId="77777777" w:rsidR="00895C8E" w:rsidRDefault="00895C8E" w:rsidP="00A55EFE">
      <w:pPr>
        <w:spacing w:after="240"/>
        <w:jc w:val="both"/>
      </w:pPr>
    </w:p>
    <w:p w14:paraId="0826DFA7" w14:textId="77777777" w:rsidR="00895C8E" w:rsidRDefault="00895C8E" w:rsidP="00A55EFE">
      <w:pPr>
        <w:spacing w:after="240"/>
        <w:jc w:val="both"/>
      </w:pPr>
    </w:p>
    <w:p w14:paraId="4DA1E584" w14:textId="565ED040" w:rsidR="00895C8E" w:rsidRPr="002B58AF" w:rsidRDefault="00895C8E" w:rsidP="00C9693B">
      <w:pPr>
        <w:spacing w:after="240"/>
        <w:jc w:val="both"/>
        <w:rPr>
          <w:b/>
        </w:rPr>
      </w:pPr>
      <w:r w:rsidRPr="002B58AF">
        <w:rPr>
          <w:b/>
        </w:rPr>
        <w:t>Suggested reviewers:</w:t>
      </w:r>
    </w:p>
    <w:p w14:paraId="1DBD4FE4" w14:textId="30C23C0F" w:rsidR="00343288" w:rsidRDefault="00343288" w:rsidP="0017461A">
      <w:pPr>
        <w:pStyle w:val="ListParagraph"/>
        <w:numPr>
          <w:ilvl w:val="0"/>
          <w:numId w:val="7"/>
        </w:numPr>
        <w:spacing w:after="240"/>
        <w:jc w:val="both"/>
      </w:pPr>
      <w:r>
        <w:t xml:space="preserve">Nikita </w:t>
      </w:r>
      <w:proofErr w:type="spellStart"/>
      <w:r>
        <w:t>Moshkov</w:t>
      </w:r>
      <w:proofErr w:type="spellEnd"/>
      <w:r>
        <w:t xml:space="preserve">, PhD, Institute of Biochemistry, Biological Research Center. Szeged, Hungary, </w:t>
      </w:r>
      <w:r>
        <w:br/>
        <w:t>Deep Learning specialist in biological image analysis, cell segmentation, etc.</w:t>
      </w:r>
      <w:r w:rsidR="0017461A">
        <w:t xml:space="preserve"> </w:t>
      </w:r>
      <w:hyperlink r:id="rId6" w:history="1">
        <w:r w:rsidR="0017461A" w:rsidRPr="001D6161">
          <w:rPr>
            <w:rStyle w:val="Hyperlink"/>
          </w:rPr>
          <w:t>nikita.moshkov@brc.hu</w:t>
        </w:r>
      </w:hyperlink>
      <w:r w:rsidR="0017461A">
        <w:t xml:space="preserve"> </w:t>
      </w:r>
    </w:p>
    <w:p w14:paraId="719D80F6" w14:textId="2DDC732F" w:rsidR="00CC60C4" w:rsidRDefault="00CC60C4" w:rsidP="00CC60C4">
      <w:pPr>
        <w:pStyle w:val="ListParagraph"/>
        <w:numPr>
          <w:ilvl w:val="0"/>
          <w:numId w:val="7"/>
        </w:numPr>
        <w:spacing w:after="240"/>
        <w:jc w:val="both"/>
      </w:pPr>
      <w:r>
        <w:t>Peter Horvath, PI at AI for Health, Helmholtz Munich, Germany</w:t>
      </w:r>
      <w:r w:rsidR="00A52B83">
        <w:t>;</w:t>
      </w:r>
      <w:r>
        <w:t xml:space="preserve"> PI at Biological Research Center, Szeged, Hungary </w:t>
      </w:r>
      <w:hyperlink r:id="rId7" w:history="1">
        <w:r w:rsidRPr="001D6161">
          <w:rPr>
            <w:rStyle w:val="Hyperlink"/>
          </w:rPr>
          <w:t>horvath.peter@brc.hu</w:t>
        </w:r>
      </w:hyperlink>
      <w:r>
        <w:t xml:space="preserve"> </w:t>
      </w:r>
    </w:p>
    <w:p w14:paraId="1B41972A" w14:textId="7D3BA564" w:rsidR="00343288" w:rsidRDefault="00CC60C4" w:rsidP="005815D8">
      <w:pPr>
        <w:pStyle w:val="ListParagraph"/>
        <w:numPr>
          <w:ilvl w:val="0"/>
          <w:numId w:val="7"/>
        </w:numPr>
        <w:spacing w:after="240"/>
        <w:jc w:val="both"/>
      </w:pPr>
      <w:r>
        <w:t xml:space="preserve"> </w:t>
      </w:r>
      <w:r w:rsidR="005815D8">
        <w:t xml:space="preserve">Pavel </w:t>
      </w:r>
      <w:proofErr w:type="spellStart"/>
      <w:r w:rsidR="005815D8">
        <w:t>Sulimov</w:t>
      </w:r>
      <w:proofErr w:type="spellEnd"/>
      <w:r w:rsidR="005815D8">
        <w:t>,</w:t>
      </w:r>
      <w:r w:rsidR="00A52B83">
        <w:t xml:space="preserve"> </w:t>
      </w:r>
      <w:r w:rsidR="005815D8">
        <w:t xml:space="preserve">PhD,  </w:t>
      </w:r>
      <w:r w:rsidR="005815D8" w:rsidRPr="005815D8">
        <w:t>ZHAW School of Engineering</w:t>
      </w:r>
      <w:r w:rsidR="005815D8">
        <w:t xml:space="preserve">, Switzerland, </w:t>
      </w:r>
      <w:hyperlink r:id="rId8" w:history="1">
        <w:r w:rsidR="005815D8" w:rsidRPr="001D6161">
          <w:rPr>
            <w:rStyle w:val="Hyperlink"/>
          </w:rPr>
          <w:t>pavel.sulimov@zhaw.ch</w:t>
        </w:r>
      </w:hyperlink>
      <w:r w:rsidR="005815D8">
        <w:t xml:space="preserve"> </w:t>
      </w:r>
    </w:p>
    <w:p w14:paraId="2D79F3CE" w14:textId="2BBA0EF8" w:rsidR="005815D8" w:rsidRDefault="005815D8" w:rsidP="005815D8">
      <w:pPr>
        <w:pStyle w:val="ListParagraph"/>
        <w:numPr>
          <w:ilvl w:val="0"/>
          <w:numId w:val="7"/>
        </w:numPr>
        <w:spacing w:after="240"/>
        <w:jc w:val="both"/>
      </w:pPr>
      <w:r>
        <w:t>Yang Lu, PhD, Assi</w:t>
      </w:r>
      <w:r w:rsidR="00A55EFE">
        <w:t>s</w:t>
      </w:r>
      <w:r>
        <w:t xml:space="preserve">tant Professor, University of Waterloo, Canada, </w:t>
      </w:r>
      <w:hyperlink r:id="rId9" w:history="1">
        <w:r w:rsidRPr="001D6161">
          <w:rPr>
            <w:rStyle w:val="Hyperlink"/>
          </w:rPr>
          <w:t>yanglu@uwaterloo.ca</w:t>
        </w:r>
      </w:hyperlink>
      <w:r>
        <w:t xml:space="preserve"> </w:t>
      </w:r>
    </w:p>
    <w:p w14:paraId="1B8B26B5" w14:textId="77777777" w:rsidR="00343288" w:rsidRDefault="00343288" w:rsidP="002B58AF"/>
    <w:p w14:paraId="77723A53" w14:textId="7A3379A5" w:rsidR="002B58AF" w:rsidRDefault="002B58AF" w:rsidP="002B58AF">
      <w:r>
        <w:t xml:space="preserve">We hope </w:t>
      </w:r>
      <w:r w:rsidR="00A52B83">
        <w:t xml:space="preserve">that this </w:t>
      </w:r>
      <w:r>
        <w:t>manuscript provide</w:t>
      </w:r>
      <w:r w:rsidR="00A52B83">
        <w:t>s</w:t>
      </w:r>
      <w:r>
        <w:t xml:space="preserve"> a useful and interesting study for the readers of </w:t>
      </w:r>
      <w:bookmarkStart w:id="1" w:name="_GoBack"/>
      <w:r w:rsidRPr="000004F5">
        <w:rPr>
          <w:i/>
        </w:rPr>
        <w:t>Scientific Reports</w:t>
      </w:r>
      <w:bookmarkEnd w:id="1"/>
      <w:r>
        <w:t>.</w:t>
      </w:r>
    </w:p>
    <w:p w14:paraId="4710E3D8" w14:textId="7DEFB841" w:rsidR="00EB0EB3" w:rsidRDefault="00EB0EB3" w:rsidP="00500FB6">
      <w:pPr>
        <w:spacing w:after="240"/>
      </w:pPr>
      <w:r>
        <w:t>Best regards,</w:t>
      </w:r>
    </w:p>
    <w:p w14:paraId="6E01A591" w14:textId="77777777" w:rsidR="00DA6435" w:rsidRDefault="00EB0EB3" w:rsidP="00EB0EB3">
      <w:pPr>
        <w:spacing w:after="0"/>
      </w:pPr>
      <w:r>
        <w:t xml:space="preserve">Attila Kertesz-Farkas, </w:t>
      </w:r>
    </w:p>
    <w:p w14:paraId="50398C2F" w14:textId="5065CB9C" w:rsidR="00EB0EB3" w:rsidRDefault="00EB0EB3" w:rsidP="00EB0EB3">
      <w:pPr>
        <w:spacing w:after="0"/>
      </w:pPr>
      <w:r>
        <w:t>Professor</w:t>
      </w:r>
    </w:p>
    <w:p w14:paraId="4AC3BF1D" w14:textId="3B27B72A" w:rsidR="00EB0EB3" w:rsidRDefault="006E486A" w:rsidP="00EB0EB3">
      <w:pPr>
        <w:spacing w:after="0"/>
      </w:pPr>
      <w:r>
        <w:t>Head of the Laboratory on AI for Computational Biology</w:t>
      </w:r>
      <w:r w:rsidR="005B409C">
        <w:t xml:space="preserve">, </w:t>
      </w:r>
      <w:r w:rsidR="00EB0EB3">
        <w:t>Faculty of Computer Science</w:t>
      </w:r>
    </w:p>
    <w:p w14:paraId="646D4B4D" w14:textId="3D74EF62" w:rsidR="00EB0EB3" w:rsidRDefault="006A1129" w:rsidP="00EB0EB3">
      <w:pPr>
        <w:spacing w:after="0"/>
      </w:pPr>
      <w:r>
        <w:t>HSE University</w:t>
      </w:r>
      <w:r w:rsidR="005B409C">
        <w:t xml:space="preserve">, </w:t>
      </w:r>
      <w:r w:rsidR="00656983">
        <w:t>Moscow, Russia</w:t>
      </w:r>
    </w:p>
    <w:sectPr w:rsidR="00EB0EB3" w:rsidSect="005B409C">
      <w:pgSz w:w="12240" w:h="15840"/>
      <w:pgMar w:top="1134"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1F96"/>
    <w:multiLevelType w:val="hybridMultilevel"/>
    <w:tmpl w:val="F782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556E6"/>
    <w:multiLevelType w:val="hybridMultilevel"/>
    <w:tmpl w:val="41386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9B3565"/>
    <w:multiLevelType w:val="hybridMultilevel"/>
    <w:tmpl w:val="232A8960"/>
    <w:lvl w:ilvl="0" w:tplc="15D02E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B952BC2"/>
    <w:multiLevelType w:val="hybridMultilevel"/>
    <w:tmpl w:val="C520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260F6"/>
    <w:multiLevelType w:val="hybridMultilevel"/>
    <w:tmpl w:val="27D0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4B0EAD"/>
    <w:multiLevelType w:val="hybridMultilevel"/>
    <w:tmpl w:val="6366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04A09"/>
    <w:multiLevelType w:val="hybridMultilevel"/>
    <w:tmpl w:val="FE4C5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E06FF5"/>
    <w:multiLevelType w:val="hybridMultilevel"/>
    <w:tmpl w:val="B0FC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B3"/>
    <w:rsid w:val="000004F5"/>
    <w:rsid w:val="00016532"/>
    <w:rsid w:val="0003141B"/>
    <w:rsid w:val="00045CF8"/>
    <w:rsid w:val="00056485"/>
    <w:rsid w:val="00066779"/>
    <w:rsid w:val="0007356D"/>
    <w:rsid w:val="000753BE"/>
    <w:rsid w:val="000855B4"/>
    <w:rsid w:val="000B5D67"/>
    <w:rsid w:val="000C5CCC"/>
    <w:rsid w:val="000E11CA"/>
    <w:rsid w:val="000E3551"/>
    <w:rsid w:val="000F4FA3"/>
    <w:rsid w:val="001029C2"/>
    <w:rsid w:val="00130D84"/>
    <w:rsid w:val="001360C4"/>
    <w:rsid w:val="00144CA9"/>
    <w:rsid w:val="0014611B"/>
    <w:rsid w:val="00146E7F"/>
    <w:rsid w:val="0017461A"/>
    <w:rsid w:val="00191B46"/>
    <w:rsid w:val="001971DC"/>
    <w:rsid w:val="001A23C4"/>
    <w:rsid w:val="001C10E3"/>
    <w:rsid w:val="001C6C3B"/>
    <w:rsid w:val="001E53EF"/>
    <w:rsid w:val="0022605A"/>
    <w:rsid w:val="0022684F"/>
    <w:rsid w:val="00231B62"/>
    <w:rsid w:val="00250417"/>
    <w:rsid w:val="002514F3"/>
    <w:rsid w:val="00273585"/>
    <w:rsid w:val="00277B14"/>
    <w:rsid w:val="002A691F"/>
    <w:rsid w:val="002B58AF"/>
    <w:rsid w:val="002C311F"/>
    <w:rsid w:val="002D3FFD"/>
    <w:rsid w:val="002F7749"/>
    <w:rsid w:val="00315A7B"/>
    <w:rsid w:val="00341A62"/>
    <w:rsid w:val="00343288"/>
    <w:rsid w:val="00345508"/>
    <w:rsid w:val="003711C4"/>
    <w:rsid w:val="003E1111"/>
    <w:rsid w:val="003E1950"/>
    <w:rsid w:val="003E51A1"/>
    <w:rsid w:val="00413B4D"/>
    <w:rsid w:val="0042041A"/>
    <w:rsid w:val="004204AB"/>
    <w:rsid w:val="0042737C"/>
    <w:rsid w:val="0049064A"/>
    <w:rsid w:val="00496348"/>
    <w:rsid w:val="004973C7"/>
    <w:rsid w:val="004B4DA4"/>
    <w:rsid w:val="004C4838"/>
    <w:rsid w:val="00500FB6"/>
    <w:rsid w:val="005113EE"/>
    <w:rsid w:val="00545D1A"/>
    <w:rsid w:val="005613E0"/>
    <w:rsid w:val="00563420"/>
    <w:rsid w:val="00580941"/>
    <w:rsid w:val="005815D8"/>
    <w:rsid w:val="00583BA1"/>
    <w:rsid w:val="00595E56"/>
    <w:rsid w:val="005A0FDA"/>
    <w:rsid w:val="005A4380"/>
    <w:rsid w:val="005B409C"/>
    <w:rsid w:val="005D357C"/>
    <w:rsid w:val="006277E5"/>
    <w:rsid w:val="00636A66"/>
    <w:rsid w:val="006518CD"/>
    <w:rsid w:val="00656983"/>
    <w:rsid w:val="00656B3C"/>
    <w:rsid w:val="006873DD"/>
    <w:rsid w:val="006A0948"/>
    <w:rsid w:val="006A1129"/>
    <w:rsid w:val="006C64B7"/>
    <w:rsid w:val="006D060C"/>
    <w:rsid w:val="006D3A70"/>
    <w:rsid w:val="006D6DB8"/>
    <w:rsid w:val="006E486A"/>
    <w:rsid w:val="006E60F2"/>
    <w:rsid w:val="006F1E7D"/>
    <w:rsid w:val="007105C2"/>
    <w:rsid w:val="0071544C"/>
    <w:rsid w:val="007175D0"/>
    <w:rsid w:val="00734AC4"/>
    <w:rsid w:val="00754CDB"/>
    <w:rsid w:val="007B26F8"/>
    <w:rsid w:val="007C259E"/>
    <w:rsid w:val="007C5CE9"/>
    <w:rsid w:val="007D1297"/>
    <w:rsid w:val="007E320A"/>
    <w:rsid w:val="007F2B39"/>
    <w:rsid w:val="007F3C44"/>
    <w:rsid w:val="007F3EBC"/>
    <w:rsid w:val="00811AE4"/>
    <w:rsid w:val="00832E80"/>
    <w:rsid w:val="0085437F"/>
    <w:rsid w:val="00856077"/>
    <w:rsid w:val="00864749"/>
    <w:rsid w:val="00880046"/>
    <w:rsid w:val="00895C8E"/>
    <w:rsid w:val="008969D0"/>
    <w:rsid w:val="008D07C2"/>
    <w:rsid w:val="008D766B"/>
    <w:rsid w:val="008D7AA4"/>
    <w:rsid w:val="00950C7E"/>
    <w:rsid w:val="00980392"/>
    <w:rsid w:val="00997B98"/>
    <w:rsid w:val="009B43F8"/>
    <w:rsid w:val="009C3BC0"/>
    <w:rsid w:val="009D75D2"/>
    <w:rsid w:val="009E77CD"/>
    <w:rsid w:val="009F1033"/>
    <w:rsid w:val="00A01063"/>
    <w:rsid w:val="00A16CDF"/>
    <w:rsid w:val="00A406C0"/>
    <w:rsid w:val="00A4248B"/>
    <w:rsid w:val="00A44454"/>
    <w:rsid w:val="00A52B83"/>
    <w:rsid w:val="00A55EFE"/>
    <w:rsid w:val="00A85AF7"/>
    <w:rsid w:val="00AB204D"/>
    <w:rsid w:val="00AD75F1"/>
    <w:rsid w:val="00AF7E22"/>
    <w:rsid w:val="00B249C8"/>
    <w:rsid w:val="00B2732E"/>
    <w:rsid w:val="00B30D84"/>
    <w:rsid w:val="00B364D5"/>
    <w:rsid w:val="00B413C3"/>
    <w:rsid w:val="00B53523"/>
    <w:rsid w:val="00B57F7D"/>
    <w:rsid w:val="00B668E9"/>
    <w:rsid w:val="00B66AEA"/>
    <w:rsid w:val="00B67B03"/>
    <w:rsid w:val="00BA657D"/>
    <w:rsid w:val="00BC5687"/>
    <w:rsid w:val="00BF4F32"/>
    <w:rsid w:val="00C03F82"/>
    <w:rsid w:val="00C316AF"/>
    <w:rsid w:val="00C34EC2"/>
    <w:rsid w:val="00C63A27"/>
    <w:rsid w:val="00C76A7C"/>
    <w:rsid w:val="00C9693B"/>
    <w:rsid w:val="00CA6160"/>
    <w:rsid w:val="00CB3613"/>
    <w:rsid w:val="00CC2513"/>
    <w:rsid w:val="00CC60C4"/>
    <w:rsid w:val="00CD6623"/>
    <w:rsid w:val="00D130CA"/>
    <w:rsid w:val="00D14070"/>
    <w:rsid w:val="00D166C0"/>
    <w:rsid w:val="00D41231"/>
    <w:rsid w:val="00D45368"/>
    <w:rsid w:val="00D6665C"/>
    <w:rsid w:val="00D74A0B"/>
    <w:rsid w:val="00D838A0"/>
    <w:rsid w:val="00D91C95"/>
    <w:rsid w:val="00DA6435"/>
    <w:rsid w:val="00DB1CB1"/>
    <w:rsid w:val="00DB76E6"/>
    <w:rsid w:val="00DD5394"/>
    <w:rsid w:val="00E04AE4"/>
    <w:rsid w:val="00E26B2C"/>
    <w:rsid w:val="00E3217F"/>
    <w:rsid w:val="00E44F15"/>
    <w:rsid w:val="00E52AEF"/>
    <w:rsid w:val="00E578FC"/>
    <w:rsid w:val="00E646B8"/>
    <w:rsid w:val="00EA511F"/>
    <w:rsid w:val="00EB0EB3"/>
    <w:rsid w:val="00EC303E"/>
    <w:rsid w:val="00F24122"/>
    <w:rsid w:val="00F45CE9"/>
    <w:rsid w:val="00F67B44"/>
    <w:rsid w:val="00FA4B0E"/>
    <w:rsid w:val="00FB71D0"/>
    <w:rsid w:val="00FC2BF0"/>
    <w:rsid w:val="00FC6E26"/>
    <w:rsid w:val="00FD2231"/>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1FE3"/>
  <w15:chartTrackingRefBased/>
  <w15:docId w15:val="{B81ED916-14F5-4A67-9A3A-E1E69E37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character" w:styleId="Hyperlink">
    <w:name w:val="Hyperlink"/>
    <w:basedOn w:val="DefaultParagraphFont"/>
    <w:uiPriority w:val="99"/>
    <w:unhideWhenUsed/>
    <w:rsid w:val="00B249C8"/>
    <w:rPr>
      <w:color w:val="0563C1" w:themeColor="hyperlink"/>
      <w:u w:val="single"/>
    </w:rPr>
  </w:style>
  <w:style w:type="character" w:customStyle="1" w:styleId="UnresolvedMention1">
    <w:name w:val="Unresolved Mention1"/>
    <w:basedOn w:val="DefaultParagraphFont"/>
    <w:uiPriority w:val="99"/>
    <w:semiHidden/>
    <w:unhideWhenUsed/>
    <w:rsid w:val="00B249C8"/>
    <w:rPr>
      <w:color w:val="605E5C"/>
      <w:shd w:val="clear" w:color="auto" w:fill="E1DFDD"/>
    </w:rPr>
  </w:style>
  <w:style w:type="character" w:customStyle="1" w:styleId="conrtib-corresp">
    <w:name w:val="conrtib-corresp"/>
    <w:basedOn w:val="DefaultParagraphFont"/>
    <w:rsid w:val="000753BE"/>
  </w:style>
  <w:style w:type="character" w:styleId="Strong">
    <w:name w:val="Strong"/>
    <w:basedOn w:val="DefaultParagraphFont"/>
    <w:uiPriority w:val="22"/>
    <w:qFormat/>
    <w:rsid w:val="00075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004256">
      <w:bodyDiv w:val="1"/>
      <w:marLeft w:val="0"/>
      <w:marRight w:val="0"/>
      <w:marTop w:val="0"/>
      <w:marBottom w:val="0"/>
      <w:divBdr>
        <w:top w:val="none" w:sz="0" w:space="0" w:color="auto"/>
        <w:left w:val="none" w:sz="0" w:space="0" w:color="auto"/>
        <w:bottom w:val="none" w:sz="0" w:space="0" w:color="auto"/>
        <w:right w:val="none" w:sz="0" w:space="0" w:color="auto"/>
      </w:divBdr>
      <w:divsChild>
        <w:div w:id="279458957">
          <w:marLeft w:val="0"/>
          <w:marRight w:val="0"/>
          <w:marTop w:val="0"/>
          <w:marBottom w:val="0"/>
          <w:divBdr>
            <w:top w:val="none" w:sz="0" w:space="0" w:color="auto"/>
            <w:left w:val="none" w:sz="0" w:space="0" w:color="auto"/>
            <w:bottom w:val="none" w:sz="0" w:space="0" w:color="auto"/>
            <w:right w:val="none" w:sz="0" w:space="0" w:color="auto"/>
          </w:divBdr>
        </w:div>
      </w:divsChild>
    </w:div>
    <w:div w:id="20469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sulimov@zhaw.ch" TargetMode="External"/><Relationship Id="rId3" Type="http://schemas.openxmlformats.org/officeDocument/2006/relationships/settings" Target="settings.xml"/><Relationship Id="rId7" Type="http://schemas.openxmlformats.org/officeDocument/2006/relationships/hyperlink" Target="mailto:horvath.peter@brc.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ita.moshkov@brc.hu" TargetMode="External"/><Relationship Id="rId11" Type="http://schemas.openxmlformats.org/officeDocument/2006/relationships/theme" Target="theme/theme1.xml"/><Relationship Id="rId5" Type="http://schemas.openxmlformats.org/officeDocument/2006/relationships/hyperlink" Target="mailto:akerteszfarkas@hse.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nglu@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Kertesz-Farkas</dc:creator>
  <cp:keywords/>
  <dc:description/>
  <cp:lastModifiedBy>kfattila</cp:lastModifiedBy>
  <cp:revision>157</cp:revision>
  <cp:lastPrinted>2024-12-11T08:10:00Z</cp:lastPrinted>
  <dcterms:created xsi:type="dcterms:W3CDTF">2017-02-02T09:46:00Z</dcterms:created>
  <dcterms:modified xsi:type="dcterms:W3CDTF">2025-02-03T11:36:00Z</dcterms:modified>
</cp:coreProperties>
</file>