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38" w:rsidRDefault="00E07238" w:rsidP="00E07238">
      <w:pPr>
        <w:pStyle w:val="Title"/>
      </w:pPr>
      <w:r>
        <w:t>Haulage / Material Handling</w:t>
      </w:r>
    </w:p>
    <w:p w:rsidR="00E07238" w:rsidRPr="00C05F19" w:rsidRDefault="00E07238" w:rsidP="00113F1A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C05F19">
        <w:rPr>
          <w:rFonts w:asciiTheme="minorHAnsi" w:hAnsiTheme="minorHAnsi" w:cstheme="minorHAnsi"/>
          <w:sz w:val="28"/>
          <w:szCs w:val="28"/>
          <w:lang w:val="en-US"/>
        </w:rPr>
        <w:t>Water / Diesel Tanker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Trailer</w:t>
      </w:r>
    </w:p>
    <w:p w:rsidR="00E07238" w:rsidRPr="00625EEE" w:rsidRDefault="00E07238" w:rsidP="00E07238">
      <w:pPr>
        <w:spacing w:line="240" w:lineRule="auto"/>
        <w:rPr>
          <w:rFonts w:eastAsia="Times New Roman" w:cstheme="minorHAnsi"/>
          <w:b/>
          <w:color w:val="272B2E"/>
          <w:sz w:val="28"/>
          <w:szCs w:val="28"/>
        </w:rPr>
      </w:pPr>
      <w:r w:rsidRPr="00625EEE">
        <w:rPr>
          <w:rFonts w:eastAsia="Times New Roman" w:cstheme="minorHAnsi"/>
          <w:b/>
          <w:color w:val="272B2E"/>
          <w:sz w:val="24"/>
          <w:szCs w:val="24"/>
        </w:rPr>
        <w:t>Category:</w:t>
      </w:r>
      <w:r w:rsidRPr="00625EEE">
        <w:rPr>
          <w:rFonts w:eastAsia="Times New Roman" w:cstheme="minorHAnsi"/>
          <w:b/>
          <w:color w:val="272B2E"/>
          <w:sz w:val="28"/>
          <w:szCs w:val="28"/>
        </w:rPr>
        <w:t xml:space="preserve"> </w:t>
      </w:r>
      <w:r>
        <w:rPr>
          <w:rFonts w:eastAsia="Times New Roman" w:cstheme="minorHAnsi"/>
          <w:color w:val="272B2E"/>
          <w:sz w:val="20"/>
          <w:szCs w:val="20"/>
        </w:rPr>
        <w:t>Haulage &amp; material handling</w:t>
      </w:r>
    </w:p>
    <w:p w:rsidR="00E07238" w:rsidRDefault="00E07238" w:rsidP="00E07238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6C0B8A">
        <w:rPr>
          <w:rFonts w:cstheme="minorHAnsi"/>
          <w:b/>
          <w:sz w:val="24"/>
          <w:szCs w:val="24"/>
          <w:shd w:val="clear" w:color="auto" w:fill="FFFFFF"/>
        </w:rPr>
        <w:t>Tag:</w:t>
      </w:r>
      <w:r w:rsidRPr="006C0B8A">
        <w:rPr>
          <w:rFonts w:cstheme="minorHAnsi"/>
          <w:sz w:val="20"/>
          <w:szCs w:val="20"/>
          <w:shd w:val="clear" w:color="auto" w:fill="FFFFFF"/>
        </w:rPr>
        <w:t xml:space="preserve"> Tractor Mounted material handling implement</w:t>
      </w:r>
    </w:p>
    <w:p w:rsidR="00E07238" w:rsidRPr="006C0B8A" w:rsidRDefault="00E07238" w:rsidP="00E07238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124100" cy="1324708"/>
            <wp:effectExtent l="19050" t="0" r="9500" b="0"/>
            <wp:docPr id="72" name="Picture 71" descr="Water tank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 tank (3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463" cy="13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>
            <wp:extent cx="2044928" cy="1283296"/>
            <wp:effectExtent l="19050" t="0" r="0" b="0"/>
            <wp:docPr id="74" name="Picture 73" descr="Water tanker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 tanker (4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037" cy="12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8" w:rsidRDefault="00E07238" w:rsidP="00E0723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969CC">
        <w:rPr>
          <w:rFonts w:asciiTheme="minorHAnsi" w:hAnsiTheme="minorHAnsi" w:cstheme="minorHAnsi"/>
          <w:sz w:val="24"/>
          <w:szCs w:val="24"/>
        </w:rPr>
        <w:t>Description</w:t>
      </w:r>
    </w:p>
    <w:p w:rsidR="00E07238" w:rsidRPr="00B07CB6" w:rsidRDefault="00E07238" w:rsidP="00E07238">
      <w:pPr>
        <w:pStyle w:val="NoSpacing"/>
        <w:rPr>
          <w:rFonts w:eastAsia="Times New Roman" w:cstheme="minorHAnsi"/>
          <w:sz w:val="20"/>
          <w:szCs w:val="20"/>
          <w:bdr w:val="none" w:sz="0" w:space="0" w:color="auto" w:frame="1"/>
        </w:rPr>
      </w:pPr>
      <w:r w:rsidRPr="00B07CB6">
        <w:rPr>
          <w:rFonts w:cstheme="minorHAnsi"/>
          <w:sz w:val="20"/>
          <w:szCs w:val="20"/>
        </w:rPr>
        <w:t xml:space="preserve">Water and Diesel tankers trailers are quite similar in appearance but have small differences in models. We have a comprehensive range of water / diesel tankers trailers in varied capacities from 400 gallons to 3000 gallons. These tankers trailers are specially designed &amp; build up for the </w:t>
      </w:r>
      <w:r w:rsidRPr="00B07CB6">
        <w:rPr>
          <w:rFonts w:eastAsia="Times New Roman" w:cstheme="minorHAnsi"/>
          <w:sz w:val="20"/>
          <w:szCs w:val="20"/>
        </w:rPr>
        <w:t xml:space="preserve">storage of water and diesel for irrigation, agriculture and as a fire extinguisher during fire hazards and for many other applications. It has an elliptical shape ensuring low centre of gravity and a sheet partition is provided for tanks stability against jerks created by water during transportation. Inside and outside channel support gives it more rigidity. </w:t>
      </w:r>
      <w:r w:rsidRPr="00B07CB6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It facilitates easy and bulk transportation of water and diesel quickly and simply </w:t>
      </w:r>
      <w:r w:rsidRPr="00B07CB6">
        <w:rPr>
          <w:rFonts w:eastAsia="Times New Roman" w:cstheme="minorHAnsi"/>
          <w:sz w:val="20"/>
          <w:szCs w:val="20"/>
        </w:rPr>
        <w:t>as it gets easily mounted / detached with chassis body. It contains a l</w:t>
      </w:r>
      <w:r w:rsidRPr="00B07CB6">
        <w:rPr>
          <w:rFonts w:eastAsia="Times New Roman" w:cstheme="minorHAnsi"/>
          <w:sz w:val="20"/>
          <w:szCs w:val="20"/>
          <w:bdr w:val="none" w:sz="0" w:space="0" w:color="auto" w:frame="1"/>
        </w:rPr>
        <w:t>adder of angle section for easily mounting on top of platform and 2 manholes for ease of cleaning in both compartments.</w:t>
      </w:r>
    </w:p>
    <w:p w:rsidR="00E07238" w:rsidRDefault="00E07238" w:rsidP="00E07238">
      <w:pPr>
        <w:pStyle w:val="NoSpacing"/>
        <w:rPr>
          <w:rFonts w:eastAsia="Times New Roman" w:cstheme="minorHAnsi"/>
          <w:bdr w:val="none" w:sz="0" w:space="0" w:color="auto" w:frame="1"/>
        </w:rPr>
      </w:pPr>
    </w:p>
    <w:tbl>
      <w:tblPr>
        <w:tblW w:w="4700" w:type="dxa"/>
        <w:jc w:val="center"/>
        <w:tblInd w:w="96" w:type="dxa"/>
        <w:tblLook w:val="04A0"/>
      </w:tblPr>
      <w:tblGrid>
        <w:gridCol w:w="2720"/>
        <w:gridCol w:w="1980"/>
      </w:tblGrid>
      <w:tr w:rsidR="00E07238" w:rsidRPr="00FE60BD" w:rsidTr="0050370E">
        <w:trPr>
          <w:trHeight w:val="516"/>
          <w:jc w:val="center"/>
        </w:trPr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E07238" w:rsidRPr="00FE60BD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Capacity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400 - 3000 gallons</w:t>
            </w:r>
          </w:p>
        </w:tc>
      </w:tr>
      <w:tr w:rsidR="00E07238" w:rsidRPr="00FE60BD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Customize able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E07238" w:rsidRPr="00FE60BD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Steel</w:t>
            </w:r>
          </w:p>
        </w:tc>
      </w:tr>
      <w:tr w:rsidR="00E07238" w:rsidRPr="00FE60BD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Size / Dimension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Round</w:t>
            </w:r>
          </w:p>
        </w:tc>
      </w:tr>
      <w:tr w:rsidR="00E07238" w:rsidRPr="00FE60BD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Axle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Single /Double</w:t>
            </w:r>
          </w:p>
        </w:tc>
      </w:tr>
      <w:tr w:rsidR="00E07238" w:rsidRPr="00FE60BD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Tank sheet thickness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4 - 6 MM </w:t>
            </w:r>
          </w:p>
        </w:tc>
      </w:tr>
      <w:tr w:rsidR="00E07238" w:rsidRPr="00FE60BD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Chassis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 X 75 MM</w:t>
            </w:r>
          </w:p>
        </w:tc>
      </w:tr>
      <w:tr w:rsidR="00E07238" w:rsidRPr="00FE60BD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Storage Material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 / Diesel</w:t>
            </w:r>
          </w:p>
        </w:tc>
      </w:tr>
      <w:tr w:rsidR="00E07238" w:rsidRPr="00FE60BD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Power Requirement: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50 - 85 HP</w:t>
            </w:r>
          </w:p>
        </w:tc>
      </w:tr>
      <w:tr w:rsidR="00E07238" w:rsidRPr="00FE60BD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No. of Wheels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E60BD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E60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</w:tbl>
    <w:p w:rsidR="00E07238" w:rsidRPr="00FE60BD" w:rsidRDefault="00E07238" w:rsidP="00E07238">
      <w:pPr>
        <w:pStyle w:val="NoSpacing"/>
        <w:rPr>
          <w:rFonts w:eastAsia="Times New Roman" w:cstheme="minorHAnsi"/>
          <w:bdr w:val="none" w:sz="0" w:space="0" w:color="auto" w:frame="1"/>
        </w:rPr>
      </w:pPr>
    </w:p>
    <w:p w:rsidR="00E07238" w:rsidRPr="00483B34" w:rsidRDefault="00E07238" w:rsidP="00113F1A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483B34">
        <w:rPr>
          <w:rFonts w:asciiTheme="minorHAnsi" w:hAnsiTheme="minorHAnsi" w:cstheme="minorHAnsi"/>
          <w:sz w:val="28"/>
          <w:szCs w:val="28"/>
          <w:lang w:val="en-US"/>
        </w:rPr>
        <w:t>Trolley / Trailer</w:t>
      </w:r>
    </w:p>
    <w:p w:rsidR="00E07238" w:rsidRPr="00625EEE" w:rsidRDefault="00E07238" w:rsidP="00E07238">
      <w:pPr>
        <w:spacing w:line="240" w:lineRule="auto"/>
        <w:rPr>
          <w:rFonts w:eastAsia="Times New Roman" w:cstheme="minorHAnsi"/>
          <w:b/>
          <w:color w:val="272B2E"/>
          <w:sz w:val="28"/>
          <w:szCs w:val="28"/>
        </w:rPr>
      </w:pPr>
      <w:r w:rsidRPr="00625EEE">
        <w:rPr>
          <w:rFonts w:eastAsia="Times New Roman" w:cstheme="minorHAnsi"/>
          <w:b/>
          <w:color w:val="272B2E"/>
          <w:sz w:val="24"/>
          <w:szCs w:val="24"/>
        </w:rPr>
        <w:t>Category:</w:t>
      </w:r>
      <w:r w:rsidRPr="00625EEE">
        <w:rPr>
          <w:rFonts w:eastAsia="Times New Roman" w:cstheme="minorHAnsi"/>
          <w:b/>
          <w:color w:val="272B2E"/>
          <w:sz w:val="28"/>
          <w:szCs w:val="28"/>
        </w:rPr>
        <w:t xml:space="preserve"> </w:t>
      </w:r>
      <w:r>
        <w:rPr>
          <w:rFonts w:eastAsia="Times New Roman" w:cstheme="minorHAnsi"/>
          <w:color w:val="272B2E"/>
          <w:sz w:val="20"/>
          <w:szCs w:val="20"/>
        </w:rPr>
        <w:t>Haulage &amp; material handling</w:t>
      </w:r>
    </w:p>
    <w:p w:rsidR="00E07238" w:rsidRDefault="00E07238" w:rsidP="00E07238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F13EEB">
        <w:rPr>
          <w:rFonts w:cstheme="minorHAnsi"/>
          <w:b/>
          <w:sz w:val="24"/>
          <w:szCs w:val="24"/>
          <w:shd w:val="clear" w:color="auto" w:fill="FFFFFF"/>
        </w:rPr>
        <w:t>Tag:</w:t>
      </w:r>
      <w:r w:rsidRPr="00F13EEB">
        <w:rPr>
          <w:rFonts w:cstheme="minorHAnsi"/>
          <w:sz w:val="20"/>
          <w:szCs w:val="20"/>
          <w:shd w:val="clear" w:color="auto" w:fill="FFFFFF"/>
        </w:rPr>
        <w:t xml:space="preserve"> Tractor Mounted </w:t>
      </w:r>
      <w:r>
        <w:rPr>
          <w:rFonts w:cstheme="minorHAnsi"/>
          <w:sz w:val="20"/>
          <w:szCs w:val="20"/>
          <w:shd w:val="clear" w:color="auto" w:fill="FFFFFF"/>
        </w:rPr>
        <w:t>material handling</w:t>
      </w:r>
      <w:r w:rsidRPr="00F13EEB">
        <w:rPr>
          <w:rFonts w:cstheme="minorHAnsi"/>
          <w:sz w:val="20"/>
          <w:szCs w:val="20"/>
          <w:shd w:val="clear" w:color="auto" w:fill="FFFFFF"/>
        </w:rPr>
        <w:t xml:space="preserve"> implement</w:t>
      </w:r>
    </w:p>
    <w:p w:rsidR="00E07238" w:rsidRPr="00F13EEB" w:rsidRDefault="00E07238" w:rsidP="00E07238">
      <w:pPr>
        <w:spacing w:line="240" w:lineRule="auto"/>
        <w:jc w:val="center"/>
        <w:rPr>
          <w:sz w:val="20"/>
          <w:szCs w:val="20"/>
        </w:rPr>
      </w:pP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2125980" cy="1150620"/>
            <wp:effectExtent l="19050" t="0" r="7620" b="0"/>
            <wp:docPr id="1" name="Picture 1" descr="Tra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l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  <w:szCs w:val="20"/>
          <w:shd w:val="clear" w:color="auto" w:fill="FFFFFF"/>
        </w:rPr>
        <w:tab/>
      </w:r>
      <w:r>
        <w:rPr>
          <w:noProof/>
          <w:sz w:val="20"/>
          <w:szCs w:val="20"/>
        </w:rPr>
        <w:drawing>
          <wp:inline distT="0" distB="0" distL="0" distR="0">
            <wp:extent cx="1565031" cy="1565031"/>
            <wp:effectExtent l="0" t="0" r="0" b="0"/>
            <wp:docPr id="75" name="Picture 74" descr="trail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ler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522" cy="15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8" w:rsidRDefault="00E07238" w:rsidP="00E0723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969CC">
        <w:rPr>
          <w:rFonts w:asciiTheme="minorHAnsi" w:hAnsiTheme="minorHAnsi" w:cstheme="minorHAnsi"/>
          <w:sz w:val="24"/>
          <w:szCs w:val="24"/>
        </w:rPr>
        <w:t>Description</w:t>
      </w:r>
    </w:p>
    <w:p w:rsidR="00E07238" w:rsidRPr="00B07CB6" w:rsidRDefault="00E07238" w:rsidP="00E07238">
      <w:pPr>
        <w:pStyle w:val="NoSpacing"/>
        <w:rPr>
          <w:sz w:val="20"/>
          <w:szCs w:val="20"/>
          <w:shd w:val="clear" w:color="auto" w:fill="FFFFFF"/>
        </w:rPr>
      </w:pPr>
      <w:r w:rsidRPr="00B07CB6">
        <w:rPr>
          <w:sz w:val="20"/>
          <w:szCs w:val="20"/>
        </w:rPr>
        <w:t>Trailers are being used widely all across the world. We o</w:t>
      </w:r>
      <w:r w:rsidRPr="00B07CB6">
        <w:rPr>
          <w:sz w:val="20"/>
          <w:szCs w:val="20"/>
          <w:shd w:val="clear" w:color="auto" w:fill="FFFFFF"/>
        </w:rPr>
        <w:t xml:space="preserve">ffer both types of tractor mounted hydraulic jack &amp; non hydraulic trailers. </w:t>
      </w:r>
      <w:r w:rsidRPr="00B07CB6">
        <w:rPr>
          <w:rFonts w:cstheme="minorHAnsi"/>
          <w:sz w:val="20"/>
          <w:szCs w:val="20"/>
        </w:rPr>
        <w:t xml:space="preserve">These trailers are specifically designed &amp; build up </w:t>
      </w:r>
      <w:r w:rsidRPr="00B07CB6">
        <w:rPr>
          <w:sz w:val="20"/>
          <w:szCs w:val="20"/>
          <w:shd w:val="clear" w:color="auto" w:fill="FFFFFF"/>
        </w:rPr>
        <w:t>to transport agricultural goods, agricultural residues and weeds from one field to another and for commercial purposes.</w:t>
      </w:r>
    </w:p>
    <w:p w:rsidR="00E07238" w:rsidRPr="00B07CB6" w:rsidRDefault="00E07238" w:rsidP="00E07238">
      <w:pPr>
        <w:pStyle w:val="NoSpacing"/>
        <w:rPr>
          <w:rFonts w:eastAsia="Times New Roman"/>
          <w:sz w:val="20"/>
          <w:szCs w:val="20"/>
        </w:rPr>
      </w:pPr>
      <w:r w:rsidRPr="00B07CB6">
        <w:rPr>
          <w:sz w:val="20"/>
          <w:szCs w:val="20"/>
          <w:shd w:val="clear" w:color="auto" w:fill="FFFFFF"/>
        </w:rPr>
        <w:t>It is available in various sizes and load capacities from 3 tons to 20 tons, whereas we also manufacture according to the need of our client. It provides the f</w:t>
      </w:r>
      <w:r w:rsidRPr="00B07CB6">
        <w:rPr>
          <w:rFonts w:eastAsia="Times New Roman"/>
          <w:sz w:val="20"/>
          <w:szCs w:val="20"/>
        </w:rPr>
        <w:t>lexibility of loading/ unloading which saves overall operating cost of transportation as it gets easily detached / mounted. It is well designed for towing and load stability. It is made of high quality steel, high grade hub, axle &amp; bearings to enhance durability &amp; reliability</w:t>
      </w:r>
    </w:p>
    <w:p w:rsidR="00E07238" w:rsidRDefault="00E07238" w:rsidP="00E07238"/>
    <w:tbl>
      <w:tblPr>
        <w:tblW w:w="4700" w:type="dxa"/>
        <w:jc w:val="center"/>
        <w:tblInd w:w="96" w:type="dxa"/>
        <w:tblLook w:val="04A0"/>
      </w:tblPr>
      <w:tblGrid>
        <w:gridCol w:w="2720"/>
        <w:gridCol w:w="1980"/>
      </w:tblGrid>
      <w:tr w:rsidR="00E07238" w:rsidRPr="00FB4187" w:rsidTr="0050370E">
        <w:trPr>
          <w:trHeight w:val="516"/>
          <w:jc w:val="center"/>
        </w:trPr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E07238" w:rsidRPr="00FB418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Capacity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3 - 20 Tons</w:t>
            </w:r>
          </w:p>
        </w:tc>
      </w:tr>
      <w:tr w:rsidR="00E07238" w:rsidRPr="00FB418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Customize able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E07238" w:rsidRPr="00FB418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Steel</w:t>
            </w:r>
          </w:p>
        </w:tc>
      </w:tr>
      <w:tr w:rsidR="00E07238" w:rsidRPr="00FB418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Size / Dimension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Rectangular</w:t>
            </w:r>
          </w:p>
        </w:tc>
      </w:tr>
      <w:tr w:rsidR="00E07238" w:rsidRPr="00FB418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Axle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Single / Double</w:t>
            </w:r>
          </w:p>
        </w:tc>
      </w:tr>
      <w:tr w:rsidR="00E07238" w:rsidRPr="00FB418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Chassis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 X 75 MM</w:t>
            </w:r>
          </w:p>
        </w:tc>
      </w:tr>
      <w:tr w:rsidR="00E07238" w:rsidRPr="00FB418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Storage Material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Anything (solid)</w:t>
            </w:r>
          </w:p>
        </w:tc>
      </w:tr>
      <w:tr w:rsidR="00E07238" w:rsidRPr="00FB418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Power Requirement: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50 - 85 HP</w:t>
            </w:r>
          </w:p>
        </w:tc>
      </w:tr>
      <w:tr w:rsidR="00E07238" w:rsidRPr="00FB418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No. of Wheels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7238" w:rsidRPr="00FB4187" w:rsidRDefault="00E07238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418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4 - 6</w:t>
            </w:r>
          </w:p>
        </w:tc>
      </w:tr>
    </w:tbl>
    <w:p w:rsidR="00E07238" w:rsidRDefault="00E07238" w:rsidP="00E07238"/>
    <w:p w:rsidR="00D84334" w:rsidRDefault="00D84334"/>
    <w:sectPr w:rsidR="00D84334" w:rsidSect="009E2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0783C"/>
    <w:multiLevelType w:val="hybridMultilevel"/>
    <w:tmpl w:val="954877C4"/>
    <w:lvl w:ilvl="0" w:tplc="08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D2A00"/>
    <w:multiLevelType w:val="hybridMultilevel"/>
    <w:tmpl w:val="2B92D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07238"/>
    <w:rsid w:val="00113F1A"/>
    <w:rsid w:val="009E23DC"/>
    <w:rsid w:val="00D84334"/>
    <w:rsid w:val="00E0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3DC"/>
  </w:style>
  <w:style w:type="paragraph" w:styleId="Heading2">
    <w:name w:val="heading 2"/>
    <w:basedOn w:val="Normal"/>
    <w:link w:val="Heading2Char"/>
    <w:uiPriority w:val="9"/>
    <w:qFormat/>
    <w:rsid w:val="00E07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2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E0723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072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2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Company>HP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Qayoom</dc:creator>
  <cp:keywords/>
  <dc:description/>
  <cp:lastModifiedBy>Usman Qayoom</cp:lastModifiedBy>
  <cp:revision>3</cp:revision>
  <dcterms:created xsi:type="dcterms:W3CDTF">2021-02-14T07:17:00Z</dcterms:created>
  <dcterms:modified xsi:type="dcterms:W3CDTF">2021-02-14T07:19:00Z</dcterms:modified>
</cp:coreProperties>
</file>