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Experience Specifique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300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Debut et Fin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Pays 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Poste occupé </w:t>
            </w:r>
          </w:p>
        </w:tc>
        <w:tc>
          <w:tcPr>
            <w:tcW w:w="3000" w:type="dxa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2004-01-06 00:00:00-2006-03-14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Attaché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autre fois été attaché de recherche au CIRDES ou j'ai traivailler sur les souches de la maladie myopathique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7. Les publications de COULIBALY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Analysis of the Knowledge, Attitudes and Practices of Populations in Four Villages of the Boucle du Mouhoun Region (Burkina Faso) Regarding Tænia solium Life Cycle. 2017</w:t>
      </w:r>
    </w:p>
    <w:p>
      <w:pPr/>
      <w:r>
        <w:rPr/>
        <w:t xml:space="preserve"> </w:t>
      </w:r>
    </w:p>
    <w:p>
      <w:pPr/>
      <w:r>
        <w:rPr/>
        <w:t xml:space="preserve">Publication 2</w:t>
      </w:r>
    </w:p>
    <w:p>
      <w:pPr>
        <w:widowControl w:val="0"/>
        <w:ind w:left="240" w:right="0"/>
      </w:pPr>
      <w:r>
        <w:rPr/>
        <w:t xml:space="preserve">Ouiminga A and Laurent Caignault. Simplified Dynabeads Method Using Light Microscopy for Enumerating TCD4+ Lymphocytes in Resource-Limited Settings. Ann Clin Lab Res. 2017</w:t>
      </w:r>
    </w:p>
    <w:p>
      <w:pPr/>
      <w:r>
        <w:rPr/>
        <w:t xml:space="preserve"> </w:t>
      </w:r>
    </w:p>
    <w:p>
      <w:pPr/>
      <w:r>
        <w:rPr/>
        <w:t xml:space="preserve">Publication 3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/>
      <w:r>
        <w:rPr/>
        <w:t xml:space="preserve"> </w:t>
      </w:r>
    </w:p>
    <w:p>
      <w:pPr/>
      <w:r>
        <w:rPr/>
        <w:t xml:space="preserve">Publication 4</w:t>
      </w:r>
    </w:p>
    <w:p>
      <w:pPr>
        <w:widowControl w:val="0"/>
        <w:ind w:left="240" w:right="0"/>
      </w:pPr>
      <w:r>
        <w:rPr/>
        <w:t xml:space="preserve">Libelle 2018</w:t>
      </w:r>
    </w:p>
    <w:p>
      <w:pPr/>
      <w:r>
        <w:rPr/>
        <w:t xml:space="preserve"> </w:t>
      </w:r>
    </w:p>
    <w:p>
      <w:pPr/>
      <w:r>
        <w:rPr/>
        <w:t xml:space="preserve">Publication 5</w:t>
      </w:r>
    </w:p>
    <w:p>
      <w:pPr>
        <w:widowControl w:val="0"/>
        <w:ind w:left="240" w:right="0"/>
      </w:pPr>
      <w:r>
        <w:rPr/>
        <w:t xml:space="preserve">L'Etude de la predominance du SIDA Au Burkina Faso 2019</w:t>
      </w:r>
    </w:p>
    <w:p>
      <w:pPr/>
      <w:r>
        <w:rPr/>
        <w:t xml:space="preserve"> </w:t>
      </w:r>
    </w:p>
    <w:p>
      <w:pPr/>
      <w:r>
        <w:rPr/>
        <w:t xml:space="preserve">Publication 6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2019-01-28T02:54:25+00:00</dcterms:created>
  <dcterms:modified xsi:type="dcterms:W3CDTF">2019-01-28T02:54:25+00:00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