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106" w:rsidRDefault="005A6106">
      <w:r>
        <w:br w:type="page"/>
      </w:r>
    </w:p>
    <w:p w:rsidR="005A6106" w:rsidRDefault="005A6106"/>
    <w:p w:rsidR="00DB3C0F" w:rsidRDefault="006E0401" w:rsidP="008C17BC">
      <w:pPr>
        <w:jc w:val="center"/>
        <w:rPr>
          <w:rFonts w:ascii="Kunstler Script" w:hAnsi="Kunstler Script"/>
          <w:b/>
          <w:color w:val="538135" w:themeColor="accent6" w:themeShade="BF"/>
          <w:sz w:val="160"/>
          <w:szCs w:val="144"/>
        </w:rPr>
      </w:pPr>
      <w:r w:rsidRPr="008B5FE9">
        <w:rPr>
          <w:rFonts w:ascii="Monotype Corsiva" w:hAnsi="Monotype Corsiva"/>
          <w:color w:val="538135" w:themeColor="accent6" w:themeShade="BF"/>
          <w:sz w:val="96"/>
          <w:szCs w:val="96"/>
        </w:rPr>
        <w:t>Dédicaces</w:t>
      </w:r>
    </w:p>
    <w:p w:rsidR="008C17BC" w:rsidRDefault="008C17BC" w:rsidP="008C17BC">
      <w:pPr>
        <w:jc w:val="center"/>
        <w:rPr>
          <w:rFonts w:ascii="Kunstler Script" w:hAnsi="Kunstler Script"/>
          <w:b/>
          <w:color w:val="538135" w:themeColor="accent6" w:themeShade="BF"/>
          <w:sz w:val="160"/>
          <w:szCs w:val="144"/>
        </w:rPr>
      </w:pPr>
    </w:p>
    <w:p w:rsidR="008C17BC" w:rsidRPr="008C17BC" w:rsidRDefault="008C17BC" w:rsidP="008C17BC">
      <w:pPr>
        <w:jc w:val="center"/>
        <w:rPr>
          <w:rStyle w:val="word"/>
          <w:rFonts w:ascii="Kunstler Script" w:hAnsi="Kunstler Script"/>
          <w:b/>
          <w:color w:val="538135" w:themeColor="accent6" w:themeShade="BF"/>
          <w:sz w:val="160"/>
          <w:szCs w:val="144"/>
        </w:rPr>
      </w:pPr>
    </w:p>
    <w:p w:rsidR="002627C3" w:rsidRPr="00230DF3" w:rsidRDefault="00230DF3" w:rsidP="00DB3C0F">
      <w:pPr>
        <w:jc w:val="center"/>
        <w:rPr>
          <w:rFonts w:ascii="Verdana" w:hAnsi="Verdana"/>
          <w:sz w:val="24"/>
          <w:szCs w:val="24"/>
        </w:rPr>
      </w:pPr>
      <w:r w:rsidRPr="00C62D06">
        <w:rPr>
          <w:rStyle w:val="word"/>
          <w:rFonts w:ascii="Verdana" w:hAnsi="Verdana"/>
          <w:szCs w:val="24"/>
        </w:rPr>
        <w:t>Nous</w:t>
      </w:r>
      <w:r w:rsidRPr="00C62D06">
        <w:rPr>
          <w:rFonts w:ascii="Verdana" w:hAnsi="Verdana"/>
          <w:szCs w:val="24"/>
          <w:shd w:val="clear" w:color="auto" w:fill="FFFFFF"/>
        </w:rPr>
        <w:t> </w:t>
      </w:r>
      <w:r w:rsidRPr="00C62D06">
        <w:rPr>
          <w:rStyle w:val="word"/>
          <w:rFonts w:ascii="Verdana" w:hAnsi="Verdana"/>
          <w:szCs w:val="24"/>
        </w:rPr>
        <w:t>dédions</w:t>
      </w:r>
      <w:r w:rsidRPr="00C62D06">
        <w:rPr>
          <w:rFonts w:ascii="Verdana" w:hAnsi="Verdana"/>
          <w:szCs w:val="24"/>
          <w:shd w:val="clear" w:color="auto" w:fill="FFFFFF"/>
        </w:rPr>
        <w:t> </w:t>
      </w:r>
      <w:r w:rsidRPr="00C62D06">
        <w:rPr>
          <w:rStyle w:val="word"/>
          <w:rFonts w:ascii="Verdana" w:hAnsi="Verdana"/>
          <w:szCs w:val="24"/>
        </w:rPr>
        <w:t>ce</w:t>
      </w:r>
      <w:r w:rsidRPr="00C62D06">
        <w:rPr>
          <w:rFonts w:ascii="Verdana" w:hAnsi="Verdana"/>
          <w:szCs w:val="24"/>
          <w:shd w:val="clear" w:color="auto" w:fill="FFFFFF"/>
        </w:rPr>
        <w:t> </w:t>
      </w:r>
      <w:r w:rsidRPr="00C62D06">
        <w:rPr>
          <w:rStyle w:val="word"/>
          <w:rFonts w:ascii="Verdana" w:hAnsi="Verdana"/>
          <w:szCs w:val="24"/>
        </w:rPr>
        <w:t>modeste</w:t>
      </w:r>
      <w:r w:rsidRPr="00C62D06">
        <w:rPr>
          <w:rFonts w:ascii="Verdana" w:hAnsi="Verdana"/>
          <w:szCs w:val="24"/>
          <w:shd w:val="clear" w:color="auto" w:fill="FFFFFF"/>
        </w:rPr>
        <w:t> </w:t>
      </w:r>
      <w:r w:rsidRPr="00C62D06">
        <w:rPr>
          <w:rStyle w:val="word"/>
          <w:rFonts w:ascii="Verdana" w:hAnsi="Verdana"/>
          <w:szCs w:val="24"/>
        </w:rPr>
        <w:t>travail</w:t>
      </w:r>
      <w:r w:rsidRPr="00C62D06">
        <w:rPr>
          <w:rFonts w:ascii="Verdana" w:hAnsi="Verdana"/>
          <w:szCs w:val="24"/>
          <w:shd w:val="clear" w:color="auto" w:fill="FFFFFF"/>
        </w:rPr>
        <w:t> :</w:t>
      </w:r>
      <w:r w:rsidRPr="00C62D06">
        <w:rPr>
          <w:rFonts w:ascii="Verdana" w:hAnsi="Verdana"/>
          <w:szCs w:val="24"/>
        </w:rPr>
        <w:br/>
      </w:r>
      <w:r w:rsidRPr="00C62D06">
        <w:rPr>
          <w:rStyle w:val="correction"/>
          <w:rFonts w:ascii="Verdana" w:hAnsi="Verdana"/>
          <w:szCs w:val="24"/>
        </w:rPr>
        <w:t>Aux</w:t>
      </w:r>
      <w:r w:rsidRPr="00C62D06">
        <w:rPr>
          <w:rFonts w:ascii="Verdana" w:hAnsi="Verdana"/>
          <w:szCs w:val="24"/>
          <w:shd w:val="clear" w:color="auto" w:fill="FFFFFF"/>
        </w:rPr>
        <w:t> </w:t>
      </w:r>
      <w:r w:rsidRPr="00C62D06">
        <w:rPr>
          <w:rStyle w:val="word"/>
          <w:rFonts w:ascii="Verdana" w:hAnsi="Verdana"/>
          <w:szCs w:val="24"/>
        </w:rPr>
        <w:t>êtres</w:t>
      </w:r>
      <w:r w:rsidRPr="00C62D06">
        <w:rPr>
          <w:rFonts w:ascii="Verdana" w:hAnsi="Verdana"/>
          <w:szCs w:val="24"/>
          <w:shd w:val="clear" w:color="auto" w:fill="FFFFFF"/>
        </w:rPr>
        <w:t> </w:t>
      </w:r>
      <w:r w:rsidRPr="00C62D06">
        <w:rPr>
          <w:rStyle w:val="word"/>
          <w:rFonts w:ascii="Verdana" w:hAnsi="Verdana"/>
          <w:szCs w:val="24"/>
        </w:rPr>
        <w:t>les</w:t>
      </w:r>
      <w:r w:rsidRPr="00C62D06">
        <w:rPr>
          <w:rFonts w:ascii="Verdana" w:hAnsi="Verdana"/>
          <w:szCs w:val="24"/>
          <w:shd w:val="clear" w:color="auto" w:fill="FFFFFF"/>
        </w:rPr>
        <w:t> </w:t>
      </w:r>
      <w:r w:rsidRPr="00C62D06">
        <w:rPr>
          <w:rStyle w:val="word"/>
          <w:rFonts w:ascii="Verdana" w:hAnsi="Verdana"/>
          <w:szCs w:val="24"/>
        </w:rPr>
        <w:t>plus</w:t>
      </w:r>
      <w:r w:rsidRPr="00C62D06">
        <w:rPr>
          <w:rFonts w:ascii="Verdana" w:hAnsi="Verdana"/>
          <w:szCs w:val="24"/>
          <w:shd w:val="clear" w:color="auto" w:fill="FFFFFF"/>
        </w:rPr>
        <w:t> </w:t>
      </w:r>
      <w:r w:rsidRPr="00C62D06">
        <w:rPr>
          <w:rStyle w:val="correction"/>
          <w:rFonts w:ascii="Verdana" w:hAnsi="Verdana"/>
          <w:szCs w:val="24"/>
        </w:rPr>
        <w:t>chers</w:t>
      </w:r>
      <w:r w:rsidRPr="00C62D06">
        <w:rPr>
          <w:rFonts w:ascii="Verdana" w:hAnsi="Verdana"/>
          <w:szCs w:val="24"/>
          <w:shd w:val="clear" w:color="auto" w:fill="FFFFFF"/>
        </w:rPr>
        <w:t> </w:t>
      </w:r>
      <w:r w:rsidRPr="00C62D06">
        <w:rPr>
          <w:rStyle w:val="word"/>
          <w:rFonts w:ascii="Verdana" w:hAnsi="Verdana"/>
          <w:szCs w:val="24"/>
        </w:rPr>
        <w:t>de</w:t>
      </w:r>
      <w:r w:rsidRPr="00C62D06">
        <w:rPr>
          <w:rFonts w:ascii="Verdana" w:hAnsi="Verdana"/>
          <w:szCs w:val="24"/>
          <w:shd w:val="clear" w:color="auto" w:fill="FFFFFF"/>
        </w:rPr>
        <w:t> </w:t>
      </w:r>
      <w:r w:rsidRPr="00C62D06">
        <w:rPr>
          <w:rStyle w:val="word"/>
          <w:rFonts w:ascii="Verdana" w:hAnsi="Verdana"/>
          <w:szCs w:val="24"/>
        </w:rPr>
        <w:t>notre</w:t>
      </w:r>
      <w:r w:rsidRPr="00C62D06">
        <w:rPr>
          <w:rFonts w:ascii="Verdana" w:hAnsi="Verdana"/>
          <w:szCs w:val="24"/>
          <w:shd w:val="clear" w:color="auto" w:fill="FFFFFF"/>
        </w:rPr>
        <w:t> </w:t>
      </w:r>
      <w:r w:rsidRPr="00C62D06">
        <w:rPr>
          <w:rStyle w:val="word"/>
          <w:rFonts w:ascii="Verdana" w:hAnsi="Verdana"/>
          <w:szCs w:val="24"/>
        </w:rPr>
        <w:t>vie</w:t>
      </w:r>
      <w:r w:rsidRPr="00C62D06">
        <w:rPr>
          <w:rFonts w:ascii="Verdana" w:hAnsi="Verdana"/>
          <w:szCs w:val="24"/>
          <w:shd w:val="clear" w:color="auto" w:fill="FFFFFF"/>
        </w:rPr>
        <w:t>, </w:t>
      </w:r>
      <w:r w:rsidRPr="00C62D06">
        <w:rPr>
          <w:rStyle w:val="word"/>
          <w:rFonts w:ascii="Verdana" w:hAnsi="Verdana"/>
          <w:szCs w:val="24"/>
        </w:rPr>
        <w:t>nos</w:t>
      </w:r>
      <w:r w:rsidRPr="00C62D06">
        <w:rPr>
          <w:rFonts w:ascii="Verdana" w:hAnsi="Verdana"/>
          <w:szCs w:val="24"/>
          <w:shd w:val="clear" w:color="auto" w:fill="FFFFFF"/>
        </w:rPr>
        <w:t> </w:t>
      </w:r>
      <w:r w:rsidRPr="00C62D06">
        <w:rPr>
          <w:rStyle w:val="word"/>
          <w:rFonts w:ascii="Verdana" w:hAnsi="Verdana"/>
          <w:szCs w:val="24"/>
        </w:rPr>
        <w:t>parents</w:t>
      </w:r>
      <w:r w:rsidRPr="00C62D06">
        <w:rPr>
          <w:rFonts w:ascii="Verdana" w:hAnsi="Verdana"/>
          <w:szCs w:val="24"/>
          <w:shd w:val="clear" w:color="auto" w:fill="FFFFFF"/>
        </w:rPr>
        <w:t>.</w:t>
      </w:r>
      <w:r w:rsidRPr="00C62D06">
        <w:rPr>
          <w:rFonts w:ascii="Verdana" w:hAnsi="Verdana"/>
          <w:szCs w:val="24"/>
        </w:rPr>
        <w:br/>
      </w:r>
      <w:r w:rsidRPr="00C62D06">
        <w:rPr>
          <w:rStyle w:val="correction"/>
          <w:rFonts w:ascii="Verdana" w:hAnsi="Verdana"/>
          <w:szCs w:val="24"/>
        </w:rPr>
        <w:t>À</w:t>
      </w:r>
      <w:r w:rsidRPr="00C62D06">
        <w:rPr>
          <w:rFonts w:ascii="Verdana" w:hAnsi="Verdana"/>
          <w:szCs w:val="24"/>
          <w:shd w:val="clear" w:color="auto" w:fill="FFFFFF"/>
        </w:rPr>
        <w:t> </w:t>
      </w:r>
      <w:r w:rsidRPr="00C62D06">
        <w:rPr>
          <w:rStyle w:val="word"/>
          <w:rFonts w:ascii="Verdana" w:hAnsi="Verdana"/>
          <w:szCs w:val="24"/>
        </w:rPr>
        <w:t>nos</w:t>
      </w:r>
      <w:r w:rsidRPr="00C62D06">
        <w:rPr>
          <w:rFonts w:ascii="Verdana" w:hAnsi="Verdana"/>
          <w:szCs w:val="24"/>
          <w:shd w:val="clear" w:color="auto" w:fill="FFFFFF"/>
        </w:rPr>
        <w:t> </w:t>
      </w:r>
      <w:r w:rsidRPr="00C62D06">
        <w:rPr>
          <w:rStyle w:val="word"/>
          <w:rFonts w:ascii="Verdana" w:hAnsi="Verdana"/>
          <w:szCs w:val="24"/>
        </w:rPr>
        <w:t>frères</w:t>
      </w:r>
      <w:r w:rsidRPr="00C62D06">
        <w:rPr>
          <w:rFonts w:ascii="Verdana" w:hAnsi="Verdana"/>
          <w:szCs w:val="24"/>
          <w:shd w:val="clear" w:color="auto" w:fill="FFFFFF"/>
        </w:rPr>
        <w:t> </w:t>
      </w:r>
      <w:r w:rsidRPr="00C62D06">
        <w:rPr>
          <w:rStyle w:val="word"/>
          <w:rFonts w:ascii="Verdana" w:hAnsi="Verdana"/>
          <w:szCs w:val="24"/>
        </w:rPr>
        <w:t>et</w:t>
      </w:r>
      <w:r w:rsidRPr="00C62D06">
        <w:rPr>
          <w:rFonts w:ascii="Verdana" w:hAnsi="Verdana"/>
          <w:szCs w:val="24"/>
          <w:shd w:val="clear" w:color="auto" w:fill="FFFFFF"/>
        </w:rPr>
        <w:t> </w:t>
      </w:r>
      <w:r w:rsidRPr="00C62D06">
        <w:rPr>
          <w:rStyle w:val="word"/>
          <w:rFonts w:ascii="Verdana" w:hAnsi="Verdana"/>
          <w:szCs w:val="24"/>
        </w:rPr>
        <w:t>s</w:t>
      </w:r>
      <w:r w:rsidRPr="00C62D06">
        <w:rPr>
          <w:rFonts w:ascii="Verdana" w:hAnsi="Verdana"/>
          <w:szCs w:val="24"/>
          <w:shd w:val="clear" w:color="auto" w:fill="FFFFFF"/>
        </w:rPr>
        <w:t>œ</w:t>
      </w:r>
      <w:r w:rsidRPr="00C62D06">
        <w:rPr>
          <w:rStyle w:val="word"/>
          <w:rFonts w:ascii="Verdana" w:hAnsi="Verdana"/>
          <w:szCs w:val="24"/>
        </w:rPr>
        <w:t>urs</w:t>
      </w:r>
      <w:r w:rsidRPr="00C62D06">
        <w:rPr>
          <w:rFonts w:ascii="Verdana" w:hAnsi="Verdana"/>
          <w:szCs w:val="24"/>
          <w:shd w:val="clear" w:color="auto" w:fill="FFFFFF"/>
        </w:rPr>
        <w:t>.</w:t>
      </w:r>
      <w:r w:rsidRPr="00C62D06">
        <w:rPr>
          <w:rFonts w:ascii="Verdana" w:hAnsi="Verdana"/>
          <w:szCs w:val="24"/>
        </w:rPr>
        <w:br/>
      </w:r>
      <w:r w:rsidRPr="00C62D06">
        <w:rPr>
          <w:rStyle w:val="correction"/>
          <w:rFonts w:ascii="Verdana" w:hAnsi="Verdana"/>
          <w:szCs w:val="24"/>
        </w:rPr>
        <w:t>À</w:t>
      </w:r>
      <w:r w:rsidRPr="00C62D06">
        <w:rPr>
          <w:rFonts w:ascii="Verdana" w:hAnsi="Verdana"/>
          <w:szCs w:val="24"/>
          <w:shd w:val="clear" w:color="auto" w:fill="FFFFFF"/>
        </w:rPr>
        <w:t> </w:t>
      </w:r>
      <w:r w:rsidRPr="00C62D06">
        <w:rPr>
          <w:rStyle w:val="word"/>
          <w:rFonts w:ascii="Verdana" w:hAnsi="Verdana"/>
          <w:szCs w:val="24"/>
        </w:rPr>
        <w:t>tous</w:t>
      </w:r>
      <w:r w:rsidRPr="00C62D06">
        <w:rPr>
          <w:rFonts w:ascii="Verdana" w:hAnsi="Verdana"/>
          <w:szCs w:val="24"/>
          <w:shd w:val="clear" w:color="auto" w:fill="FFFFFF"/>
        </w:rPr>
        <w:t> </w:t>
      </w:r>
      <w:r w:rsidRPr="00C62D06">
        <w:rPr>
          <w:rStyle w:val="word"/>
          <w:rFonts w:ascii="Verdana" w:hAnsi="Verdana"/>
          <w:szCs w:val="24"/>
        </w:rPr>
        <w:t>les</w:t>
      </w:r>
      <w:r w:rsidRPr="00C62D06">
        <w:rPr>
          <w:rFonts w:ascii="Verdana" w:hAnsi="Verdana"/>
          <w:szCs w:val="24"/>
          <w:shd w:val="clear" w:color="auto" w:fill="FFFFFF"/>
        </w:rPr>
        <w:t> </w:t>
      </w:r>
      <w:r w:rsidRPr="00C62D06">
        <w:rPr>
          <w:rStyle w:val="word"/>
          <w:rFonts w:ascii="Verdana" w:hAnsi="Verdana"/>
          <w:szCs w:val="24"/>
        </w:rPr>
        <w:t>membres</w:t>
      </w:r>
      <w:r w:rsidRPr="00C62D06">
        <w:rPr>
          <w:rFonts w:ascii="Verdana" w:hAnsi="Verdana"/>
          <w:szCs w:val="24"/>
          <w:shd w:val="clear" w:color="auto" w:fill="FFFFFF"/>
        </w:rPr>
        <w:t> </w:t>
      </w:r>
      <w:r w:rsidRPr="00C62D06">
        <w:rPr>
          <w:rStyle w:val="word"/>
          <w:rFonts w:ascii="Verdana" w:hAnsi="Verdana"/>
          <w:szCs w:val="24"/>
        </w:rPr>
        <w:t>de</w:t>
      </w:r>
      <w:r w:rsidRPr="00C62D06">
        <w:rPr>
          <w:rFonts w:ascii="Verdana" w:hAnsi="Verdana"/>
          <w:szCs w:val="24"/>
          <w:shd w:val="clear" w:color="auto" w:fill="FFFFFF"/>
        </w:rPr>
        <w:t> </w:t>
      </w:r>
      <w:r w:rsidRPr="00C62D06">
        <w:rPr>
          <w:rStyle w:val="word"/>
          <w:rFonts w:ascii="Verdana" w:hAnsi="Verdana"/>
          <w:szCs w:val="24"/>
        </w:rPr>
        <w:t>nos</w:t>
      </w:r>
      <w:r w:rsidRPr="00C62D06">
        <w:rPr>
          <w:rFonts w:ascii="Verdana" w:hAnsi="Verdana"/>
          <w:szCs w:val="24"/>
          <w:shd w:val="clear" w:color="auto" w:fill="FFFFFF"/>
        </w:rPr>
        <w:t> </w:t>
      </w:r>
      <w:r w:rsidRPr="00C62D06">
        <w:rPr>
          <w:rStyle w:val="word"/>
          <w:rFonts w:ascii="Verdana" w:hAnsi="Verdana"/>
          <w:szCs w:val="24"/>
        </w:rPr>
        <w:t>familles</w:t>
      </w:r>
      <w:r w:rsidRPr="00C62D06">
        <w:rPr>
          <w:rFonts w:ascii="Verdana" w:hAnsi="Verdana"/>
          <w:szCs w:val="24"/>
          <w:shd w:val="clear" w:color="auto" w:fill="FFFFFF"/>
        </w:rPr>
        <w:t> </w:t>
      </w:r>
      <w:r w:rsidRPr="00C62D06">
        <w:rPr>
          <w:rStyle w:val="word"/>
          <w:rFonts w:ascii="Verdana" w:hAnsi="Verdana"/>
          <w:szCs w:val="24"/>
        </w:rPr>
        <w:t>qui</w:t>
      </w:r>
      <w:r w:rsidRPr="00C62D06">
        <w:rPr>
          <w:rFonts w:ascii="Verdana" w:hAnsi="Verdana"/>
          <w:szCs w:val="24"/>
          <w:shd w:val="clear" w:color="auto" w:fill="FFFFFF"/>
        </w:rPr>
        <w:t> </w:t>
      </w:r>
      <w:r w:rsidRPr="00C62D06">
        <w:rPr>
          <w:rStyle w:val="word"/>
          <w:rFonts w:ascii="Verdana" w:hAnsi="Verdana"/>
          <w:szCs w:val="24"/>
        </w:rPr>
        <w:t>nous</w:t>
      </w:r>
      <w:r w:rsidRPr="00C62D06">
        <w:rPr>
          <w:rFonts w:ascii="Verdana" w:hAnsi="Verdana"/>
          <w:szCs w:val="24"/>
          <w:shd w:val="clear" w:color="auto" w:fill="FFFFFF"/>
        </w:rPr>
        <w:t> </w:t>
      </w:r>
      <w:r w:rsidRPr="00C62D06">
        <w:rPr>
          <w:rStyle w:val="word"/>
          <w:rFonts w:ascii="Verdana" w:hAnsi="Verdana"/>
          <w:szCs w:val="24"/>
        </w:rPr>
        <w:t>ont</w:t>
      </w:r>
      <w:r w:rsidRPr="00C62D06">
        <w:rPr>
          <w:rFonts w:ascii="Verdana" w:hAnsi="Verdana"/>
          <w:szCs w:val="24"/>
          <w:shd w:val="clear" w:color="auto" w:fill="FFFFFF"/>
        </w:rPr>
        <w:t> </w:t>
      </w:r>
      <w:r w:rsidRPr="00C62D06">
        <w:rPr>
          <w:rStyle w:val="word"/>
          <w:rFonts w:ascii="Verdana" w:hAnsi="Verdana"/>
          <w:szCs w:val="24"/>
        </w:rPr>
        <w:t>soutenu</w:t>
      </w:r>
      <w:r w:rsidRPr="00C62D06">
        <w:rPr>
          <w:rFonts w:ascii="Verdana" w:hAnsi="Verdana"/>
          <w:szCs w:val="24"/>
          <w:shd w:val="clear" w:color="auto" w:fill="FFFFFF"/>
        </w:rPr>
        <w:t> </w:t>
      </w:r>
      <w:r w:rsidRPr="00C62D06">
        <w:rPr>
          <w:rStyle w:val="word"/>
          <w:rFonts w:ascii="Verdana" w:hAnsi="Verdana"/>
          <w:szCs w:val="24"/>
        </w:rPr>
        <w:t>durant</w:t>
      </w:r>
      <w:r w:rsidRPr="00C62D06">
        <w:rPr>
          <w:rFonts w:ascii="Verdana" w:hAnsi="Verdana"/>
          <w:szCs w:val="24"/>
          <w:shd w:val="clear" w:color="auto" w:fill="FFFFFF"/>
        </w:rPr>
        <w:t> </w:t>
      </w:r>
      <w:r w:rsidRPr="00C62D06">
        <w:rPr>
          <w:rStyle w:val="word"/>
          <w:rFonts w:ascii="Verdana" w:hAnsi="Verdana"/>
          <w:szCs w:val="24"/>
        </w:rPr>
        <w:t>ce</w:t>
      </w:r>
      <w:r w:rsidR="00E515AC" w:rsidRPr="00C62D06">
        <w:rPr>
          <w:rStyle w:val="word"/>
          <w:rFonts w:ascii="Verdana" w:hAnsi="Verdana"/>
          <w:szCs w:val="24"/>
        </w:rPr>
        <w:t xml:space="preserve"> merveilleux parcourt</w:t>
      </w:r>
      <w:r w:rsidRPr="00C62D06">
        <w:rPr>
          <w:rFonts w:ascii="Verdana" w:hAnsi="Verdana"/>
          <w:szCs w:val="24"/>
          <w:shd w:val="clear" w:color="auto" w:fill="FFFFFF"/>
        </w:rPr>
        <w:t>.</w:t>
      </w:r>
      <w:r w:rsidRPr="00C62D06">
        <w:rPr>
          <w:rFonts w:ascii="Verdana" w:hAnsi="Verdana"/>
          <w:szCs w:val="24"/>
        </w:rPr>
        <w:br/>
      </w:r>
      <w:r w:rsidRPr="00C62D06">
        <w:rPr>
          <w:rStyle w:val="correction"/>
          <w:rFonts w:ascii="Verdana" w:hAnsi="Verdana"/>
          <w:szCs w:val="24"/>
        </w:rPr>
        <w:t>À</w:t>
      </w:r>
      <w:r w:rsidRPr="00C62D06">
        <w:rPr>
          <w:rFonts w:ascii="Verdana" w:hAnsi="Verdana"/>
          <w:szCs w:val="24"/>
          <w:shd w:val="clear" w:color="auto" w:fill="FFFFFF"/>
        </w:rPr>
        <w:t> </w:t>
      </w:r>
      <w:r w:rsidRPr="00C62D06">
        <w:rPr>
          <w:rStyle w:val="word"/>
          <w:rFonts w:ascii="Verdana" w:hAnsi="Verdana"/>
          <w:szCs w:val="24"/>
        </w:rPr>
        <w:t>tous</w:t>
      </w:r>
      <w:r w:rsidRPr="00C62D06">
        <w:rPr>
          <w:rFonts w:ascii="Verdana" w:hAnsi="Verdana"/>
          <w:szCs w:val="24"/>
          <w:shd w:val="clear" w:color="auto" w:fill="FFFFFF"/>
        </w:rPr>
        <w:t> </w:t>
      </w:r>
      <w:r w:rsidRPr="00C62D06">
        <w:rPr>
          <w:rStyle w:val="word"/>
          <w:rFonts w:ascii="Verdana" w:hAnsi="Verdana"/>
          <w:szCs w:val="24"/>
        </w:rPr>
        <w:t>nos</w:t>
      </w:r>
      <w:r w:rsidRPr="00C62D06">
        <w:rPr>
          <w:rFonts w:ascii="Verdana" w:hAnsi="Verdana"/>
          <w:szCs w:val="24"/>
          <w:shd w:val="clear" w:color="auto" w:fill="FFFFFF"/>
        </w:rPr>
        <w:t> </w:t>
      </w:r>
      <w:r w:rsidRPr="00C62D06">
        <w:rPr>
          <w:rStyle w:val="word"/>
          <w:rFonts w:ascii="Verdana" w:hAnsi="Verdana"/>
          <w:szCs w:val="24"/>
        </w:rPr>
        <w:t>amis</w:t>
      </w:r>
      <w:r w:rsidRPr="00C62D06">
        <w:rPr>
          <w:rFonts w:ascii="Verdana" w:hAnsi="Verdana"/>
          <w:szCs w:val="24"/>
          <w:shd w:val="clear" w:color="auto" w:fill="FFFFFF"/>
        </w:rPr>
        <w:t> </w:t>
      </w:r>
      <w:r w:rsidRPr="00C62D06">
        <w:rPr>
          <w:rStyle w:val="word"/>
          <w:rFonts w:ascii="Verdana" w:hAnsi="Verdana"/>
          <w:szCs w:val="24"/>
        </w:rPr>
        <w:t>et</w:t>
      </w:r>
      <w:r w:rsidRPr="00C62D06">
        <w:rPr>
          <w:rFonts w:ascii="Verdana" w:hAnsi="Verdana"/>
          <w:szCs w:val="24"/>
          <w:shd w:val="clear" w:color="auto" w:fill="FFFFFF"/>
        </w:rPr>
        <w:t> </w:t>
      </w:r>
      <w:r w:rsidRPr="00C62D06">
        <w:rPr>
          <w:rStyle w:val="word"/>
          <w:rFonts w:ascii="Verdana" w:hAnsi="Verdana"/>
          <w:szCs w:val="24"/>
        </w:rPr>
        <w:t>à</w:t>
      </w:r>
      <w:r w:rsidRPr="00C62D06">
        <w:rPr>
          <w:rFonts w:ascii="Verdana" w:hAnsi="Verdana"/>
          <w:szCs w:val="24"/>
          <w:shd w:val="clear" w:color="auto" w:fill="FFFFFF"/>
        </w:rPr>
        <w:t> </w:t>
      </w:r>
      <w:r w:rsidRPr="00C62D06">
        <w:rPr>
          <w:rStyle w:val="word"/>
          <w:rFonts w:ascii="Verdana" w:hAnsi="Verdana"/>
          <w:szCs w:val="24"/>
        </w:rPr>
        <w:t>tous</w:t>
      </w:r>
      <w:r w:rsidRPr="00C62D06">
        <w:rPr>
          <w:rFonts w:ascii="Verdana" w:hAnsi="Verdana"/>
          <w:szCs w:val="24"/>
          <w:shd w:val="clear" w:color="auto" w:fill="FFFFFF"/>
        </w:rPr>
        <w:t> </w:t>
      </w:r>
      <w:r w:rsidRPr="00C62D06">
        <w:rPr>
          <w:rStyle w:val="word"/>
          <w:rFonts w:ascii="Verdana" w:hAnsi="Verdana"/>
          <w:szCs w:val="24"/>
        </w:rPr>
        <w:t>ceux</w:t>
      </w:r>
      <w:r w:rsidRPr="00C62D06">
        <w:rPr>
          <w:rFonts w:ascii="Verdana" w:hAnsi="Verdana"/>
          <w:szCs w:val="24"/>
          <w:shd w:val="clear" w:color="auto" w:fill="FFFFFF"/>
        </w:rPr>
        <w:t> </w:t>
      </w:r>
      <w:r w:rsidRPr="00C62D06">
        <w:rPr>
          <w:rStyle w:val="word"/>
          <w:rFonts w:ascii="Verdana" w:hAnsi="Verdana"/>
          <w:szCs w:val="24"/>
        </w:rPr>
        <w:t>qui</w:t>
      </w:r>
      <w:r w:rsidRPr="00C62D06">
        <w:rPr>
          <w:rFonts w:ascii="Verdana" w:hAnsi="Verdana"/>
          <w:szCs w:val="24"/>
          <w:shd w:val="clear" w:color="auto" w:fill="FFFFFF"/>
        </w:rPr>
        <w:t> </w:t>
      </w:r>
      <w:r w:rsidRPr="00C62D06">
        <w:rPr>
          <w:rStyle w:val="word"/>
          <w:rFonts w:ascii="Verdana" w:hAnsi="Verdana"/>
          <w:szCs w:val="24"/>
        </w:rPr>
        <w:t>ont</w:t>
      </w:r>
      <w:r w:rsidRPr="00C62D06">
        <w:rPr>
          <w:rFonts w:ascii="Verdana" w:hAnsi="Verdana"/>
          <w:szCs w:val="24"/>
          <w:shd w:val="clear" w:color="auto" w:fill="FFFFFF"/>
        </w:rPr>
        <w:t> </w:t>
      </w:r>
      <w:r w:rsidRPr="00C62D06">
        <w:rPr>
          <w:rStyle w:val="word"/>
          <w:rFonts w:ascii="Verdana" w:hAnsi="Verdana"/>
          <w:szCs w:val="24"/>
        </w:rPr>
        <w:t>participé</w:t>
      </w:r>
      <w:r w:rsidR="00DB3C0F" w:rsidRPr="00C62D06">
        <w:rPr>
          <w:rStyle w:val="word"/>
          <w:rFonts w:ascii="Verdana" w:hAnsi="Verdana"/>
          <w:szCs w:val="24"/>
        </w:rPr>
        <w:t xml:space="preserve"> </w:t>
      </w:r>
      <w:r w:rsidRPr="00C62D06">
        <w:rPr>
          <w:rStyle w:val="word"/>
          <w:rFonts w:ascii="Verdana" w:hAnsi="Verdana"/>
          <w:szCs w:val="24"/>
        </w:rPr>
        <w:t>à</w:t>
      </w:r>
      <w:r w:rsidRPr="00C62D06">
        <w:rPr>
          <w:rFonts w:ascii="Verdana" w:hAnsi="Verdana"/>
          <w:szCs w:val="24"/>
          <w:shd w:val="clear" w:color="auto" w:fill="FFFFFF"/>
        </w:rPr>
        <w:t> </w:t>
      </w:r>
      <w:r w:rsidRPr="00C62D06">
        <w:rPr>
          <w:rStyle w:val="word"/>
          <w:rFonts w:ascii="Verdana" w:hAnsi="Verdana"/>
          <w:szCs w:val="24"/>
        </w:rPr>
        <w:t>notre</w:t>
      </w:r>
      <w:r w:rsidRPr="00C62D06">
        <w:rPr>
          <w:rFonts w:ascii="Verdana" w:hAnsi="Verdana"/>
          <w:szCs w:val="24"/>
          <w:shd w:val="clear" w:color="auto" w:fill="FFFFFF"/>
        </w:rPr>
        <w:t> </w:t>
      </w:r>
      <w:r w:rsidRPr="00C62D06">
        <w:rPr>
          <w:rStyle w:val="word"/>
          <w:rFonts w:ascii="Verdana" w:hAnsi="Verdana"/>
          <w:szCs w:val="24"/>
        </w:rPr>
        <w:t>réussite</w:t>
      </w:r>
      <w:r w:rsidRPr="00C62D06">
        <w:rPr>
          <w:rFonts w:ascii="Verdana" w:hAnsi="Verdana"/>
          <w:szCs w:val="24"/>
          <w:shd w:val="clear" w:color="auto" w:fill="FFFFFF"/>
        </w:rPr>
        <w:t>.</w:t>
      </w:r>
    </w:p>
    <w:p w:rsidR="00220A85" w:rsidRDefault="00220A85" w:rsidP="00220A85">
      <w:pPr>
        <w:jc w:val="center"/>
        <w:rPr>
          <w:rFonts w:ascii="Verdana" w:hAnsi="Verdana"/>
        </w:rPr>
      </w:pPr>
    </w:p>
    <w:p w:rsidR="00220A85" w:rsidRDefault="00220A85" w:rsidP="006E0401">
      <w:pPr>
        <w:rPr>
          <w:rFonts w:ascii="Verdana" w:hAnsi="Verdana"/>
        </w:rPr>
      </w:pPr>
    </w:p>
    <w:p w:rsidR="005A6106" w:rsidRPr="00D84ECE" w:rsidRDefault="00D84ECE" w:rsidP="006E0401">
      <w:pPr>
        <w:rPr>
          <w:rFonts w:ascii="Verdana" w:hAnsi="Verdana"/>
        </w:rPr>
      </w:pPr>
      <w:r>
        <w:rPr>
          <w:rFonts w:ascii="Verdana" w:hAnsi="Verdana"/>
        </w:rPr>
        <w:t xml:space="preserve"> </w:t>
      </w:r>
      <w:r w:rsidR="005A6106" w:rsidRPr="006E0401">
        <w:rPr>
          <w:rFonts w:ascii="Kunstler Script" w:hAnsi="Kunstler Script"/>
          <w:sz w:val="144"/>
          <w:szCs w:val="144"/>
        </w:rPr>
        <w:br w:type="page"/>
      </w:r>
    </w:p>
    <w:p w:rsidR="005A6106" w:rsidRPr="008B5FE9" w:rsidRDefault="00970671" w:rsidP="008B5FE9">
      <w:pPr>
        <w:jc w:val="center"/>
        <w:rPr>
          <w:rFonts w:ascii="Monotype Corsiva" w:hAnsi="Monotype Corsiva"/>
          <w:color w:val="538135" w:themeColor="accent6" w:themeShade="BF"/>
          <w:sz w:val="96"/>
          <w:szCs w:val="96"/>
        </w:rPr>
      </w:pPr>
      <w:r w:rsidRPr="008B5FE9">
        <w:rPr>
          <w:rFonts w:ascii="Monotype Corsiva" w:hAnsi="Monotype Corsiva"/>
          <w:color w:val="538135" w:themeColor="accent6" w:themeShade="BF"/>
          <w:sz w:val="96"/>
          <w:szCs w:val="96"/>
        </w:rPr>
        <w:lastRenderedPageBreak/>
        <w:t>Remerciements</w:t>
      </w:r>
    </w:p>
    <w:p w:rsidR="008C17BC" w:rsidRDefault="008C17BC" w:rsidP="00970671">
      <w:pPr>
        <w:jc w:val="center"/>
        <w:rPr>
          <w:rFonts w:ascii="Kunstler Script" w:hAnsi="Kunstler Script"/>
          <w:b/>
          <w:color w:val="538135" w:themeColor="accent6" w:themeShade="BF"/>
          <w:sz w:val="160"/>
          <w:szCs w:val="144"/>
        </w:rPr>
      </w:pPr>
    </w:p>
    <w:p w:rsidR="008C17BC" w:rsidRPr="00970671" w:rsidRDefault="008C17BC" w:rsidP="00970671">
      <w:pPr>
        <w:jc w:val="center"/>
        <w:rPr>
          <w:rFonts w:ascii="Kunstler Script" w:hAnsi="Kunstler Script"/>
          <w:b/>
          <w:color w:val="538135" w:themeColor="accent6" w:themeShade="BF"/>
          <w:sz w:val="160"/>
          <w:szCs w:val="144"/>
        </w:rPr>
      </w:pPr>
    </w:p>
    <w:p w:rsidR="00970671" w:rsidRPr="00C62D06" w:rsidRDefault="001E27CC">
      <w:pPr>
        <w:rPr>
          <w:rFonts w:ascii="Verdana" w:hAnsi="Verdana"/>
          <w:szCs w:val="24"/>
        </w:rPr>
      </w:pPr>
      <w:r w:rsidRPr="00C62D06">
        <w:rPr>
          <w:rFonts w:ascii="Verdana" w:hAnsi="Verdana" w:cs="Arial"/>
          <w:color w:val="212121"/>
          <w:szCs w:val="24"/>
          <w:shd w:val="clear" w:color="auto" w:fill="FFFFFF"/>
        </w:rPr>
        <w:t>Nous tenons</w:t>
      </w:r>
      <w:r w:rsidR="00E63CBD" w:rsidRPr="00C62D06">
        <w:rPr>
          <w:rFonts w:ascii="Verdana" w:hAnsi="Verdana" w:cs="Arial"/>
          <w:color w:val="212121"/>
          <w:szCs w:val="24"/>
          <w:shd w:val="clear" w:color="auto" w:fill="FFFFFF"/>
        </w:rPr>
        <w:t xml:space="preserve"> à remercier toutes les personnes qui ont contribué au succès de </w:t>
      </w:r>
      <w:r w:rsidR="009C4A9C" w:rsidRPr="00C62D06">
        <w:rPr>
          <w:rFonts w:ascii="Verdana" w:hAnsi="Verdana" w:cs="Arial"/>
          <w:color w:val="212121"/>
          <w:szCs w:val="24"/>
          <w:shd w:val="clear" w:color="auto" w:fill="FFFFFF"/>
        </w:rPr>
        <w:t xml:space="preserve">notre stage et qui nous </w:t>
      </w:r>
      <w:r w:rsidR="00E63CBD" w:rsidRPr="00C62D06">
        <w:rPr>
          <w:rFonts w:ascii="Verdana" w:hAnsi="Verdana" w:cs="Arial"/>
          <w:color w:val="212121"/>
          <w:szCs w:val="24"/>
          <w:shd w:val="clear" w:color="auto" w:fill="FFFFFF"/>
        </w:rPr>
        <w:t>ont aidé lors de la rédaction de ce rapport.</w:t>
      </w:r>
    </w:p>
    <w:p w:rsidR="00970671" w:rsidRDefault="000F4B7C">
      <w:pPr>
        <w:rPr>
          <w:rFonts w:ascii="Verdana" w:hAnsi="Verdana" w:cs="Arial"/>
          <w:color w:val="212121"/>
          <w:szCs w:val="24"/>
          <w:shd w:val="clear" w:color="auto" w:fill="FFFFFF"/>
        </w:rPr>
      </w:pPr>
      <w:r w:rsidRPr="00C62D06">
        <w:rPr>
          <w:rFonts w:ascii="Verdana" w:hAnsi="Verdana" w:cs="Arial"/>
          <w:color w:val="212121"/>
          <w:szCs w:val="24"/>
          <w:shd w:val="clear" w:color="auto" w:fill="FFFFFF"/>
        </w:rPr>
        <w:t xml:space="preserve">Au préalable, nous adressons nos remerciements au directeur de </w:t>
      </w:r>
      <w:r w:rsidRPr="00C62D06">
        <w:rPr>
          <w:rFonts w:ascii="Verdana" w:hAnsi="Verdana" w:cs="Arial"/>
          <w:b/>
          <w:color w:val="212121"/>
          <w:szCs w:val="24"/>
          <w:shd w:val="clear" w:color="auto" w:fill="FFFFFF"/>
        </w:rPr>
        <w:t>la direction de la pharmacie et des laboratoires</w:t>
      </w:r>
      <w:r w:rsidR="009C4A9C" w:rsidRPr="00C62D06">
        <w:rPr>
          <w:rFonts w:ascii="Verdana" w:hAnsi="Verdana" w:cs="Arial"/>
          <w:b/>
          <w:color w:val="212121"/>
          <w:szCs w:val="24"/>
          <w:shd w:val="clear" w:color="auto" w:fill="FFFFFF"/>
        </w:rPr>
        <w:t xml:space="preserve"> (DPL)</w:t>
      </w:r>
      <w:r w:rsidR="00C62D06" w:rsidRPr="00C62D06">
        <w:rPr>
          <w:rFonts w:ascii="Verdana" w:hAnsi="Verdana" w:cs="Arial"/>
          <w:color w:val="212121"/>
          <w:szCs w:val="24"/>
          <w:shd w:val="clear" w:color="auto" w:fill="FFFFFF"/>
        </w:rPr>
        <w:t xml:space="preserve">, pour son accueil. Il fut d'une aide </w:t>
      </w:r>
      <w:r w:rsidR="00DA32BB">
        <w:rPr>
          <w:rFonts w:ascii="Verdana" w:hAnsi="Verdana" w:cs="Arial"/>
          <w:color w:val="212121"/>
          <w:szCs w:val="24"/>
          <w:shd w:val="clear" w:color="auto" w:fill="FFFFFF"/>
        </w:rPr>
        <w:t>remarquable</w:t>
      </w:r>
      <w:r w:rsidR="00C62D06" w:rsidRPr="00C62D06">
        <w:rPr>
          <w:rFonts w:ascii="Verdana" w:hAnsi="Verdana" w:cs="Arial"/>
          <w:color w:val="212121"/>
          <w:szCs w:val="24"/>
          <w:shd w:val="clear" w:color="auto" w:fill="FFFFFF"/>
        </w:rPr>
        <w:t xml:space="preserve"> dans les moments les plus </w:t>
      </w:r>
      <w:r w:rsidR="00E321CB">
        <w:rPr>
          <w:rFonts w:ascii="Verdana" w:hAnsi="Verdana" w:cs="Arial"/>
          <w:color w:val="212121"/>
          <w:szCs w:val="24"/>
          <w:shd w:val="clear" w:color="auto" w:fill="FFFFFF"/>
        </w:rPr>
        <w:t>difficiles</w:t>
      </w:r>
      <w:r w:rsidR="00C62D06" w:rsidRPr="00C62D06">
        <w:rPr>
          <w:rFonts w:ascii="Verdana" w:hAnsi="Verdana" w:cs="Arial"/>
          <w:color w:val="212121"/>
          <w:szCs w:val="24"/>
          <w:shd w:val="clear" w:color="auto" w:fill="FFFFFF"/>
        </w:rPr>
        <w:t>.</w:t>
      </w:r>
    </w:p>
    <w:p w:rsidR="00970671" w:rsidRPr="00572FDA" w:rsidRDefault="008555D9">
      <w:pPr>
        <w:rPr>
          <w:rFonts w:ascii="Verdana" w:hAnsi="Verdana" w:cs="Arial"/>
          <w:color w:val="212121"/>
          <w:szCs w:val="24"/>
          <w:shd w:val="clear" w:color="auto" w:fill="FFFFFF"/>
        </w:rPr>
      </w:pPr>
      <w:r w:rsidRPr="008555D9">
        <w:rPr>
          <w:rFonts w:ascii="Verdana" w:hAnsi="Verdana" w:cs="Arial"/>
          <w:color w:val="212121"/>
          <w:szCs w:val="24"/>
          <w:shd w:val="clear" w:color="auto" w:fill="FFFFFF"/>
        </w:rPr>
        <w:t>Nous remercions également notre encadreur </w:t>
      </w:r>
      <w:r w:rsidRPr="00D01D0A">
        <w:rPr>
          <w:rFonts w:ascii="Verdana" w:hAnsi="Verdana" w:cs="Arial"/>
          <w:b/>
          <w:color w:val="212121"/>
          <w:szCs w:val="24"/>
          <w:shd w:val="clear" w:color="auto" w:fill="FFFFFF"/>
        </w:rPr>
        <w:t>Dr Farouk</w:t>
      </w:r>
      <w:r w:rsidRPr="008555D9">
        <w:rPr>
          <w:rFonts w:ascii="Verdana" w:hAnsi="Verdana" w:cs="Arial"/>
          <w:color w:val="212121"/>
          <w:szCs w:val="24"/>
          <w:shd w:val="clear" w:color="auto" w:fill="FFFFFF"/>
        </w:rPr>
        <w:t> qui a cru en nous et </w:t>
      </w:r>
      <w:r>
        <w:rPr>
          <w:rFonts w:ascii="Verdana" w:hAnsi="Verdana" w:cs="Arial"/>
          <w:color w:val="212121"/>
          <w:szCs w:val="24"/>
          <w:shd w:val="clear" w:color="auto" w:fill="FFFFFF"/>
        </w:rPr>
        <w:t>à</w:t>
      </w:r>
      <w:r w:rsidRPr="008555D9">
        <w:rPr>
          <w:rFonts w:ascii="Verdana" w:hAnsi="Verdana" w:cs="Arial"/>
          <w:color w:val="212121"/>
          <w:szCs w:val="24"/>
          <w:shd w:val="clear" w:color="auto" w:fill="FFFFFF"/>
        </w:rPr>
        <w:t> notreprojet. Grace aussi à sa détermination et à son expertise nous avons réussi à </w:t>
      </w:r>
      <w:r w:rsidR="00001480">
        <w:rPr>
          <w:rFonts w:ascii="Verdana" w:hAnsi="Verdana" w:cs="Arial"/>
          <w:color w:val="212121"/>
          <w:szCs w:val="24"/>
          <w:shd w:val="clear" w:color="auto" w:fill="FFFFFF"/>
        </w:rPr>
        <w:t>acco</w:t>
      </w:r>
      <w:r w:rsidRPr="008555D9">
        <w:rPr>
          <w:rFonts w:ascii="Verdana" w:hAnsi="Verdana" w:cs="Arial"/>
          <w:color w:val="212121"/>
          <w:szCs w:val="24"/>
          <w:shd w:val="clear" w:color="auto" w:fill="FFFFFF"/>
        </w:rPr>
        <w:t>mplir de grandes choses</w:t>
      </w:r>
      <w:r>
        <w:rPr>
          <w:rFonts w:ascii="Verdana" w:hAnsi="Verdana" w:cs="Arial"/>
          <w:color w:val="212121"/>
          <w:szCs w:val="24"/>
          <w:shd w:val="clear" w:color="auto" w:fill="FFFFFF"/>
        </w:rPr>
        <w:t>.</w:t>
      </w:r>
    </w:p>
    <w:p w:rsidR="00D01D0A" w:rsidRPr="00572FDA" w:rsidRDefault="00572FDA">
      <w:pPr>
        <w:rPr>
          <w:rFonts w:ascii="Verdana" w:hAnsi="Verdana" w:cs="Arial"/>
          <w:color w:val="212121"/>
          <w:szCs w:val="24"/>
          <w:shd w:val="clear" w:color="auto" w:fill="FFFFFF"/>
        </w:rPr>
      </w:pPr>
      <w:r w:rsidRPr="00572FDA">
        <w:rPr>
          <w:rFonts w:ascii="Verdana" w:hAnsi="Verdana" w:cs="Arial"/>
          <w:color w:val="212121"/>
          <w:szCs w:val="24"/>
          <w:shd w:val="clear" w:color="auto" w:fill="FFFFFF"/>
        </w:rPr>
        <w:t xml:space="preserve">Enfin, je tiens à remercier toutes les personnes qui m'ont </w:t>
      </w:r>
      <w:r>
        <w:rPr>
          <w:rFonts w:ascii="Verdana" w:hAnsi="Verdana" w:cs="Arial"/>
          <w:color w:val="212121"/>
          <w:szCs w:val="24"/>
          <w:shd w:val="clear" w:color="auto" w:fill="FFFFFF"/>
        </w:rPr>
        <w:t>apporté de l’aide</w:t>
      </w:r>
      <w:r w:rsidRPr="00572FDA">
        <w:rPr>
          <w:rFonts w:ascii="Verdana" w:hAnsi="Verdana" w:cs="Arial"/>
          <w:color w:val="212121"/>
          <w:szCs w:val="24"/>
          <w:shd w:val="clear" w:color="auto" w:fill="FFFFFF"/>
        </w:rPr>
        <w:t xml:space="preserve"> </w:t>
      </w:r>
      <w:r>
        <w:rPr>
          <w:rFonts w:ascii="Verdana" w:hAnsi="Verdana" w:cs="Arial"/>
          <w:color w:val="212121"/>
          <w:szCs w:val="24"/>
          <w:shd w:val="clear" w:color="auto" w:fill="FFFFFF"/>
        </w:rPr>
        <w:t>durant</w:t>
      </w:r>
      <w:r w:rsidR="00D01D0A">
        <w:rPr>
          <w:rFonts w:ascii="Verdana" w:hAnsi="Verdana" w:cs="Arial"/>
          <w:color w:val="212121"/>
          <w:szCs w:val="24"/>
          <w:shd w:val="clear" w:color="auto" w:fill="FFFFFF"/>
        </w:rPr>
        <w:t xml:space="preserve"> ma formation</w:t>
      </w:r>
      <w:r w:rsidR="007D60ED">
        <w:rPr>
          <w:rFonts w:ascii="Verdana" w:hAnsi="Verdana" w:cs="Arial"/>
          <w:color w:val="212121"/>
          <w:szCs w:val="24"/>
          <w:shd w:val="clear" w:color="auto" w:fill="FFFFFF"/>
        </w:rPr>
        <w:t xml:space="preserve"> et de mon stage : ma famille, mes amis et aussi mes collègues de classe.</w:t>
      </w: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Pr="00322632" w:rsidRDefault="008B5FE9" w:rsidP="00322632">
      <w:pPr>
        <w:jc w:val="center"/>
        <w:rPr>
          <w:rFonts w:ascii="Monotype Corsiva" w:hAnsi="Monotype Corsiva"/>
          <w:color w:val="538135" w:themeColor="accent6" w:themeShade="BF"/>
          <w:sz w:val="96"/>
          <w:szCs w:val="96"/>
        </w:rPr>
      </w:pPr>
      <w:r w:rsidRPr="00322632">
        <w:rPr>
          <w:rFonts w:ascii="Monotype Corsiva" w:hAnsi="Monotype Corsiva"/>
          <w:color w:val="538135" w:themeColor="accent6" w:themeShade="BF"/>
          <w:sz w:val="96"/>
          <w:szCs w:val="96"/>
        </w:rPr>
        <w:lastRenderedPageBreak/>
        <w:t>Table des matières</w:t>
      </w:r>
    </w:p>
    <w:sdt>
      <w:sdtPr>
        <w:rPr>
          <w:rFonts w:asciiTheme="minorHAnsi" w:eastAsiaTheme="minorHAnsi" w:hAnsiTheme="minorHAnsi" w:cstheme="minorBidi"/>
          <w:color w:val="auto"/>
          <w:sz w:val="22"/>
          <w:szCs w:val="22"/>
          <w:lang w:val="fr-FR"/>
        </w:rPr>
        <w:id w:val="-424965011"/>
        <w:docPartObj>
          <w:docPartGallery w:val="Table of Contents"/>
          <w:docPartUnique/>
        </w:docPartObj>
      </w:sdtPr>
      <w:sdtEndPr>
        <w:rPr>
          <w:b/>
          <w:bCs/>
        </w:rPr>
      </w:sdtEndPr>
      <w:sdtContent>
        <w:p w:rsidR="00FE61CC" w:rsidRPr="006F2C84" w:rsidRDefault="00FE61CC">
          <w:pPr>
            <w:pStyle w:val="En-ttedetabledesmatires"/>
            <w:rPr>
              <w:lang w:val="fr-FR"/>
            </w:rPr>
          </w:pPr>
          <w:r>
            <w:rPr>
              <w:lang w:val="fr-FR"/>
            </w:rPr>
            <w:t>Table des matières</w:t>
          </w:r>
        </w:p>
        <w:p w:rsidR="009E77E3" w:rsidRDefault="00FE61CC">
          <w:pPr>
            <w:pStyle w:val="TM1"/>
            <w:tabs>
              <w:tab w:val="right" w:leader="dot" w:pos="10250"/>
            </w:tabs>
            <w:rPr>
              <w:rFonts w:eastAsiaTheme="minorEastAsia"/>
              <w:noProof/>
              <w:lang w:val="en-US"/>
            </w:rPr>
          </w:pPr>
          <w:r>
            <w:fldChar w:fldCharType="begin"/>
          </w:r>
          <w:r>
            <w:instrText xml:space="preserve"> TOC \o "1-3" \h \z \u </w:instrText>
          </w:r>
          <w:r>
            <w:fldChar w:fldCharType="separate"/>
          </w:r>
          <w:hyperlink w:anchor="_Toc85936140" w:history="1">
            <w:r w:rsidR="009E77E3" w:rsidRPr="008D0802">
              <w:rPr>
                <w:rStyle w:val="Lienhypertexte"/>
                <w:noProof/>
              </w:rPr>
              <w:t>Chapitre 1 : Présentation Générale</w:t>
            </w:r>
            <w:r w:rsidR="009E77E3">
              <w:rPr>
                <w:noProof/>
                <w:webHidden/>
              </w:rPr>
              <w:tab/>
            </w:r>
            <w:r w:rsidR="009E77E3">
              <w:rPr>
                <w:noProof/>
                <w:webHidden/>
              </w:rPr>
              <w:fldChar w:fldCharType="begin"/>
            </w:r>
            <w:r w:rsidR="009E77E3">
              <w:rPr>
                <w:noProof/>
                <w:webHidden/>
              </w:rPr>
              <w:instrText xml:space="preserve"> PAGEREF _Toc85936140 \h </w:instrText>
            </w:r>
            <w:r w:rsidR="009E77E3">
              <w:rPr>
                <w:noProof/>
                <w:webHidden/>
              </w:rPr>
            </w:r>
            <w:r w:rsidR="009E77E3">
              <w:rPr>
                <w:noProof/>
                <w:webHidden/>
              </w:rPr>
              <w:fldChar w:fldCharType="separate"/>
            </w:r>
            <w:r w:rsidR="009E77E3">
              <w:rPr>
                <w:noProof/>
                <w:webHidden/>
              </w:rPr>
              <w:t>7</w:t>
            </w:r>
            <w:r w:rsidR="009E77E3">
              <w:rPr>
                <w:noProof/>
                <w:webHidden/>
              </w:rPr>
              <w:fldChar w:fldCharType="end"/>
            </w:r>
          </w:hyperlink>
        </w:p>
        <w:p w:rsidR="009E77E3" w:rsidRDefault="00900D10">
          <w:pPr>
            <w:pStyle w:val="TM2"/>
            <w:tabs>
              <w:tab w:val="left" w:pos="880"/>
              <w:tab w:val="right" w:leader="dot" w:pos="10250"/>
            </w:tabs>
            <w:rPr>
              <w:rFonts w:eastAsiaTheme="minorEastAsia"/>
              <w:noProof/>
              <w:lang w:val="en-US"/>
            </w:rPr>
          </w:pPr>
          <w:hyperlink w:anchor="_Toc85936141" w:history="1">
            <w:r w:rsidR="009E77E3" w:rsidRPr="008D0802">
              <w:rPr>
                <w:rStyle w:val="Lienhypertexte"/>
                <w:noProof/>
              </w:rPr>
              <w:t>1.1.</w:t>
            </w:r>
            <w:r w:rsidR="009E77E3">
              <w:rPr>
                <w:rFonts w:eastAsiaTheme="minorEastAsia"/>
                <w:noProof/>
                <w:lang w:val="en-US"/>
              </w:rPr>
              <w:tab/>
            </w:r>
            <w:r w:rsidR="009E77E3" w:rsidRPr="008D0802">
              <w:rPr>
                <w:rStyle w:val="Lienhypertexte"/>
                <w:noProof/>
              </w:rPr>
              <w:t>Présentation de l’organisme d’accueil</w:t>
            </w:r>
            <w:r w:rsidR="009E77E3">
              <w:rPr>
                <w:noProof/>
                <w:webHidden/>
              </w:rPr>
              <w:tab/>
            </w:r>
            <w:r w:rsidR="009E77E3">
              <w:rPr>
                <w:noProof/>
                <w:webHidden/>
              </w:rPr>
              <w:fldChar w:fldCharType="begin"/>
            </w:r>
            <w:r w:rsidR="009E77E3">
              <w:rPr>
                <w:noProof/>
                <w:webHidden/>
              </w:rPr>
              <w:instrText xml:space="preserve"> PAGEREF _Toc85936141 \h </w:instrText>
            </w:r>
            <w:r w:rsidR="009E77E3">
              <w:rPr>
                <w:noProof/>
                <w:webHidden/>
              </w:rPr>
            </w:r>
            <w:r w:rsidR="009E77E3">
              <w:rPr>
                <w:noProof/>
                <w:webHidden/>
              </w:rPr>
              <w:fldChar w:fldCharType="separate"/>
            </w:r>
            <w:r w:rsidR="009E77E3">
              <w:rPr>
                <w:noProof/>
                <w:webHidden/>
              </w:rPr>
              <w:t>7</w:t>
            </w:r>
            <w:r w:rsidR="009E77E3">
              <w:rPr>
                <w:noProof/>
                <w:webHidden/>
              </w:rPr>
              <w:fldChar w:fldCharType="end"/>
            </w:r>
          </w:hyperlink>
        </w:p>
        <w:p w:rsidR="009E77E3" w:rsidRDefault="00900D10">
          <w:pPr>
            <w:pStyle w:val="TM2"/>
            <w:tabs>
              <w:tab w:val="left" w:pos="880"/>
              <w:tab w:val="right" w:leader="dot" w:pos="10250"/>
            </w:tabs>
            <w:rPr>
              <w:rFonts w:eastAsiaTheme="minorEastAsia"/>
              <w:noProof/>
              <w:lang w:val="en-US"/>
            </w:rPr>
          </w:pPr>
          <w:hyperlink w:anchor="_Toc85936142" w:history="1">
            <w:r w:rsidR="009E77E3" w:rsidRPr="008D0802">
              <w:rPr>
                <w:rStyle w:val="Lienhypertexte"/>
                <w:noProof/>
              </w:rPr>
              <w:t>1.2.</w:t>
            </w:r>
            <w:r w:rsidR="009E77E3">
              <w:rPr>
                <w:rFonts w:eastAsiaTheme="minorEastAsia"/>
                <w:noProof/>
                <w:lang w:val="en-US"/>
              </w:rPr>
              <w:tab/>
            </w:r>
            <w:r w:rsidR="009E77E3" w:rsidRPr="008D0802">
              <w:rPr>
                <w:rStyle w:val="Lienhypertexte"/>
                <w:noProof/>
              </w:rPr>
              <w:t>Description générale du projet</w:t>
            </w:r>
            <w:r w:rsidR="009E77E3">
              <w:rPr>
                <w:noProof/>
                <w:webHidden/>
              </w:rPr>
              <w:tab/>
            </w:r>
            <w:r w:rsidR="009E77E3">
              <w:rPr>
                <w:noProof/>
                <w:webHidden/>
              </w:rPr>
              <w:fldChar w:fldCharType="begin"/>
            </w:r>
            <w:r w:rsidR="009E77E3">
              <w:rPr>
                <w:noProof/>
                <w:webHidden/>
              </w:rPr>
              <w:instrText xml:space="preserve"> PAGEREF _Toc85936142 \h </w:instrText>
            </w:r>
            <w:r w:rsidR="009E77E3">
              <w:rPr>
                <w:noProof/>
                <w:webHidden/>
              </w:rPr>
            </w:r>
            <w:r w:rsidR="009E77E3">
              <w:rPr>
                <w:noProof/>
                <w:webHidden/>
              </w:rPr>
              <w:fldChar w:fldCharType="separate"/>
            </w:r>
            <w:r w:rsidR="009E77E3">
              <w:rPr>
                <w:noProof/>
                <w:webHidden/>
              </w:rPr>
              <w:t>8</w:t>
            </w:r>
            <w:r w:rsidR="009E77E3">
              <w:rPr>
                <w:noProof/>
                <w:webHidden/>
              </w:rPr>
              <w:fldChar w:fldCharType="end"/>
            </w:r>
          </w:hyperlink>
        </w:p>
        <w:p w:rsidR="009E77E3" w:rsidRDefault="00900D10">
          <w:pPr>
            <w:pStyle w:val="TM3"/>
            <w:tabs>
              <w:tab w:val="left" w:pos="1320"/>
              <w:tab w:val="right" w:leader="dot" w:pos="10250"/>
            </w:tabs>
            <w:rPr>
              <w:rFonts w:eastAsiaTheme="minorEastAsia"/>
              <w:noProof/>
              <w:lang w:val="en-US"/>
            </w:rPr>
          </w:pPr>
          <w:hyperlink w:anchor="_Toc85936143" w:history="1">
            <w:r w:rsidR="009E77E3" w:rsidRPr="008D0802">
              <w:rPr>
                <w:rStyle w:val="Lienhypertexte"/>
                <w:noProof/>
              </w:rPr>
              <w:t>1.2.1.</w:t>
            </w:r>
            <w:r w:rsidR="009E77E3">
              <w:rPr>
                <w:rFonts w:eastAsiaTheme="minorEastAsia"/>
                <w:noProof/>
                <w:lang w:val="en-US"/>
              </w:rPr>
              <w:tab/>
            </w:r>
            <w:r w:rsidR="009E77E3" w:rsidRPr="008D0802">
              <w:rPr>
                <w:rStyle w:val="Lienhypertexte"/>
                <w:noProof/>
              </w:rPr>
              <w:t>Objectif général</w:t>
            </w:r>
            <w:r w:rsidR="009E77E3">
              <w:rPr>
                <w:noProof/>
                <w:webHidden/>
              </w:rPr>
              <w:tab/>
            </w:r>
            <w:r w:rsidR="009E77E3">
              <w:rPr>
                <w:noProof/>
                <w:webHidden/>
              </w:rPr>
              <w:fldChar w:fldCharType="begin"/>
            </w:r>
            <w:r w:rsidR="009E77E3">
              <w:rPr>
                <w:noProof/>
                <w:webHidden/>
              </w:rPr>
              <w:instrText xml:space="preserve"> PAGEREF _Toc85936143 \h </w:instrText>
            </w:r>
            <w:r w:rsidR="009E77E3">
              <w:rPr>
                <w:noProof/>
                <w:webHidden/>
              </w:rPr>
            </w:r>
            <w:r w:rsidR="009E77E3">
              <w:rPr>
                <w:noProof/>
                <w:webHidden/>
              </w:rPr>
              <w:fldChar w:fldCharType="separate"/>
            </w:r>
            <w:r w:rsidR="009E77E3">
              <w:rPr>
                <w:noProof/>
                <w:webHidden/>
              </w:rPr>
              <w:t>8</w:t>
            </w:r>
            <w:r w:rsidR="009E77E3">
              <w:rPr>
                <w:noProof/>
                <w:webHidden/>
              </w:rPr>
              <w:fldChar w:fldCharType="end"/>
            </w:r>
          </w:hyperlink>
        </w:p>
        <w:p w:rsidR="009E77E3" w:rsidRDefault="00900D10">
          <w:pPr>
            <w:pStyle w:val="TM3"/>
            <w:tabs>
              <w:tab w:val="left" w:pos="1320"/>
              <w:tab w:val="right" w:leader="dot" w:pos="10250"/>
            </w:tabs>
            <w:rPr>
              <w:rFonts w:eastAsiaTheme="minorEastAsia"/>
              <w:noProof/>
              <w:lang w:val="en-US"/>
            </w:rPr>
          </w:pPr>
          <w:hyperlink w:anchor="_Toc85936144" w:history="1">
            <w:r w:rsidR="009E77E3" w:rsidRPr="008D0802">
              <w:rPr>
                <w:rStyle w:val="Lienhypertexte"/>
                <w:noProof/>
              </w:rPr>
              <w:t>1.2.2.</w:t>
            </w:r>
            <w:r w:rsidR="009E77E3">
              <w:rPr>
                <w:rFonts w:eastAsiaTheme="minorEastAsia"/>
                <w:noProof/>
                <w:lang w:val="en-US"/>
              </w:rPr>
              <w:tab/>
            </w:r>
            <w:r w:rsidR="009E77E3" w:rsidRPr="008D0802">
              <w:rPr>
                <w:rStyle w:val="Lienhypertexte"/>
                <w:noProof/>
              </w:rPr>
              <w:t>Objectifs spécifiques</w:t>
            </w:r>
            <w:r w:rsidR="009E77E3">
              <w:rPr>
                <w:noProof/>
                <w:webHidden/>
              </w:rPr>
              <w:tab/>
            </w:r>
            <w:r w:rsidR="009E77E3">
              <w:rPr>
                <w:noProof/>
                <w:webHidden/>
              </w:rPr>
              <w:fldChar w:fldCharType="begin"/>
            </w:r>
            <w:r w:rsidR="009E77E3">
              <w:rPr>
                <w:noProof/>
                <w:webHidden/>
              </w:rPr>
              <w:instrText xml:space="preserve"> PAGEREF _Toc85936144 \h </w:instrText>
            </w:r>
            <w:r w:rsidR="009E77E3">
              <w:rPr>
                <w:noProof/>
                <w:webHidden/>
              </w:rPr>
            </w:r>
            <w:r w:rsidR="009E77E3">
              <w:rPr>
                <w:noProof/>
                <w:webHidden/>
              </w:rPr>
              <w:fldChar w:fldCharType="separate"/>
            </w:r>
            <w:r w:rsidR="009E77E3">
              <w:rPr>
                <w:noProof/>
                <w:webHidden/>
              </w:rPr>
              <w:t>8</w:t>
            </w:r>
            <w:r w:rsidR="009E77E3">
              <w:rPr>
                <w:noProof/>
                <w:webHidden/>
              </w:rPr>
              <w:fldChar w:fldCharType="end"/>
            </w:r>
          </w:hyperlink>
        </w:p>
        <w:p w:rsidR="009E77E3" w:rsidRDefault="00900D10">
          <w:pPr>
            <w:pStyle w:val="TM3"/>
            <w:tabs>
              <w:tab w:val="left" w:pos="1320"/>
              <w:tab w:val="right" w:leader="dot" w:pos="10250"/>
            </w:tabs>
            <w:rPr>
              <w:rFonts w:eastAsiaTheme="minorEastAsia"/>
              <w:noProof/>
              <w:lang w:val="en-US"/>
            </w:rPr>
          </w:pPr>
          <w:hyperlink w:anchor="_Toc85936145" w:history="1">
            <w:r w:rsidR="009E77E3" w:rsidRPr="008D0802">
              <w:rPr>
                <w:rStyle w:val="Lienhypertexte"/>
                <w:noProof/>
              </w:rPr>
              <w:t>1.2.3.</w:t>
            </w:r>
            <w:r w:rsidR="009E77E3">
              <w:rPr>
                <w:rFonts w:eastAsiaTheme="minorEastAsia"/>
                <w:noProof/>
                <w:lang w:val="en-US"/>
              </w:rPr>
              <w:tab/>
            </w:r>
            <w:r w:rsidR="009E77E3" w:rsidRPr="008D0802">
              <w:rPr>
                <w:rStyle w:val="Lienhypertexte"/>
                <w:noProof/>
              </w:rPr>
              <w:t>Cahier des charges</w:t>
            </w:r>
            <w:r w:rsidR="009E77E3">
              <w:rPr>
                <w:noProof/>
                <w:webHidden/>
              </w:rPr>
              <w:tab/>
            </w:r>
            <w:r w:rsidR="009E77E3">
              <w:rPr>
                <w:noProof/>
                <w:webHidden/>
              </w:rPr>
              <w:fldChar w:fldCharType="begin"/>
            </w:r>
            <w:r w:rsidR="009E77E3">
              <w:rPr>
                <w:noProof/>
                <w:webHidden/>
              </w:rPr>
              <w:instrText xml:space="preserve"> PAGEREF _Toc85936145 \h </w:instrText>
            </w:r>
            <w:r w:rsidR="009E77E3">
              <w:rPr>
                <w:noProof/>
                <w:webHidden/>
              </w:rPr>
            </w:r>
            <w:r w:rsidR="009E77E3">
              <w:rPr>
                <w:noProof/>
                <w:webHidden/>
              </w:rPr>
              <w:fldChar w:fldCharType="separate"/>
            </w:r>
            <w:r w:rsidR="009E77E3">
              <w:rPr>
                <w:noProof/>
                <w:webHidden/>
              </w:rPr>
              <w:t>8</w:t>
            </w:r>
            <w:r w:rsidR="009E77E3">
              <w:rPr>
                <w:noProof/>
                <w:webHidden/>
              </w:rPr>
              <w:fldChar w:fldCharType="end"/>
            </w:r>
          </w:hyperlink>
        </w:p>
        <w:p w:rsidR="009E77E3" w:rsidRDefault="00900D10">
          <w:pPr>
            <w:pStyle w:val="TM2"/>
            <w:tabs>
              <w:tab w:val="left" w:pos="880"/>
              <w:tab w:val="right" w:leader="dot" w:pos="10250"/>
            </w:tabs>
            <w:rPr>
              <w:rFonts w:eastAsiaTheme="minorEastAsia"/>
              <w:noProof/>
              <w:lang w:val="en-US"/>
            </w:rPr>
          </w:pPr>
          <w:hyperlink w:anchor="_Toc85936146" w:history="1">
            <w:r w:rsidR="009E77E3" w:rsidRPr="008D0802">
              <w:rPr>
                <w:rStyle w:val="Lienhypertexte"/>
                <w:noProof/>
              </w:rPr>
              <w:t>1.3.</w:t>
            </w:r>
            <w:r w:rsidR="009E77E3">
              <w:rPr>
                <w:rFonts w:eastAsiaTheme="minorEastAsia"/>
                <w:noProof/>
                <w:lang w:val="en-US"/>
              </w:rPr>
              <w:tab/>
            </w:r>
            <w:r w:rsidR="009E77E3" w:rsidRPr="008D0802">
              <w:rPr>
                <w:rStyle w:val="Lienhypertexte"/>
                <w:noProof/>
              </w:rPr>
              <w:t>Méthodologie et formalise adoptés</w:t>
            </w:r>
            <w:r w:rsidR="009E77E3">
              <w:rPr>
                <w:noProof/>
                <w:webHidden/>
              </w:rPr>
              <w:tab/>
            </w:r>
            <w:r w:rsidR="009E77E3">
              <w:rPr>
                <w:noProof/>
                <w:webHidden/>
              </w:rPr>
              <w:fldChar w:fldCharType="begin"/>
            </w:r>
            <w:r w:rsidR="009E77E3">
              <w:rPr>
                <w:noProof/>
                <w:webHidden/>
              </w:rPr>
              <w:instrText xml:space="preserve"> PAGEREF _Toc85936146 \h </w:instrText>
            </w:r>
            <w:r w:rsidR="009E77E3">
              <w:rPr>
                <w:noProof/>
                <w:webHidden/>
              </w:rPr>
            </w:r>
            <w:r w:rsidR="009E77E3">
              <w:rPr>
                <w:noProof/>
                <w:webHidden/>
              </w:rPr>
              <w:fldChar w:fldCharType="separate"/>
            </w:r>
            <w:r w:rsidR="009E77E3">
              <w:rPr>
                <w:noProof/>
                <w:webHidden/>
              </w:rPr>
              <w:t>9</w:t>
            </w:r>
            <w:r w:rsidR="009E77E3">
              <w:rPr>
                <w:noProof/>
                <w:webHidden/>
              </w:rPr>
              <w:fldChar w:fldCharType="end"/>
            </w:r>
          </w:hyperlink>
        </w:p>
        <w:p w:rsidR="009E77E3" w:rsidRDefault="00900D10">
          <w:pPr>
            <w:pStyle w:val="TM3"/>
            <w:tabs>
              <w:tab w:val="left" w:pos="1320"/>
              <w:tab w:val="right" w:leader="dot" w:pos="10250"/>
            </w:tabs>
            <w:rPr>
              <w:rFonts w:eastAsiaTheme="minorEastAsia"/>
              <w:noProof/>
              <w:lang w:val="en-US"/>
            </w:rPr>
          </w:pPr>
          <w:hyperlink w:anchor="_Toc85936147" w:history="1">
            <w:r w:rsidR="009E77E3" w:rsidRPr="008D0802">
              <w:rPr>
                <w:rStyle w:val="Lienhypertexte"/>
                <w:noProof/>
              </w:rPr>
              <w:t>1.3.1.</w:t>
            </w:r>
            <w:r w:rsidR="009E77E3">
              <w:rPr>
                <w:rFonts w:eastAsiaTheme="minorEastAsia"/>
                <w:noProof/>
                <w:lang w:val="en-US"/>
              </w:rPr>
              <w:tab/>
            </w:r>
            <w:r w:rsidR="009E77E3" w:rsidRPr="008D0802">
              <w:rPr>
                <w:rStyle w:val="Lienhypertexte"/>
                <w:noProof/>
              </w:rPr>
              <w:t>Définition Kanban</w:t>
            </w:r>
            <w:r w:rsidR="009E77E3">
              <w:rPr>
                <w:noProof/>
                <w:webHidden/>
              </w:rPr>
              <w:tab/>
            </w:r>
            <w:r w:rsidR="009E77E3">
              <w:rPr>
                <w:noProof/>
                <w:webHidden/>
              </w:rPr>
              <w:fldChar w:fldCharType="begin"/>
            </w:r>
            <w:r w:rsidR="009E77E3">
              <w:rPr>
                <w:noProof/>
                <w:webHidden/>
              </w:rPr>
              <w:instrText xml:space="preserve"> PAGEREF _Toc85936147 \h </w:instrText>
            </w:r>
            <w:r w:rsidR="009E77E3">
              <w:rPr>
                <w:noProof/>
                <w:webHidden/>
              </w:rPr>
            </w:r>
            <w:r w:rsidR="009E77E3">
              <w:rPr>
                <w:noProof/>
                <w:webHidden/>
              </w:rPr>
              <w:fldChar w:fldCharType="separate"/>
            </w:r>
            <w:r w:rsidR="009E77E3">
              <w:rPr>
                <w:noProof/>
                <w:webHidden/>
              </w:rPr>
              <w:t>9</w:t>
            </w:r>
            <w:r w:rsidR="009E77E3">
              <w:rPr>
                <w:noProof/>
                <w:webHidden/>
              </w:rPr>
              <w:fldChar w:fldCharType="end"/>
            </w:r>
          </w:hyperlink>
        </w:p>
        <w:p w:rsidR="009E77E3" w:rsidRDefault="00900D10">
          <w:pPr>
            <w:pStyle w:val="TM3"/>
            <w:tabs>
              <w:tab w:val="left" w:pos="1320"/>
              <w:tab w:val="right" w:leader="dot" w:pos="10250"/>
            </w:tabs>
            <w:rPr>
              <w:rFonts w:eastAsiaTheme="minorEastAsia"/>
              <w:noProof/>
              <w:lang w:val="en-US"/>
            </w:rPr>
          </w:pPr>
          <w:hyperlink w:anchor="_Toc85936148" w:history="1">
            <w:r w:rsidR="009E77E3" w:rsidRPr="008D0802">
              <w:rPr>
                <w:rStyle w:val="Lienhypertexte"/>
                <w:noProof/>
              </w:rPr>
              <w:t>1.3.2.</w:t>
            </w:r>
            <w:r w:rsidR="009E77E3">
              <w:rPr>
                <w:rFonts w:eastAsiaTheme="minorEastAsia"/>
                <w:noProof/>
                <w:lang w:val="en-US"/>
              </w:rPr>
              <w:tab/>
            </w:r>
            <w:r w:rsidR="009E77E3" w:rsidRPr="008D0802">
              <w:rPr>
                <w:rStyle w:val="Lienhypertexte"/>
                <w:noProof/>
              </w:rPr>
              <w:t>Principes</w:t>
            </w:r>
            <w:r w:rsidR="009E77E3">
              <w:rPr>
                <w:noProof/>
                <w:webHidden/>
              </w:rPr>
              <w:tab/>
            </w:r>
            <w:r w:rsidR="009E77E3">
              <w:rPr>
                <w:noProof/>
                <w:webHidden/>
              </w:rPr>
              <w:fldChar w:fldCharType="begin"/>
            </w:r>
            <w:r w:rsidR="009E77E3">
              <w:rPr>
                <w:noProof/>
                <w:webHidden/>
              </w:rPr>
              <w:instrText xml:space="preserve"> PAGEREF _Toc85936148 \h </w:instrText>
            </w:r>
            <w:r w:rsidR="009E77E3">
              <w:rPr>
                <w:noProof/>
                <w:webHidden/>
              </w:rPr>
            </w:r>
            <w:r w:rsidR="009E77E3">
              <w:rPr>
                <w:noProof/>
                <w:webHidden/>
              </w:rPr>
              <w:fldChar w:fldCharType="separate"/>
            </w:r>
            <w:r w:rsidR="009E77E3">
              <w:rPr>
                <w:noProof/>
                <w:webHidden/>
              </w:rPr>
              <w:t>10</w:t>
            </w:r>
            <w:r w:rsidR="009E77E3">
              <w:rPr>
                <w:noProof/>
                <w:webHidden/>
              </w:rPr>
              <w:fldChar w:fldCharType="end"/>
            </w:r>
          </w:hyperlink>
        </w:p>
        <w:p w:rsidR="009E77E3" w:rsidRDefault="00900D10">
          <w:pPr>
            <w:pStyle w:val="TM3"/>
            <w:tabs>
              <w:tab w:val="left" w:pos="1320"/>
              <w:tab w:val="right" w:leader="dot" w:pos="10250"/>
            </w:tabs>
            <w:rPr>
              <w:rFonts w:eastAsiaTheme="minorEastAsia"/>
              <w:noProof/>
              <w:lang w:val="en-US"/>
            </w:rPr>
          </w:pPr>
          <w:hyperlink w:anchor="_Toc85936149" w:history="1">
            <w:r w:rsidR="009E77E3" w:rsidRPr="008D0802">
              <w:rPr>
                <w:rStyle w:val="Lienhypertexte"/>
                <w:noProof/>
              </w:rPr>
              <w:t>1.3.3.</w:t>
            </w:r>
            <w:r w:rsidR="009E77E3">
              <w:rPr>
                <w:rFonts w:eastAsiaTheme="minorEastAsia"/>
                <w:noProof/>
                <w:lang w:val="en-US"/>
              </w:rPr>
              <w:tab/>
            </w:r>
            <w:r w:rsidR="009E77E3" w:rsidRPr="008D0802">
              <w:rPr>
                <w:rStyle w:val="Lienhypertexte"/>
                <w:noProof/>
              </w:rPr>
              <w:t>Pratiques</w:t>
            </w:r>
            <w:r w:rsidR="009E77E3">
              <w:rPr>
                <w:noProof/>
                <w:webHidden/>
              </w:rPr>
              <w:tab/>
            </w:r>
            <w:r w:rsidR="009E77E3">
              <w:rPr>
                <w:noProof/>
                <w:webHidden/>
              </w:rPr>
              <w:fldChar w:fldCharType="begin"/>
            </w:r>
            <w:r w:rsidR="009E77E3">
              <w:rPr>
                <w:noProof/>
                <w:webHidden/>
              </w:rPr>
              <w:instrText xml:space="preserve"> PAGEREF _Toc85936149 \h </w:instrText>
            </w:r>
            <w:r w:rsidR="009E77E3">
              <w:rPr>
                <w:noProof/>
                <w:webHidden/>
              </w:rPr>
            </w:r>
            <w:r w:rsidR="009E77E3">
              <w:rPr>
                <w:noProof/>
                <w:webHidden/>
              </w:rPr>
              <w:fldChar w:fldCharType="separate"/>
            </w:r>
            <w:r w:rsidR="009E77E3">
              <w:rPr>
                <w:noProof/>
                <w:webHidden/>
              </w:rPr>
              <w:t>10</w:t>
            </w:r>
            <w:r w:rsidR="009E77E3">
              <w:rPr>
                <w:noProof/>
                <w:webHidden/>
              </w:rPr>
              <w:fldChar w:fldCharType="end"/>
            </w:r>
          </w:hyperlink>
        </w:p>
        <w:p w:rsidR="009E77E3" w:rsidRDefault="00900D10">
          <w:pPr>
            <w:pStyle w:val="TM3"/>
            <w:tabs>
              <w:tab w:val="left" w:pos="1320"/>
              <w:tab w:val="right" w:leader="dot" w:pos="10250"/>
            </w:tabs>
            <w:rPr>
              <w:rFonts w:eastAsiaTheme="minorEastAsia"/>
              <w:noProof/>
              <w:lang w:val="en-US"/>
            </w:rPr>
          </w:pPr>
          <w:hyperlink w:anchor="_Toc85936150" w:history="1">
            <w:r w:rsidR="009E77E3" w:rsidRPr="008D0802">
              <w:rPr>
                <w:rStyle w:val="Lienhypertexte"/>
                <w:noProof/>
              </w:rPr>
              <w:t>1.3.4.</w:t>
            </w:r>
            <w:r w:rsidR="009E77E3">
              <w:rPr>
                <w:rFonts w:eastAsiaTheme="minorEastAsia"/>
                <w:noProof/>
                <w:lang w:val="en-US"/>
              </w:rPr>
              <w:tab/>
            </w:r>
            <w:r w:rsidR="009E77E3" w:rsidRPr="008D0802">
              <w:rPr>
                <w:rStyle w:val="Lienhypertexte"/>
                <w:noProof/>
              </w:rPr>
              <w:t>Planification</w:t>
            </w:r>
            <w:r w:rsidR="009E77E3">
              <w:rPr>
                <w:noProof/>
                <w:webHidden/>
              </w:rPr>
              <w:tab/>
            </w:r>
            <w:r w:rsidR="009E77E3">
              <w:rPr>
                <w:noProof/>
                <w:webHidden/>
              </w:rPr>
              <w:fldChar w:fldCharType="begin"/>
            </w:r>
            <w:r w:rsidR="009E77E3">
              <w:rPr>
                <w:noProof/>
                <w:webHidden/>
              </w:rPr>
              <w:instrText xml:space="preserve"> PAGEREF _Toc85936150 \h </w:instrText>
            </w:r>
            <w:r w:rsidR="009E77E3">
              <w:rPr>
                <w:noProof/>
                <w:webHidden/>
              </w:rPr>
            </w:r>
            <w:r w:rsidR="009E77E3">
              <w:rPr>
                <w:noProof/>
                <w:webHidden/>
              </w:rPr>
              <w:fldChar w:fldCharType="separate"/>
            </w:r>
            <w:r w:rsidR="009E77E3">
              <w:rPr>
                <w:noProof/>
                <w:webHidden/>
              </w:rPr>
              <w:t>11</w:t>
            </w:r>
            <w:r w:rsidR="009E77E3">
              <w:rPr>
                <w:noProof/>
                <w:webHidden/>
              </w:rPr>
              <w:fldChar w:fldCharType="end"/>
            </w:r>
          </w:hyperlink>
        </w:p>
        <w:p w:rsidR="009E77E3" w:rsidRDefault="00900D10">
          <w:pPr>
            <w:pStyle w:val="TM1"/>
            <w:tabs>
              <w:tab w:val="right" w:leader="dot" w:pos="10250"/>
            </w:tabs>
            <w:rPr>
              <w:rFonts w:eastAsiaTheme="minorEastAsia"/>
              <w:noProof/>
              <w:lang w:val="en-US"/>
            </w:rPr>
          </w:pPr>
          <w:hyperlink w:anchor="_Toc85936151" w:history="1">
            <w:r w:rsidR="009E77E3" w:rsidRPr="008D0802">
              <w:rPr>
                <w:rStyle w:val="Lienhypertexte"/>
                <w:noProof/>
              </w:rPr>
              <w:t>Chapitre 2 : Analyse des besoins et spécifications</w:t>
            </w:r>
            <w:r w:rsidR="009E77E3">
              <w:rPr>
                <w:noProof/>
                <w:webHidden/>
              </w:rPr>
              <w:tab/>
            </w:r>
            <w:r w:rsidR="009E77E3">
              <w:rPr>
                <w:noProof/>
                <w:webHidden/>
              </w:rPr>
              <w:fldChar w:fldCharType="begin"/>
            </w:r>
            <w:r w:rsidR="009E77E3">
              <w:rPr>
                <w:noProof/>
                <w:webHidden/>
              </w:rPr>
              <w:instrText xml:space="preserve"> PAGEREF _Toc85936151 \h </w:instrText>
            </w:r>
            <w:r w:rsidR="009E77E3">
              <w:rPr>
                <w:noProof/>
                <w:webHidden/>
              </w:rPr>
            </w:r>
            <w:r w:rsidR="009E77E3">
              <w:rPr>
                <w:noProof/>
                <w:webHidden/>
              </w:rPr>
              <w:fldChar w:fldCharType="separate"/>
            </w:r>
            <w:r w:rsidR="009E77E3">
              <w:rPr>
                <w:noProof/>
                <w:webHidden/>
              </w:rPr>
              <w:t>13</w:t>
            </w:r>
            <w:r w:rsidR="009E77E3">
              <w:rPr>
                <w:noProof/>
                <w:webHidden/>
              </w:rPr>
              <w:fldChar w:fldCharType="end"/>
            </w:r>
          </w:hyperlink>
        </w:p>
        <w:p w:rsidR="009E77E3" w:rsidRDefault="00900D10">
          <w:pPr>
            <w:pStyle w:val="TM2"/>
            <w:tabs>
              <w:tab w:val="left" w:pos="880"/>
              <w:tab w:val="right" w:leader="dot" w:pos="10250"/>
            </w:tabs>
            <w:rPr>
              <w:rFonts w:eastAsiaTheme="minorEastAsia"/>
              <w:noProof/>
              <w:lang w:val="en-US"/>
            </w:rPr>
          </w:pPr>
          <w:hyperlink w:anchor="_Toc85936153" w:history="1">
            <w:r w:rsidR="009E77E3" w:rsidRPr="008D0802">
              <w:rPr>
                <w:rStyle w:val="Lienhypertexte"/>
                <w:rFonts w:eastAsia="Times New Roman"/>
                <w:noProof/>
              </w:rPr>
              <w:t>2.1.</w:t>
            </w:r>
            <w:r w:rsidR="009E77E3">
              <w:rPr>
                <w:rFonts w:eastAsiaTheme="minorEastAsia"/>
                <w:noProof/>
                <w:lang w:val="en-US"/>
              </w:rPr>
              <w:tab/>
            </w:r>
            <w:r w:rsidR="009E77E3" w:rsidRPr="008D0802">
              <w:rPr>
                <w:rStyle w:val="Lienhypertexte"/>
                <w:rFonts w:eastAsia="Times New Roman"/>
                <w:noProof/>
              </w:rPr>
              <w:t>Etude de l’existant</w:t>
            </w:r>
            <w:r w:rsidR="009E77E3">
              <w:rPr>
                <w:noProof/>
                <w:webHidden/>
              </w:rPr>
              <w:tab/>
            </w:r>
            <w:r w:rsidR="009E77E3">
              <w:rPr>
                <w:noProof/>
                <w:webHidden/>
              </w:rPr>
              <w:fldChar w:fldCharType="begin"/>
            </w:r>
            <w:r w:rsidR="009E77E3">
              <w:rPr>
                <w:noProof/>
                <w:webHidden/>
              </w:rPr>
              <w:instrText xml:space="preserve"> PAGEREF _Toc85936153 \h </w:instrText>
            </w:r>
            <w:r w:rsidR="009E77E3">
              <w:rPr>
                <w:noProof/>
                <w:webHidden/>
              </w:rPr>
            </w:r>
            <w:r w:rsidR="009E77E3">
              <w:rPr>
                <w:noProof/>
                <w:webHidden/>
              </w:rPr>
              <w:fldChar w:fldCharType="separate"/>
            </w:r>
            <w:r w:rsidR="009E77E3">
              <w:rPr>
                <w:noProof/>
                <w:webHidden/>
              </w:rPr>
              <w:t>13</w:t>
            </w:r>
            <w:r w:rsidR="009E77E3">
              <w:rPr>
                <w:noProof/>
                <w:webHidden/>
              </w:rPr>
              <w:fldChar w:fldCharType="end"/>
            </w:r>
          </w:hyperlink>
        </w:p>
        <w:p w:rsidR="009E77E3" w:rsidRDefault="00900D10">
          <w:pPr>
            <w:pStyle w:val="TM2"/>
            <w:tabs>
              <w:tab w:val="left" w:pos="880"/>
              <w:tab w:val="right" w:leader="dot" w:pos="10250"/>
            </w:tabs>
            <w:rPr>
              <w:rFonts w:eastAsiaTheme="minorEastAsia"/>
              <w:noProof/>
              <w:lang w:val="en-US"/>
            </w:rPr>
          </w:pPr>
          <w:hyperlink w:anchor="_Toc85936154" w:history="1">
            <w:r w:rsidR="009E77E3" w:rsidRPr="008D0802">
              <w:rPr>
                <w:rStyle w:val="Lienhypertexte"/>
                <w:rFonts w:eastAsia="Times New Roman"/>
                <w:noProof/>
              </w:rPr>
              <w:t>2.2.</w:t>
            </w:r>
            <w:r w:rsidR="009E77E3">
              <w:rPr>
                <w:rFonts w:eastAsiaTheme="minorEastAsia"/>
                <w:noProof/>
                <w:lang w:val="en-US"/>
              </w:rPr>
              <w:tab/>
            </w:r>
            <w:r w:rsidR="009E77E3" w:rsidRPr="008D0802">
              <w:rPr>
                <w:rStyle w:val="Lienhypertexte"/>
                <w:rFonts w:eastAsia="Times New Roman"/>
                <w:noProof/>
              </w:rPr>
              <w:t>Spécification des exigences</w:t>
            </w:r>
            <w:r w:rsidR="009E77E3">
              <w:rPr>
                <w:noProof/>
                <w:webHidden/>
              </w:rPr>
              <w:tab/>
            </w:r>
            <w:r w:rsidR="009E77E3">
              <w:rPr>
                <w:noProof/>
                <w:webHidden/>
              </w:rPr>
              <w:fldChar w:fldCharType="begin"/>
            </w:r>
            <w:r w:rsidR="009E77E3">
              <w:rPr>
                <w:noProof/>
                <w:webHidden/>
              </w:rPr>
              <w:instrText xml:space="preserve"> PAGEREF _Toc85936154 \h </w:instrText>
            </w:r>
            <w:r w:rsidR="009E77E3">
              <w:rPr>
                <w:noProof/>
                <w:webHidden/>
              </w:rPr>
            </w:r>
            <w:r w:rsidR="009E77E3">
              <w:rPr>
                <w:noProof/>
                <w:webHidden/>
              </w:rPr>
              <w:fldChar w:fldCharType="separate"/>
            </w:r>
            <w:r w:rsidR="009E77E3">
              <w:rPr>
                <w:noProof/>
                <w:webHidden/>
              </w:rPr>
              <w:t>14</w:t>
            </w:r>
            <w:r w:rsidR="009E77E3">
              <w:rPr>
                <w:noProof/>
                <w:webHidden/>
              </w:rPr>
              <w:fldChar w:fldCharType="end"/>
            </w:r>
          </w:hyperlink>
        </w:p>
        <w:p w:rsidR="00FE61CC" w:rsidRDefault="00FE61CC">
          <w:r>
            <w:rPr>
              <w:b/>
              <w:bCs/>
            </w:rPr>
            <w:fldChar w:fldCharType="end"/>
          </w:r>
        </w:p>
      </w:sdtContent>
    </w:sdt>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Pr="00322632" w:rsidRDefault="00322632" w:rsidP="00322632">
      <w:pPr>
        <w:jc w:val="center"/>
        <w:rPr>
          <w:rFonts w:ascii="Monotype Corsiva" w:hAnsi="Monotype Corsiva"/>
          <w:color w:val="538135" w:themeColor="accent6" w:themeShade="BF"/>
          <w:sz w:val="96"/>
          <w:szCs w:val="96"/>
        </w:rPr>
      </w:pPr>
      <w:r w:rsidRPr="00322632">
        <w:rPr>
          <w:rFonts w:ascii="Monotype Corsiva" w:hAnsi="Monotype Corsiva"/>
          <w:color w:val="538135" w:themeColor="accent6" w:themeShade="BF"/>
          <w:sz w:val="96"/>
          <w:szCs w:val="96"/>
        </w:rPr>
        <w:t>Table de</w:t>
      </w:r>
      <w:r>
        <w:rPr>
          <w:rFonts w:ascii="Monotype Corsiva" w:hAnsi="Monotype Corsiva"/>
          <w:color w:val="538135" w:themeColor="accent6" w:themeShade="BF"/>
          <w:sz w:val="96"/>
          <w:szCs w:val="96"/>
        </w:rPr>
        <w:t>s</w:t>
      </w:r>
      <w:r w:rsidRPr="00322632">
        <w:rPr>
          <w:rFonts w:ascii="Monotype Corsiva" w:hAnsi="Monotype Corsiva"/>
          <w:color w:val="538135" w:themeColor="accent6" w:themeShade="BF"/>
          <w:sz w:val="96"/>
          <w:szCs w:val="96"/>
        </w:rPr>
        <w:t xml:space="preserve"> figures</w:t>
      </w:r>
    </w:p>
    <w:p w:rsidR="00970671" w:rsidRDefault="005C559A">
      <w:pPr>
        <w:rPr>
          <w:rFonts w:ascii="Verdana" w:hAnsi="Verdana"/>
          <w:sz w:val="24"/>
        </w:rPr>
      </w:pPr>
      <w:r>
        <w:rPr>
          <w:rFonts w:ascii="Verdana" w:hAnsi="Verdana"/>
          <w:sz w:val="24"/>
        </w:rPr>
        <w:t xml:space="preserve">En 2020 </w:t>
      </w: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Default="00970671">
      <w:pPr>
        <w:rPr>
          <w:rFonts w:ascii="Verdana" w:hAnsi="Verdana"/>
          <w:sz w:val="24"/>
        </w:rPr>
      </w:pPr>
    </w:p>
    <w:p w:rsidR="00970671" w:rsidRPr="00970671" w:rsidRDefault="00970671">
      <w:pPr>
        <w:rPr>
          <w:rFonts w:ascii="Verdana" w:hAnsi="Verdana"/>
          <w:sz w:val="24"/>
        </w:rPr>
      </w:pPr>
    </w:p>
    <w:p w:rsidR="005A6106" w:rsidRDefault="005A6106"/>
    <w:p w:rsidR="00322632" w:rsidRDefault="00322632"/>
    <w:p w:rsidR="00322632" w:rsidRDefault="00322632"/>
    <w:p w:rsidR="00322632" w:rsidRDefault="00322632"/>
    <w:p w:rsidR="00322632" w:rsidRDefault="00322632"/>
    <w:p w:rsidR="00322632" w:rsidRDefault="00322632"/>
    <w:p w:rsidR="00322632" w:rsidRDefault="00322632"/>
    <w:p w:rsidR="00322632" w:rsidRDefault="00322632"/>
    <w:p w:rsidR="00322632" w:rsidRDefault="00322632"/>
    <w:p w:rsidR="00322632" w:rsidRDefault="00322632"/>
    <w:p w:rsidR="00322632" w:rsidRDefault="00322632"/>
    <w:p w:rsidR="00322632" w:rsidRDefault="00322632"/>
    <w:p w:rsidR="00322632" w:rsidRDefault="00322632"/>
    <w:p w:rsidR="00322632" w:rsidRDefault="00322632"/>
    <w:p w:rsidR="00322632" w:rsidRDefault="00322632" w:rsidP="00322632">
      <w:pPr>
        <w:jc w:val="center"/>
        <w:rPr>
          <w:rFonts w:ascii="Monotype Corsiva" w:hAnsi="Monotype Corsiva"/>
          <w:color w:val="538135" w:themeColor="accent6" w:themeShade="BF"/>
          <w:sz w:val="96"/>
          <w:szCs w:val="96"/>
        </w:rPr>
      </w:pPr>
      <w:r w:rsidRPr="00322632">
        <w:rPr>
          <w:rFonts w:ascii="Monotype Corsiva" w:hAnsi="Monotype Corsiva"/>
          <w:color w:val="538135" w:themeColor="accent6" w:themeShade="BF"/>
          <w:sz w:val="96"/>
          <w:szCs w:val="96"/>
        </w:rPr>
        <w:t>Introduction</w:t>
      </w:r>
    </w:p>
    <w:p w:rsidR="008D645B" w:rsidRPr="00322632" w:rsidRDefault="008D645B" w:rsidP="00322632">
      <w:pPr>
        <w:jc w:val="center"/>
        <w:rPr>
          <w:rFonts w:ascii="Monotype Corsiva" w:hAnsi="Monotype Corsiva"/>
          <w:color w:val="538135" w:themeColor="accent6" w:themeShade="BF"/>
          <w:sz w:val="96"/>
          <w:szCs w:val="96"/>
        </w:rPr>
      </w:pPr>
    </w:p>
    <w:p w:rsidR="001D21EE" w:rsidRPr="00BB6384" w:rsidRDefault="005C559A" w:rsidP="008D645B">
      <w:pPr>
        <w:ind w:firstLine="720"/>
        <w:jc w:val="both"/>
        <w:rPr>
          <w:rFonts w:ascii="Calibri" w:hAnsi="Calibri" w:cs="Calibri"/>
          <w:sz w:val="24"/>
        </w:rPr>
      </w:pPr>
      <w:r w:rsidRPr="00BB6384">
        <w:rPr>
          <w:rFonts w:ascii="Calibri" w:hAnsi="Calibri" w:cs="Calibri"/>
          <w:sz w:val="24"/>
        </w:rPr>
        <w:t xml:space="preserve">En 2020 </w:t>
      </w:r>
      <w:r w:rsidRPr="00BB6384">
        <w:rPr>
          <w:rFonts w:ascii="Calibri" w:hAnsi="Calibri" w:cs="Calibri"/>
          <w:b/>
          <w:sz w:val="24"/>
        </w:rPr>
        <w:t xml:space="preserve">la </w:t>
      </w:r>
      <w:r w:rsidR="00E14C4E" w:rsidRPr="00BB6384">
        <w:rPr>
          <w:rFonts w:ascii="Calibri" w:hAnsi="Calibri" w:cs="Calibri"/>
          <w:b/>
          <w:sz w:val="24"/>
        </w:rPr>
        <w:t>Direction</w:t>
      </w:r>
      <w:r w:rsidRPr="00BB6384">
        <w:rPr>
          <w:rFonts w:ascii="Calibri" w:hAnsi="Calibri" w:cs="Calibri"/>
          <w:b/>
          <w:sz w:val="24"/>
        </w:rPr>
        <w:t xml:space="preserve"> de la pharmacie et des laboratoires </w:t>
      </w:r>
      <w:r w:rsidR="00E14C4E" w:rsidRPr="00BB6384">
        <w:rPr>
          <w:rFonts w:ascii="Calibri" w:hAnsi="Calibri" w:cs="Calibri"/>
          <w:b/>
          <w:sz w:val="24"/>
        </w:rPr>
        <w:t>(DPL)</w:t>
      </w:r>
      <w:r w:rsidR="00E14C4E" w:rsidRPr="00BB6384">
        <w:rPr>
          <w:rFonts w:ascii="Calibri" w:hAnsi="Calibri" w:cs="Calibri"/>
          <w:sz w:val="24"/>
        </w:rPr>
        <w:t xml:space="preserve"> a exigé des procédures d’enregistrement des médicaments</w:t>
      </w:r>
      <w:r w:rsidR="009C2814" w:rsidRPr="00BB6384">
        <w:rPr>
          <w:rFonts w:ascii="Calibri" w:hAnsi="Calibri" w:cs="Calibri"/>
          <w:sz w:val="24"/>
        </w:rPr>
        <w:t xml:space="preserve"> et donc leur obtention d’AMM qui sont clairement définies dans la loi </w:t>
      </w:r>
      <w:r w:rsidR="009C2814" w:rsidRPr="00BB6384">
        <w:rPr>
          <w:rFonts w:ascii="Calibri" w:hAnsi="Calibri" w:cs="Calibri"/>
          <w:b/>
          <w:sz w:val="24"/>
        </w:rPr>
        <w:t>036/2004</w:t>
      </w:r>
      <w:r w:rsidR="009C2814" w:rsidRPr="00BB6384">
        <w:rPr>
          <w:rFonts w:ascii="Calibri" w:hAnsi="Calibri" w:cs="Calibri"/>
          <w:sz w:val="24"/>
        </w:rPr>
        <w:t xml:space="preserve"> et la nouvelle loi </w:t>
      </w:r>
      <w:r w:rsidR="009C2814" w:rsidRPr="00BB6384">
        <w:rPr>
          <w:rFonts w:ascii="Calibri" w:hAnsi="Calibri" w:cs="Calibri"/>
          <w:b/>
          <w:sz w:val="24"/>
        </w:rPr>
        <w:t>022/2010</w:t>
      </w:r>
      <w:r w:rsidR="009C2814" w:rsidRPr="00BB6384">
        <w:rPr>
          <w:rFonts w:ascii="Calibri" w:hAnsi="Calibri" w:cs="Calibri"/>
          <w:sz w:val="24"/>
        </w:rPr>
        <w:t>. Cette situation a conduit ces dernières années à une réelle anarchie avec d’une part l’absence de liste arrêtée de produits autorisés, et d’autre part des centaines de produits non autorisés circulant en toute impunité dans le pays.</w:t>
      </w:r>
    </w:p>
    <w:p w:rsidR="009C2814" w:rsidRDefault="009C2814" w:rsidP="008D645B">
      <w:pPr>
        <w:ind w:firstLine="720"/>
        <w:jc w:val="both"/>
        <w:rPr>
          <w:rFonts w:ascii="Calibri" w:hAnsi="Calibri" w:cs="Calibri"/>
          <w:sz w:val="24"/>
        </w:rPr>
      </w:pPr>
      <w:r w:rsidRPr="00BB6384">
        <w:rPr>
          <w:rFonts w:ascii="Calibri" w:hAnsi="Calibri" w:cs="Calibri"/>
          <w:sz w:val="24"/>
        </w:rPr>
        <w:t xml:space="preserve">Dans le cadre de notre formation en master de </w:t>
      </w:r>
      <w:r w:rsidRPr="00BB6384">
        <w:rPr>
          <w:rFonts w:ascii="Calibri" w:hAnsi="Calibri" w:cs="Calibri"/>
          <w:b/>
          <w:sz w:val="24"/>
        </w:rPr>
        <w:t>système d’information</w:t>
      </w:r>
      <w:r w:rsidRPr="00BB6384">
        <w:rPr>
          <w:rFonts w:ascii="Calibri" w:hAnsi="Calibri" w:cs="Calibri"/>
          <w:sz w:val="24"/>
        </w:rPr>
        <w:t xml:space="preserve"> </w:t>
      </w:r>
      <w:r w:rsidR="008A1D08" w:rsidRPr="00BB6384">
        <w:rPr>
          <w:rFonts w:ascii="Calibri" w:hAnsi="Calibri" w:cs="Calibri"/>
          <w:sz w:val="24"/>
        </w:rPr>
        <w:t xml:space="preserve">à l’université de Nouakchott Al </w:t>
      </w:r>
      <w:proofErr w:type="spellStart"/>
      <w:r w:rsidR="008A1D08" w:rsidRPr="00BB6384">
        <w:rPr>
          <w:rFonts w:ascii="Calibri" w:hAnsi="Calibri" w:cs="Calibri"/>
          <w:sz w:val="24"/>
        </w:rPr>
        <w:t>Aasrya</w:t>
      </w:r>
      <w:proofErr w:type="spellEnd"/>
      <w:r w:rsidR="00A0792B" w:rsidRPr="00BB6384">
        <w:rPr>
          <w:rFonts w:ascii="Calibri" w:hAnsi="Calibri" w:cs="Calibri"/>
          <w:sz w:val="24"/>
        </w:rPr>
        <w:t>, nous avons opté pour le domaine de l’ingénierie des logiciels.</w:t>
      </w:r>
      <w:r w:rsidR="001D21EE">
        <w:rPr>
          <w:rFonts w:ascii="Calibri" w:hAnsi="Calibri" w:cs="Calibri"/>
          <w:sz w:val="24"/>
        </w:rPr>
        <w:t xml:space="preserve"> L’objectif d’un projet de fin d’étude</w:t>
      </w:r>
      <w:r w:rsidR="008D645B">
        <w:rPr>
          <w:rFonts w:ascii="Calibri" w:hAnsi="Calibri" w:cs="Calibri"/>
          <w:sz w:val="24"/>
        </w:rPr>
        <w:t>s</w:t>
      </w:r>
      <w:r w:rsidR="001D21EE">
        <w:rPr>
          <w:rFonts w:ascii="Calibri" w:hAnsi="Calibri" w:cs="Calibri"/>
          <w:sz w:val="24"/>
        </w:rPr>
        <w:t xml:space="preserve"> est tout d’abord de mettre en pratique les formations accumulées pendant le parcourt universitaire tout en apportant quelque chose de plus à la communauté. </w:t>
      </w:r>
    </w:p>
    <w:p w:rsidR="008D645B" w:rsidRPr="00BB6384" w:rsidRDefault="008D645B" w:rsidP="008D645B">
      <w:pPr>
        <w:ind w:firstLine="720"/>
        <w:jc w:val="both"/>
        <w:rPr>
          <w:rFonts w:ascii="Calibri" w:hAnsi="Calibri" w:cs="Calibri"/>
          <w:sz w:val="24"/>
        </w:rPr>
      </w:pPr>
      <w:r>
        <w:rPr>
          <w:rFonts w:ascii="Calibri" w:hAnsi="Calibri" w:cs="Calibri"/>
          <w:sz w:val="24"/>
        </w:rPr>
        <w:t>En choisissant le parcourt professionnel nous avons décidé d’apporter notre soutien à la communauté en mettant en place un système de recherches</w:t>
      </w:r>
      <w:r w:rsidR="00A069CE">
        <w:rPr>
          <w:rFonts w:ascii="Calibri" w:hAnsi="Calibri" w:cs="Calibri"/>
          <w:sz w:val="24"/>
        </w:rPr>
        <w:t xml:space="preserve"> de </w:t>
      </w:r>
      <w:r w:rsidR="004F6921">
        <w:rPr>
          <w:rFonts w:ascii="Calibri" w:hAnsi="Calibri" w:cs="Calibri"/>
          <w:sz w:val="24"/>
        </w:rPr>
        <w:t>médicaments</w:t>
      </w:r>
      <w:r>
        <w:rPr>
          <w:rFonts w:ascii="Calibri" w:hAnsi="Calibri" w:cs="Calibri"/>
          <w:sz w:val="24"/>
        </w:rPr>
        <w:t xml:space="preserve"> et de géolocalisation de pharmacie.</w:t>
      </w:r>
      <w:r w:rsidR="004F6921">
        <w:rPr>
          <w:rFonts w:ascii="Calibri" w:hAnsi="Calibri" w:cs="Calibri"/>
          <w:sz w:val="24"/>
        </w:rPr>
        <w:t xml:space="preserve"> De cette façon nous pourrons sauver des vies tout en facilitant la recherche de médicaments ainsi que les pharmacies. </w:t>
      </w:r>
    </w:p>
    <w:p w:rsidR="00322632" w:rsidRDefault="003E3E11" w:rsidP="00270627">
      <w:pPr>
        <w:jc w:val="both"/>
        <w:rPr>
          <w:rFonts w:ascii="Calibri" w:hAnsi="Calibri" w:cs="Calibri"/>
          <w:sz w:val="24"/>
        </w:rPr>
      </w:pPr>
      <w:r>
        <w:rPr>
          <w:rFonts w:ascii="Verdana" w:hAnsi="Verdana"/>
        </w:rPr>
        <w:tab/>
      </w:r>
      <w:r w:rsidRPr="003E3E11">
        <w:rPr>
          <w:rFonts w:ascii="Calibri" w:hAnsi="Calibri" w:cs="Calibri"/>
          <w:sz w:val="24"/>
        </w:rPr>
        <w:t>Dans un premie</w:t>
      </w:r>
      <w:r>
        <w:rPr>
          <w:rFonts w:ascii="Calibri" w:hAnsi="Calibri" w:cs="Calibri"/>
          <w:sz w:val="24"/>
        </w:rPr>
        <w:t xml:space="preserve">r temps, nous </w:t>
      </w:r>
      <w:r w:rsidR="00FE5F0D">
        <w:rPr>
          <w:rFonts w:ascii="Calibri" w:hAnsi="Calibri" w:cs="Calibri"/>
          <w:sz w:val="24"/>
        </w:rPr>
        <w:t>avons</w:t>
      </w:r>
      <w:r>
        <w:rPr>
          <w:rFonts w:ascii="Calibri" w:hAnsi="Calibri" w:cs="Calibri"/>
          <w:sz w:val="24"/>
        </w:rPr>
        <w:t xml:space="preserve"> </w:t>
      </w:r>
      <w:r w:rsidR="00804970">
        <w:rPr>
          <w:rFonts w:ascii="Calibri" w:hAnsi="Calibri" w:cs="Calibri"/>
          <w:sz w:val="24"/>
        </w:rPr>
        <w:t>entamé</w:t>
      </w:r>
      <w:r>
        <w:rPr>
          <w:rFonts w:ascii="Calibri" w:hAnsi="Calibri" w:cs="Calibri"/>
          <w:sz w:val="24"/>
        </w:rPr>
        <w:t xml:space="preserve"> l’étude de l’existant histoire de ne pas réinventer la roue</w:t>
      </w:r>
      <w:r w:rsidR="00FE5F0D">
        <w:rPr>
          <w:rFonts w:ascii="Calibri" w:hAnsi="Calibri" w:cs="Calibri"/>
          <w:sz w:val="24"/>
        </w:rPr>
        <w:t>. Puis établir</w:t>
      </w:r>
      <w:r w:rsidR="00804970">
        <w:rPr>
          <w:rFonts w:ascii="Calibri" w:hAnsi="Calibri" w:cs="Calibri"/>
          <w:sz w:val="24"/>
        </w:rPr>
        <w:t xml:space="preserve"> les besoins de des </w:t>
      </w:r>
      <w:r w:rsidR="00FE5F0D">
        <w:rPr>
          <w:rFonts w:ascii="Calibri" w:hAnsi="Calibri" w:cs="Calibri"/>
          <w:sz w:val="24"/>
        </w:rPr>
        <w:t>utilisateur</w:t>
      </w:r>
      <w:r w:rsidR="00804970">
        <w:rPr>
          <w:rFonts w:ascii="Calibri" w:hAnsi="Calibri" w:cs="Calibri"/>
          <w:sz w:val="24"/>
        </w:rPr>
        <w:t>s</w:t>
      </w:r>
      <w:r w:rsidR="00FE5F0D">
        <w:rPr>
          <w:rFonts w:ascii="Calibri" w:hAnsi="Calibri" w:cs="Calibri"/>
          <w:sz w:val="24"/>
        </w:rPr>
        <w:t>, tout en restant dans le cadre du domaine fonctionnel.</w:t>
      </w:r>
    </w:p>
    <w:p w:rsidR="00FE5F0D" w:rsidRPr="003E3E11" w:rsidRDefault="00FE5F0D" w:rsidP="00270627">
      <w:pPr>
        <w:jc w:val="both"/>
        <w:rPr>
          <w:rFonts w:ascii="Calibri" w:hAnsi="Calibri" w:cs="Calibri"/>
          <w:sz w:val="24"/>
        </w:rPr>
      </w:pPr>
      <w:r>
        <w:rPr>
          <w:rFonts w:ascii="Calibri" w:hAnsi="Calibri" w:cs="Calibri"/>
          <w:sz w:val="24"/>
        </w:rPr>
        <w:tab/>
        <w:t xml:space="preserve">Après avoir </w:t>
      </w:r>
      <w:r w:rsidR="00804970">
        <w:rPr>
          <w:rFonts w:ascii="Calibri" w:hAnsi="Calibri" w:cs="Calibri"/>
          <w:sz w:val="24"/>
        </w:rPr>
        <w:t>étudié</w:t>
      </w:r>
      <w:r>
        <w:rPr>
          <w:rFonts w:ascii="Calibri" w:hAnsi="Calibri" w:cs="Calibri"/>
          <w:sz w:val="24"/>
        </w:rPr>
        <w:t xml:space="preserve"> les besoins de l’utilisateur nous passons à l’état de l’art pour mettre l’accent </w:t>
      </w:r>
      <w:r w:rsidR="008C7DB3">
        <w:rPr>
          <w:rFonts w:ascii="Calibri" w:hAnsi="Calibri" w:cs="Calibri"/>
          <w:sz w:val="24"/>
        </w:rPr>
        <w:t>sur les différentes technologies existantes pouvant être utilisées pour l’élaboration du projet.</w:t>
      </w:r>
    </w:p>
    <w:p w:rsidR="00322632" w:rsidRPr="003E3E11" w:rsidRDefault="00270627" w:rsidP="00A53BD2">
      <w:pPr>
        <w:jc w:val="both"/>
        <w:rPr>
          <w:rFonts w:ascii="Calibri" w:hAnsi="Calibri" w:cs="Calibri"/>
          <w:sz w:val="24"/>
        </w:rPr>
      </w:pPr>
      <w:r>
        <w:rPr>
          <w:rFonts w:ascii="Calibri" w:hAnsi="Calibri" w:cs="Calibri"/>
          <w:sz w:val="24"/>
        </w:rPr>
        <w:tab/>
        <w:t xml:space="preserve">Ensuite, nous passons à la conception pour définir l’architecture adoptée pour ce projet. </w:t>
      </w:r>
      <w:r w:rsidR="00630329">
        <w:rPr>
          <w:rFonts w:ascii="Calibri" w:hAnsi="Calibri" w:cs="Calibri"/>
          <w:sz w:val="24"/>
        </w:rPr>
        <w:t>Une architecture détaillée sera nécessaire pour bien modéliser les modèles et structurer la base de données.</w:t>
      </w:r>
    </w:p>
    <w:p w:rsidR="00322632" w:rsidRPr="003E3E11" w:rsidRDefault="00A53BD2" w:rsidP="00C74170">
      <w:pPr>
        <w:jc w:val="both"/>
        <w:rPr>
          <w:rFonts w:ascii="Calibri" w:hAnsi="Calibri" w:cs="Calibri"/>
          <w:sz w:val="24"/>
        </w:rPr>
      </w:pPr>
      <w:r>
        <w:rPr>
          <w:rFonts w:ascii="Calibri" w:hAnsi="Calibri" w:cs="Calibri"/>
          <w:sz w:val="24"/>
        </w:rPr>
        <w:tab/>
        <w:t>Enfin, nous verrons les deux dernières parties définit respectivement réalisation et interface de l’application</w:t>
      </w:r>
      <w:r w:rsidR="00AD6201">
        <w:rPr>
          <w:rFonts w:ascii="Calibri" w:hAnsi="Calibri" w:cs="Calibri"/>
          <w:sz w:val="24"/>
        </w:rPr>
        <w:t xml:space="preserve"> pour </w:t>
      </w:r>
      <w:r w:rsidR="00336F10">
        <w:rPr>
          <w:rFonts w:ascii="Calibri" w:hAnsi="Calibri" w:cs="Calibri"/>
          <w:sz w:val="24"/>
        </w:rPr>
        <w:t>présenter</w:t>
      </w:r>
      <w:r w:rsidR="00AD6201">
        <w:rPr>
          <w:rFonts w:ascii="Calibri" w:hAnsi="Calibri" w:cs="Calibri"/>
          <w:sz w:val="24"/>
        </w:rPr>
        <w:t xml:space="preserve"> </w:t>
      </w:r>
      <w:r w:rsidR="002E0B37">
        <w:rPr>
          <w:rFonts w:ascii="Calibri" w:hAnsi="Calibri" w:cs="Calibri"/>
          <w:sz w:val="24"/>
        </w:rPr>
        <w:t>l’</w:t>
      </w:r>
      <w:r w:rsidR="00336F10">
        <w:rPr>
          <w:rFonts w:ascii="Calibri" w:hAnsi="Calibri" w:cs="Calibri"/>
          <w:sz w:val="24"/>
        </w:rPr>
        <w:t>environnement</w:t>
      </w:r>
      <w:r w:rsidR="002E0B37">
        <w:rPr>
          <w:rFonts w:ascii="Calibri" w:hAnsi="Calibri" w:cs="Calibri"/>
          <w:sz w:val="24"/>
        </w:rPr>
        <w:t xml:space="preserve"> </w:t>
      </w:r>
      <w:r w:rsidR="00336F10">
        <w:rPr>
          <w:rFonts w:ascii="Calibri" w:hAnsi="Calibri" w:cs="Calibri"/>
          <w:sz w:val="24"/>
        </w:rPr>
        <w:t>matériel</w:t>
      </w:r>
      <w:r w:rsidR="002E0B37">
        <w:rPr>
          <w:rFonts w:ascii="Calibri" w:hAnsi="Calibri" w:cs="Calibri"/>
          <w:sz w:val="24"/>
        </w:rPr>
        <w:t xml:space="preserve"> et logiciel</w:t>
      </w:r>
      <w:r w:rsidR="00336F10">
        <w:rPr>
          <w:rFonts w:ascii="Calibri" w:hAnsi="Calibri" w:cs="Calibri"/>
          <w:sz w:val="24"/>
        </w:rPr>
        <w:t xml:space="preserve"> ainsi que des captures d’écran sur l’application.</w:t>
      </w:r>
    </w:p>
    <w:p w:rsidR="00322632" w:rsidRPr="003E3E11" w:rsidRDefault="00322632">
      <w:pPr>
        <w:rPr>
          <w:rFonts w:cstheme="minorHAnsi"/>
          <w:sz w:val="24"/>
        </w:rPr>
      </w:pPr>
    </w:p>
    <w:p w:rsidR="00322632" w:rsidRPr="003E3E11" w:rsidRDefault="00322632">
      <w:pPr>
        <w:rPr>
          <w:rFonts w:cstheme="minorHAnsi"/>
          <w:sz w:val="24"/>
        </w:rPr>
      </w:pPr>
    </w:p>
    <w:p w:rsidR="00322632" w:rsidRPr="003E3E11" w:rsidRDefault="00322632">
      <w:pPr>
        <w:rPr>
          <w:rFonts w:cstheme="minorHAnsi"/>
          <w:sz w:val="24"/>
        </w:rPr>
      </w:pPr>
    </w:p>
    <w:p w:rsidR="00322632" w:rsidRPr="003E3E11" w:rsidRDefault="00322632">
      <w:pPr>
        <w:rPr>
          <w:rFonts w:cstheme="minorHAnsi"/>
          <w:sz w:val="24"/>
        </w:rPr>
      </w:pPr>
    </w:p>
    <w:p w:rsidR="00322632" w:rsidRPr="003E3E11" w:rsidRDefault="00322632">
      <w:pPr>
        <w:rPr>
          <w:rFonts w:cstheme="minorHAnsi"/>
          <w:sz w:val="24"/>
        </w:rPr>
      </w:pPr>
    </w:p>
    <w:p w:rsidR="00322632" w:rsidRDefault="00402592" w:rsidP="005B65E8">
      <w:pPr>
        <w:pStyle w:val="Titre1"/>
        <w:numPr>
          <w:ilvl w:val="0"/>
          <w:numId w:val="34"/>
        </w:numPr>
      </w:pPr>
      <w:bookmarkStart w:id="0" w:name="_Toc85936140"/>
      <w:r>
        <w:t>: Présentation Générale</w:t>
      </w:r>
      <w:bookmarkEnd w:id="0"/>
    </w:p>
    <w:p w:rsidR="004D3B98" w:rsidRDefault="0033142C" w:rsidP="0033142C">
      <w:pPr>
        <w:pStyle w:val="NormalWeb"/>
        <w:shd w:val="clear" w:color="auto" w:fill="FFFFFF"/>
        <w:spacing w:before="75" w:beforeAutospacing="0" w:after="105" w:afterAutospacing="0"/>
        <w:ind w:firstLine="720"/>
        <w:jc w:val="both"/>
        <w:rPr>
          <w:rFonts w:ascii="Calibri" w:eastAsiaTheme="minorHAnsi" w:hAnsi="Calibri" w:cs="Calibri"/>
          <w:szCs w:val="22"/>
          <w:lang w:val="fr-FR"/>
        </w:rPr>
      </w:pPr>
      <w:r w:rsidRPr="0033142C">
        <w:rPr>
          <w:rFonts w:ascii="Calibri" w:eastAsiaTheme="minorHAnsi" w:hAnsi="Calibri" w:cs="Calibri"/>
          <w:szCs w:val="22"/>
          <w:lang w:val="fr-FR"/>
        </w:rPr>
        <w:t>Le premier chapitre décrit</w:t>
      </w:r>
      <w:r>
        <w:rPr>
          <w:rFonts w:ascii="Calibri" w:eastAsiaTheme="minorHAnsi" w:hAnsi="Calibri" w:cs="Calibri"/>
          <w:szCs w:val="22"/>
          <w:lang w:val="fr-FR"/>
        </w:rPr>
        <w:t xml:space="preserve"> le</w:t>
      </w:r>
      <w:r w:rsidRPr="0033142C">
        <w:rPr>
          <w:rFonts w:ascii="Calibri" w:eastAsiaTheme="minorHAnsi" w:hAnsi="Calibri" w:cs="Calibri"/>
          <w:szCs w:val="22"/>
          <w:lang w:val="fr-FR"/>
        </w:rPr>
        <w:t xml:space="preserve"> </w:t>
      </w:r>
      <w:r>
        <w:rPr>
          <w:rFonts w:ascii="Calibri" w:eastAsiaTheme="minorHAnsi" w:hAnsi="Calibri" w:cs="Calibri"/>
          <w:szCs w:val="22"/>
          <w:lang w:val="fr-FR"/>
        </w:rPr>
        <w:t>contexte général du projet en présentant l’organisme d’accueil</w:t>
      </w:r>
      <w:r w:rsidR="00C47072">
        <w:rPr>
          <w:rFonts w:ascii="Calibri" w:eastAsiaTheme="minorHAnsi" w:hAnsi="Calibri" w:cs="Calibri"/>
          <w:szCs w:val="22"/>
          <w:lang w:val="fr-FR"/>
        </w:rPr>
        <w:t xml:space="preserve"> et les différents cadres du projet notamment la description du sujet, sa problématique ainsi la solution adaptée.</w:t>
      </w:r>
    </w:p>
    <w:p w:rsidR="00C47072" w:rsidRDefault="00C47072" w:rsidP="0033142C">
      <w:pPr>
        <w:pStyle w:val="NormalWeb"/>
        <w:shd w:val="clear" w:color="auto" w:fill="FFFFFF"/>
        <w:spacing w:before="75" w:beforeAutospacing="0" w:after="105" w:afterAutospacing="0"/>
        <w:ind w:firstLine="720"/>
        <w:jc w:val="both"/>
        <w:rPr>
          <w:rFonts w:ascii="Calibri" w:eastAsiaTheme="minorHAnsi" w:hAnsi="Calibri" w:cs="Calibri"/>
          <w:szCs w:val="22"/>
          <w:lang w:val="fr-FR"/>
        </w:rPr>
      </w:pPr>
    </w:p>
    <w:p w:rsidR="00C47072" w:rsidRPr="0033142C" w:rsidRDefault="00C47072" w:rsidP="0033142C">
      <w:pPr>
        <w:pStyle w:val="NormalWeb"/>
        <w:shd w:val="clear" w:color="auto" w:fill="FFFFFF"/>
        <w:spacing w:before="75" w:beforeAutospacing="0" w:after="105" w:afterAutospacing="0"/>
        <w:ind w:firstLine="720"/>
        <w:jc w:val="both"/>
        <w:rPr>
          <w:rFonts w:ascii="Calibri" w:eastAsiaTheme="minorHAnsi" w:hAnsi="Calibri" w:cs="Calibri"/>
          <w:szCs w:val="22"/>
          <w:lang w:val="fr-FR"/>
        </w:rPr>
      </w:pPr>
    </w:p>
    <w:p w:rsidR="00C47072" w:rsidRPr="00BE688C" w:rsidRDefault="006240C9" w:rsidP="00BE688C">
      <w:pPr>
        <w:pStyle w:val="Titre2"/>
        <w:numPr>
          <w:ilvl w:val="1"/>
          <w:numId w:val="2"/>
        </w:numPr>
      </w:pPr>
      <w:bookmarkStart w:id="1" w:name="_Toc85936141"/>
      <w:r>
        <w:t>Présentation de l’organisme d’accueil</w:t>
      </w:r>
      <w:bookmarkEnd w:id="1"/>
    </w:p>
    <w:p w:rsidR="00C47072" w:rsidRPr="00C41C44" w:rsidRDefault="00C41C44" w:rsidP="00C41C44">
      <w:pPr>
        <w:ind w:firstLine="720"/>
        <w:jc w:val="both"/>
        <w:rPr>
          <w:rFonts w:ascii="Calibri" w:hAnsi="Calibri" w:cs="Calibri"/>
          <w:sz w:val="24"/>
        </w:rPr>
      </w:pPr>
      <w:r w:rsidRPr="0053034F">
        <w:rPr>
          <w:rFonts w:ascii="Calibri" w:hAnsi="Calibri" w:cs="Calibri"/>
          <w:sz w:val="24"/>
        </w:rPr>
        <w:t>La direction de la Pharmacie et des laboratoires</w:t>
      </w:r>
      <w:r>
        <w:rPr>
          <w:rFonts w:ascii="Calibri" w:hAnsi="Calibri" w:cs="Calibri"/>
          <w:sz w:val="24"/>
        </w:rPr>
        <w:t xml:space="preserve"> (DPL) permet de </w:t>
      </w:r>
      <w:r w:rsidRPr="0033142C">
        <w:rPr>
          <w:rFonts w:ascii="Calibri" w:hAnsi="Calibri" w:cs="Calibri"/>
          <w:sz w:val="24"/>
        </w:rPr>
        <w:t xml:space="preserve">doter le secteur pharmaceutique d'un cadre institutionnel et juridique approprié. Cette direction est chargée de : </w:t>
      </w:r>
    </w:p>
    <w:p w:rsidR="0053034F" w:rsidRPr="0033142C" w:rsidRDefault="0033142C"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participer à l’élaboration de la législation et de la réglementation pharmaceutiques,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Du</w:t>
      </w:r>
      <w:r w:rsidR="0053034F" w:rsidRPr="0033142C">
        <w:rPr>
          <w:rFonts w:ascii="Calibri" w:eastAsiaTheme="minorHAnsi" w:hAnsi="Calibri" w:cs="Calibri"/>
          <w:szCs w:val="22"/>
          <w:lang w:val="fr-FR"/>
        </w:rPr>
        <w:t xml:space="preserve"> contrôle de l’importation et des autorisations de mise sur le marché des médicaments,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préparer les arrêtés fixant les prix et les marges bénéficiaires autorisées pour les médicaments en liaison avec les départements et les institutions concernés,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mettre en œuvre les législations nationales et internationales en matière de stupéfiants et de substances psychotropes,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tenir un système de recueil des données et des statistiques de consommation des médicaments,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préparer les autorisations d’exercice et d’ouverture des établissements pharmaceutiques et des laboratoires d’analyse privés ainsi que les autorisations de fabrication des médicaments,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w:t>
      </w:r>
      <w:r w:rsidR="0033142C" w:rsidRPr="0033142C">
        <w:rPr>
          <w:rFonts w:ascii="Calibri" w:eastAsiaTheme="minorHAnsi" w:hAnsi="Calibri" w:cs="Calibri"/>
          <w:szCs w:val="22"/>
          <w:lang w:val="fr-FR"/>
        </w:rPr>
        <w:t>contrôler la</w:t>
      </w:r>
      <w:r w:rsidR="0053034F" w:rsidRPr="0033142C">
        <w:rPr>
          <w:rFonts w:ascii="Calibri" w:eastAsiaTheme="minorHAnsi" w:hAnsi="Calibri" w:cs="Calibri"/>
          <w:szCs w:val="22"/>
          <w:lang w:val="fr-FR"/>
        </w:rPr>
        <w:t xml:space="preserve"> publicité et l’information sur les médicaments,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contrôler la qualité des médicaments,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recevoir, d’étudier et de donner un avis sur les rapports d’activités de tous les établissements pharmaceutiques publics et privés,</w:t>
      </w:r>
    </w:p>
    <w:p w:rsidR="0053034F" w:rsidRPr="0033142C" w:rsidRDefault="00915337" w:rsidP="004D3011">
      <w:pPr>
        <w:pStyle w:val="NormalWeb"/>
        <w:numPr>
          <w:ilvl w:val="0"/>
          <w:numId w:val="4"/>
        </w:numPr>
        <w:shd w:val="clear" w:color="auto" w:fill="FFFFFF"/>
        <w:spacing w:before="75" w:beforeAutospacing="0" w:after="105" w:afterAutospacing="0"/>
        <w:jc w:val="both"/>
        <w:rPr>
          <w:rFonts w:ascii="Calibri" w:eastAsiaTheme="minorHAnsi" w:hAnsi="Calibri" w:cs="Calibri"/>
          <w:szCs w:val="22"/>
          <w:lang w:val="fr-FR"/>
        </w:rPr>
      </w:pPr>
      <w:r w:rsidRPr="0033142C">
        <w:rPr>
          <w:rFonts w:ascii="Calibri" w:eastAsiaTheme="minorHAnsi" w:hAnsi="Calibri" w:cs="Calibri"/>
          <w:szCs w:val="22"/>
          <w:lang w:val="fr-FR"/>
        </w:rPr>
        <w:t>De</w:t>
      </w:r>
      <w:r w:rsidR="0053034F" w:rsidRPr="0033142C">
        <w:rPr>
          <w:rFonts w:ascii="Calibri" w:eastAsiaTheme="minorHAnsi" w:hAnsi="Calibri" w:cs="Calibri"/>
          <w:szCs w:val="22"/>
          <w:lang w:val="fr-FR"/>
        </w:rPr>
        <w:t xml:space="preserve"> promouvoir la recherche pour la production et l’utilisation des médicaments traditionnels améliorés.</w:t>
      </w:r>
    </w:p>
    <w:p w:rsidR="0053034F" w:rsidRDefault="0053034F" w:rsidP="0033142C">
      <w:pPr>
        <w:jc w:val="both"/>
        <w:rPr>
          <w:rFonts w:ascii="Calibri" w:hAnsi="Calibri" w:cs="Calibri"/>
          <w:sz w:val="24"/>
        </w:rPr>
      </w:pPr>
    </w:p>
    <w:p w:rsidR="00584A0E" w:rsidRDefault="00584A0E" w:rsidP="0033142C">
      <w:pPr>
        <w:jc w:val="both"/>
        <w:rPr>
          <w:rFonts w:ascii="Calibri" w:hAnsi="Calibri" w:cs="Calibri"/>
          <w:sz w:val="24"/>
        </w:rPr>
      </w:pPr>
    </w:p>
    <w:p w:rsidR="00584A0E" w:rsidRDefault="00584A0E" w:rsidP="0033142C">
      <w:pPr>
        <w:jc w:val="both"/>
        <w:rPr>
          <w:rFonts w:ascii="Calibri" w:hAnsi="Calibri" w:cs="Calibri"/>
          <w:sz w:val="24"/>
        </w:rPr>
      </w:pPr>
    </w:p>
    <w:p w:rsidR="00584A0E" w:rsidRDefault="00584A0E" w:rsidP="0033142C">
      <w:pPr>
        <w:jc w:val="both"/>
        <w:rPr>
          <w:rFonts w:ascii="Calibri" w:hAnsi="Calibri" w:cs="Calibri"/>
          <w:sz w:val="24"/>
        </w:rPr>
      </w:pPr>
    </w:p>
    <w:p w:rsidR="00584A0E" w:rsidRDefault="00584A0E" w:rsidP="0033142C">
      <w:pPr>
        <w:jc w:val="both"/>
        <w:rPr>
          <w:rFonts w:ascii="Calibri" w:hAnsi="Calibri" w:cs="Calibri"/>
          <w:sz w:val="24"/>
        </w:rPr>
      </w:pPr>
    </w:p>
    <w:p w:rsidR="00584A0E" w:rsidRPr="0053034F" w:rsidRDefault="00584A0E" w:rsidP="0033142C">
      <w:pPr>
        <w:jc w:val="both"/>
        <w:rPr>
          <w:rFonts w:ascii="Calibri" w:hAnsi="Calibri" w:cs="Calibri"/>
          <w:sz w:val="24"/>
        </w:rPr>
      </w:pPr>
    </w:p>
    <w:p w:rsidR="00322632" w:rsidRPr="00861DC8" w:rsidRDefault="00861DC8" w:rsidP="00584A0E">
      <w:pPr>
        <w:pStyle w:val="Titre2"/>
        <w:numPr>
          <w:ilvl w:val="1"/>
          <w:numId w:val="2"/>
        </w:numPr>
      </w:pPr>
      <w:bookmarkStart w:id="2" w:name="_Toc85936142"/>
      <w:r>
        <w:t>Description générale du projet</w:t>
      </w:r>
      <w:bookmarkEnd w:id="2"/>
    </w:p>
    <w:p w:rsidR="00322632" w:rsidRDefault="00A24E02" w:rsidP="00584A0E">
      <w:pPr>
        <w:pStyle w:val="Titre3"/>
        <w:numPr>
          <w:ilvl w:val="2"/>
          <w:numId w:val="2"/>
        </w:numPr>
      </w:pPr>
      <w:bookmarkStart w:id="3" w:name="_Toc85936143"/>
      <w:r>
        <w:t>O</w:t>
      </w:r>
      <w:r w:rsidR="0031015F">
        <w:t xml:space="preserve">bjectif </w:t>
      </w:r>
      <w:r w:rsidR="00584A0E">
        <w:t>général</w:t>
      </w:r>
      <w:bookmarkEnd w:id="3"/>
    </w:p>
    <w:p w:rsidR="00322632" w:rsidRDefault="003A5408" w:rsidP="00C66C73">
      <w:pPr>
        <w:ind w:firstLine="720"/>
        <w:jc w:val="both"/>
        <w:rPr>
          <w:rFonts w:ascii="Calibri" w:hAnsi="Calibri" w:cs="Calibri"/>
          <w:sz w:val="24"/>
        </w:rPr>
      </w:pPr>
      <w:r>
        <w:rPr>
          <w:rFonts w:ascii="Calibri" w:hAnsi="Calibri" w:cs="Calibri"/>
          <w:sz w:val="24"/>
        </w:rPr>
        <w:t xml:space="preserve">L’objectif général est d’appuyer la </w:t>
      </w:r>
      <w:r w:rsidR="007C03CF">
        <w:rPr>
          <w:rFonts w:ascii="Calibri" w:hAnsi="Calibri" w:cs="Calibri"/>
          <w:sz w:val="24"/>
        </w:rPr>
        <w:t xml:space="preserve">région de Nouakchott </w:t>
      </w:r>
      <w:r w:rsidR="00C22E4E">
        <w:rPr>
          <w:rFonts w:ascii="Calibri" w:hAnsi="Calibri" w:cs="Calibri"/>
          <w:sz w:val="24"/>
        </w:rPr>
        <w:t>dans le secteur pharmaceutique en renforçant les capacités du personnel responsable de gestion de médicaments dans les pharmacies.</w:t>
      </w:r>
      <w:r w:rsidR="0033142C" w:rsidRPr="003A5408">
        <w:rPr>
          <w:rFonts w:ascii="Calibri" w:hAnsi="Calibri" w:cs="Calibri"/>
          <w:sz w:val="24"/>
        </w:rPr>
        <w:tab/>
      </w:r>
    </w:p>
    <w:p w:rsidR="00FE61CC" w:rsidRPr="003A5408" w:rsidRDefault="00FE61CC" w:rsidP="006F26E1">
      <w:pPr>
        <w:jc w:val="both"/>
        <w:rPr>
          <w:rFonts w:ascii="Calibri" w:hAnsi="Calibri" w:cs="Calibri"/>
          <w:sz w:val="24"/>
        </w:rPr>
      </w:pPr>
    </w:p>
    <w:p w:rsidR="00322632" w:rsidRDefault="00A24E02" w:rsidP="006F26E1">
      <w:pPr>
        <w:pStyle w:val="Titre3"/>
        <w:numPr>
          <w:ilvl w:val="2"/>
          <w:numId w:val="2"/>
        </w:numPr>
      </w:pPr>
      <w:bookmarkStart w:id="4" w:name="_Toc85936144"/>
      <w:r>
        <w:t>Objectifs</w:t>
      </w:r>
      <w:r w:rsidR="006F26E1">
        <w:t xml:space="preserve"> spécifique</w:t>
      </w:r>
      <w:r>
        <w:t>s</w:t>
      </w:r>
      <w:bookmarkEnd w:id="4"/>
    </w:p>
    <w:p w:rsidR="006F26E1" w:rsidRDefault="0031015F" w:rsidP="00FD792B">
      <w:pPr>
        <w:pStyle w:val="Paragraphedeliste"/>
        <w:numPr>
          <w:ilvl w:val="0"/>
          <w:numId w:val="13"/>
        </w:numPr>
        <w:jc w:val="both"/>
        <w:rPr>
          <w:rFonts w:ascii="Calibri" w:hAnsi="Calibri" w:cs="Calibri"/>
          <w:sz w:val="24"/>
        </w:rPr>
      </w:pPr>
      <w:r w:rsidRPr="0031015F">
        <w:rPr>
          <w:rFonts w:ascii="Calibri" w:hAnsi="Calibri" w:cs="Calibri"/>
          <w:sz w:val="24"/>
        </w:rPr>
        <w:t>Mettre en place un moteur de recherche de médicaments à travers une approche concentrée.</w:t>
      </w:r>
    </w:p>
    <w:p w:rsidR="00FE61CC" w:rsidRDefault="0031015F" w:rsidP="001461B6">
      <w:pPr>
        <w:pStyle w:val="Paragraphedeliste"/>
        <w:numPr>
          <w:ilvl w:val="0"/>
          <w:numId w:val="13"/>
        </w:numPr>
        <w:jc w:val="both"/>
        <w:rPr>
          <w:rFonts w:ascii="Calibri" w:hAnsi="Calibri" w:cs="Calibri"/>
          <w:sz w:val="24"/>
        </w:rPr>
      </w:pPr>
      <w:r>
        <w:rPr>
          <w:rFonts w:ascii="Calibri" w:hAnsi="Calibri" w:cs="Calibri"/>
          <w:sz w:val="24"/>
        </w:rPr>
        <w:t>Mettre en place un système de géolocalisation de pharmacie en assurant une expérience utilisateur adapte à la communauté.</w:t>
      </w:r>
    </w:p>
    <w:p w:rsidR="00A76C48" w:rsidRDefault="00A76C48" w:rsidP="001461B6">
      <w:pPr>
        <w:pStyle w:val="Paragraphedeliste"/>
        <w:numPr>
          <w:ilvl w:val="0"/>
          <w:numId w:val="13"/>
        </w:numPr>
        <w:jc w:val="both"/>
        <w:rPr>
          <w:rFonts w:ascii="Calibri" w:hAnsi="Calibri" w:cs="Calibri"/>
          <w:sz w:val="24"/>
        </w:rPr>
      </w:pPr>
      <w:r w:rsidRPr="009E7447">
        <w:rPr>
          <w:rFonts w:ascii="Calibri" w:hAnsi="Calibri" w:cs="Calibri"/>
          <w:sz w:val="24"/>
        </w:rPr>
        <w:t>L’objectif est de développer une application mobile et web permettant de connecter les pharmacies de la ville en fin de trouver la pharmacie la plus proche pour un médicament recherché</w:t>
      </w:r>
      <w:r w:rsidR="009E7447">
        <w:rPr>
          <w:rFonts w:ascii="Calibri" w:hAnsi="Calibri" w:cs="Calibri"/>
          <w:sz w:val="24"/>
        </w:rPr>
        <w:t>.</w:t>
      </w:r>
    </w:p>
    <w:p w:rsidR="00FE61CC" w:rsidRPr="00FE61CC" w:rsidRDefault="00FE61CC" w:rsidP="00FE61CC">
      <w:pPr>
        <w:rPr>
          <w:rFonts w:ascii="Calibri" w:hAnsi="Calibri" w:cs="Calibri"/>
          <w:sz w:val="24"/>
        </w:rPr>
      </w:pPr>
    </w:p>
    <w:p w:rsidR="00322632" w:rsidRDefault="005E4EC4" w:rsidP="00FE61CC">
      <w:pPr>
        <w:pStyle w:val="Titre3"/>
        <w:numPr>
          <w:ilvl w:val="2"/>
          <w:numId w:val="2"/>
        </w:numPr>
      </w:pPr>
      <w:bookmarkStart w:id="5" w:name="_Toc85936145"/>
      <w:r>
        <w:t>Cahier des charges</w:t>
      </w:r>
      <w:bookmarkEnd w:id="5"/>
    </w:p>
    <w:p w:rsidR="00985BEF" w:rsidRDefault="00A9756C" w:rsidP="00A64277">
      <w:pPr>
        <w:pStyle w:val="Paragraphedeliste"/>
        <w:numPr>
          <w:ilvl w:val="0"/>
          <w:numId w:val="15"/>
        </w:numPr>
        <w:rPr>
          <w:rFonts w:ascii="Monotype Corsiva" w:hAnsi="Monotype Corsiva" w:cs="Calibri"/>
          <w:color w:val="C45911" w:themeColor="accent2" w:themeShade="BF"/>
          <w:sz w:val="36"/>
        </w:rPr>
      </w:pPr>
      <w:r w:rsidRPr="00F57523">
        <w:rPr>
          <w:rFonts w:ascii="Monotype Corsiva" w:hAnsi="Monotype Corsiva" w:cs="Calibri"/>
          <w:color w:val="C45911" w:themeColor="accent2" w:themeShade="BF"/>
          <w:sz w:val="36"/>
        </w:rPr>
        <w:t>Problématiques</w:t>
      </w:r>
    </w:p>
    <w:p w:rsidR="00AD4B28" w:rsidRPr="00F16C0C" w:rsidRDefault="00997532" w:rsidP="00F036A9">
      <w:pPr>
        <w:ind w:firstLine="720"/>
        <w:jc w:val="both"/>
        <w:rPr>
          <w:rFonts w:ascii="Calibri" w:hAnsi="Calibri" w:cs="Calibri"/>
          <w:sz w:val="24"/>
        </w:rPr>
      </w:pPr>
      <w:r w:rsidRPr="00E35314">
        <w:rPr>
          <w:rFonts w:ascii="Calibri" w:hAnsi="Calibri" w:cs="Calibri"/>
          <w:sz w:val="24"/>
        </w:rPr>
        <w:t>Dans le cadre de ce stage de fin d’études nous envisageons de mener une étude sur les</w:t>
      </w:r>
      <w:r w:rsidR="0051676E" w:rsidRPr="00E35314">
        <w:rPr>
          <w:rFonts w:ascii="Calibri" w:hAnsi="Calibri" w:cs="Calibri"/>
          <w:sz w:val="24"/>
        </w:rPr>
        <w:t xml:space="preserve"> techniq</w:t>
      </w:r>
      <w:r w:rsidRPr="00E35314">
        <w:rPr>
          <w:rFonts w:ascii="Calibri" w:hAnsi="Calibri" w:cs="Calibri"/>
          <w:sz w:val="24"/>
        </w:rPr>
        <w:t>ues de recherche de pharmacies et plus précisément des médicaments.</w:t>
      </w:r>
    </w:p>
    <w:p w:rsidR="00AB7E60" w:rsidRDefault="00395A63" w:rsidP="00AB7E60">
      <w:pPr>
        <w:jc w:val="both"/>
        <w:rPr>
          <w:rFonts w:ascii="Calibri" w:hAnsi="Calibri" w:cs="Calibri"/>
          <w:sz w:val="24"/>
        </w:rPr>
      </w:pPr>
      <w:r w:rsidRPr="00395A63">
        <w:rPr>
          <w:rFonts w:ascii="Calibri" w:hAnsi="Calibri" w:cs="Calibri"/>
          <w:sz w:val="24"/>
        </w:rPr>
        <w:t>Évidemment</w:t>
      </w:r>
      <w:r w:rsidR="001C5FD2" w:rsidRPr="00395A63">
        <w:rPr>
          <w:rFonts w:ascii="Calibri" w:hAnsi="Calibri" w:cs="Calibri"/>
          <w:sz w:val="24"/>
        </w:rPr>
        <w:t>, ch</w:t>
      </w:r>
      <w:r w:rsidR="001C5FD2">
        <w:rPr>
          <w:rFonts w:ascii="Calibri" w:hAnsi="Calibri" w:cs="Calibri"/>
          <w:sz w:val="24"/>
        </w:rPr>
        <w:t>aque lumière compo</w:t>
      </w:r>
      <w:r w:rsidR="00642AD1">
        <w:rPr>
          <w:rFonts w:ascii="Calibri" w:hAnsi="Calibri" w:cs="Calibri"/>
          <w:sz w:val="24"/>
        </w:rPr>
        <w:t>r</w:t>
      </w:r>
      <w:r w:rsidR="001C5FD2">
        <w:rPr>
          <w:rFonts w:ascii="Calibri" w:hAnsi="Calibri" w:cs="Calibri"/>
          <w:sz w:val="24"/>
        </w:rPr>
        <w:t>te une part d’ombre</w:t>
      </w:r>
      <w:r w:rsidR="00A144CF">
        <w:rPr>
          <w:rFonts w:ascii="Calibri" w:hAnsi="Calibri" w:cs="Calibri"/>
          <w:sz w:val="24"/>
        </w:rPr>
        <w:t xml:space="preserve"> il n’y </w:t>
      </w:r>
      <w:r w:rsidR="00642AD1">
        <w:rPr>
          <w:rFonts w:ascii="Calibri" w:hAnsi="Calibri" w:cs="Calibri"/>
          <w:sz w:val="24"/>
        </w:rPr>
        <w:t xml:space="preserve">a </w:t>
      </w:r>
      <w:r w:rsidR="00A144CF">
        <w:rPr>
          <w:rFonts w:ascii="Calibri" w:hAnsi="Calibri" w:cs="Calibri"/>
          <w:sz w:val="24"/>
        </w:rPr>
        <w:t xml:space="preserve">pas d’exception à la règle, </w:t>
      </w:r>
      <w:r w:rsidR="004B6AB6">
        <w:rPr>
          <w:rFonts w:ascii="Calibri" w:hAnsi="Calibri" w:cs="Calibri"/>
          <w:sz w:val="24"/>
        </w:rPr>
        <w:t>que la mise en place de ce système comporte des contraintes et bien aussi des risques</w:t>
      </w:r>
      <w:r w:rsidR="00642AD1">
        <w:rPr>
          <w:rFonts w:ascii="Calibri" w:hAnsi="Calibri" w:cs="Calibri"/>
          <w:sz w:val="24"/>
        </w:rPr>
        <w:t xml:space="preserve"> à étudier avec précision comme :</w:t>
      </w:r>
    </w:p>
    <w:p w:rsidR="00322632" w:rsidRDefault="00AB7E60" w:rsidP="00AB7E60">
      <w:pPr>
        <w:pStyle w:val="Paragraphedeliste"/>
        <w:numPr>
          <w:ilvl w:val="0"/>
          <w:numId w:val="19"/>
        </w:numPr>
        <w:jc w:val="both"/>
        <w:rPr>
          <w:rFonts w:ascii="Calibri" w:hAnsi="Calibri" w:cs="Calibri"/>
          <w:sz w:val="24"/>
        </w:rPr>
      </w:pPr>
      <w:r w:rsidRPr="00AB7E60">
        <w:rPr>
          <w:rFonts w:ascii="Calibri" w:hAnsi="Calibri" w:cs="Calibri"/>
          <w:b/>
          <w:sz w:val="24"/>
        </w:rPr>
        <w:t>Capacité de stockage</w:t>
      </w:r>
      <w:r>
        <w:rPr>
          <w:rFonts w:ascii="Calibri" w:hAnsi="Calibri" w:cs="Calibri"/>
          <w:sz w:val="24"/>
        </w:rPr>
        <w:t xml:space="preserve"> : </w:t>
      </w:r>
      <w:r w:rsidR="002F4314">
        <w:rPr>
          <w:rFonts w:ascii="Calibri" w:hAnsi="Calibri" w:cs="Calibri"/>
          <w:sz w:val="24"/>
        </w:rPr>
        <w:t xml:space="preserve">Effectivement que chaque pharmacie </w:t>
      </w:r>
      <w:r w:rsidR="00832985">
        <w:rPr>
          <w:rFonts w:ascii="Calibri" w:hAnsi="Calibri" w:cs="Calibri"/>
          <w:sz w:val="24"/>
        </w:rPr>
        <w:t>possède</w:t>
      </w:r>
      <w:r w:rsidR="002F4314">
        <w:rPr>
          <w:rFonts w:ascii="Calibri" w:hAnsi="Calibri" w:cs="Calibri"/>
          <w:sz w:val="24"/>
        </w:rPr>
        <w:t xml:space="preserve"> des </w:t>
      </w:r>
      <w:r w:rsidR="00832985">
        <w:rPr>
          <w:rFonts w:ascii="Calibri" w:hAnsi="Calibri" w:cs="Calibri"/>
          <w:sz w:val="24"/>
        </w:rPr>
        <w:t>médicaments</w:t>
      </w:r>
      <w:r w:rsidR="002F4314">
        <w:rPr>
          <w:rFonts w:ascii="Calibri" w:hAnsi="Calibri" w:cs="Calibri"/>
          <w:sz w:val="24"/>
        </w:rPr>
        <w:t xml:space="preserve"> particulier</w:t>
      </w:r>
      <w:r w:rsidR="00B81DAE">
        <w:rPr>
          <w:rFonts w:ascii="Calibri" w:hAnsi="Calibri" w:cs="Calibri"/>
          <w:sz w:val="24"/>
        </w:rPr>
        <w:t>s</w:t>
      </w:r>
      <w:r w:rsidR="002F4314">
        <w:rPr>
          <w:rFonts w:ascii="Calibri" w:hAnsi="Calibri" w:cs="Calibri"/>
          <w:sz w:val="24"/>
        </w:rPr>
        <w:t xml:space="preserve"> mais n’</w:t>
      </w:r>
      <w:r w:rsidR="00832985">
        <w:rPr>
          <w:rFonts w:ascii="Calibri" w:hAnsi="Calibri" w:cs="Calibri"/>
          <w:sz w:val="24"/>
        </w:rPr>
        <w:t>empêche</w:t>
      </w:r>
      <w:r w:rsidR="002F4314">
        <w:rPr>
          <w:rFonts w:ascii="Calibri" w:hAnsi="Calibri" w:cs="Calibri"/>
          <w:sz w:val="24"/>
        </w:rPr>
        <w:t xml:space="preserve"> qu’ils ont des centaine</w:t>
      </w:r>
      <w:r w:rsidR="00832985">
        <w:rPr>
          <w:rFonts w:ascii="Calibri" w:hAnsi="Calibri" w:cs="Calibri"/>
          <w:sz w:val="24"/>
        </w:rPr>
        <w:t>s</w:t>
      </w:r>
      <w:r w:rsidR="002F4314">
        <w:rPr>
          <w:rFonts w:ascii="Calibri" w:hAnsi="Calibri" w:cs="Calibri"/>
          <w:sz w:val="24"/>
        </w:rPr>
        <w:t xml:space="preserve"> de </w:t>
      </w:r>
      <w:r w:rsidR="00832985">
        <w:rPr>
          <w:rFonts w:ascii="Calibri" w:hAnsi="Calibri" w:cs="Calibri"/>
          <w:sz w:val="24"/>
        </w:rPr>
        <w:t>médicaments</w:t>
      </w:r>
      <w:r w:rsidR="002F4314">
        <w:rPr>
          <w:rFonts w:ascii="Calibri" w:hAnsi="Calibri" w:cs="Calibri"/>
          <w:sz w:val="24"/>
        </w:rPr>
        <w:t xml:space="preserve"> en </w:t>
      </w:r>
      <w:r w:rsidR="00832985">
        <w:rPr>
          <w:rFonts w:ascii="Calibri" w:hAnsi="Calibri" w:cs="Calibri"/>
          <w:sz w:val="24"/>
        </w:rPr>
        <w:t>commun.</w:t>
      </w:r>
      <w:r w:rsidR="002F4314">
        <w:rPr>
          <w:rFonts w:ascii="Calibri" w:hAnsi="Calibri" w:cs="Calibri"/>
          <w:sz w:val="24"/>
        </w:rPr>
        <w:t xml:space="preserve"> Alors pour ne pas saturer la base de </w:t>
      </w:r>
      <w:r w:rsidR="00832985">
        <w:rPr>
          <w:rFonts w:ascii="Calibri" w:hAnsi="Calibri" w:cs="Calibri"/>
          <w:sz w:val="24"/>
        </w:rPr>
        <w:t>données</w:t>
      </w:r>
      <w:r w:rsidR="002F4314">
        <w:rPr>
          <w:rFonts w:ascii="Calibri" w:hAnsi="Calibri" w:cs="Calibri"/>
          <w:sz w:val="24"/>
        </w:rPr>
        <w:t xml:space="preserve"> il est </w:t>
      </w:r>
      <w:r w:rsidR="00832985">
        <w:rPr>
          <w:rFonts w:ascii="Calibri" w:hAnsi="Calibri" w:cs="Calibri"/>
          <w:sz w:val="24"/>
        </w:rPr>
        <w:t>préférable</w:t>
      </w:r>
      <w:r w:rsidR="002F4314">
        <w:rPr>
          <w:rFonts w:ascii="Calibri" w:hAnsi="Calibri" w:cs="Calibri"/>
          <w:sz w:val="24"/>
        </w:rPr>
        <w:t xml:space="preserve"> d’</w:t>
      </w:r>
      <w:r w:rsidR="00832985">
        <w:rPr>
          <w:rFonts w:ascii="Calibri" w:hAnsi="Calibri" w:cs="Calibri"/>
          <w:sz w:val="24"/>
        </w:rPr>
        <w:t>éviter</w:t>
      </w:r>
      <w:r w:rsidR="002F4314">
        <w:rPr>
          <w:rFonts w:ascii="Calibri" w:hAnsi="Calibri" w:cs="Calibri"/>
          <w:sz w:val="24"/>
        </w:rPr>
        <w:t xml:space="preserve"> la redon</w:t>
      </w:r>
      <w:r w:rsidR="00832985">
        <w:rPr>
          <w:rFonts w:ascii="Calibri" w:hAnsi="Calibri" w:cs="Calibri"/>
          <w:sz w:val="24"/>
        </w:rPr>
        <w:t>da</w:t>
      </w:r>
      <w:r w:rsidR="002F4314">
        <w:rPr>
          <w:rFonts w:ascii="Calibri" w:hAnsi="Calibri" w:cs="Calibri"/>
          <w:sz w:val="24"/>
        </w:rPr>
        <w:t xml:space="preserve">nce de </w:t>
      </w:r>
      <w:r w:rsidR="00832985">
        <w:rPr>
          <w:rFonts w:ascii="Calibri" w:hAnsi="Calibri" w:cs="Calibri"/>
          <w:sz w:val="24"/>
        </w:rPr>
        <w:t>données</w:t>
      </w:r>
      <w:r w:rsidR="002F4314">
        <w:rPr>
          <w:rFonts w:ascii="Calibri" w:hAnsi="Calibri" w:cs="Calibri"/>
          <w:sz w:val="24"/>
        </w:rPr>
        <w:t>.</w:t>
      </w:r>
    </w:p>
    <w:p w:rsidR="00B210E8" w:rsidRPr="00AB7E60" w:rsidRDefault="003578EE" w:rsidP="00AB7E60">
      <w:pPr>
        <w:pStyle w:val="Paragraphedeliste"/>
        <w:numPr>
          <w:ilvl w:val="0"/>
          <w:numId w:val="19"/>
        </w:numPr>
        <w:jc w:val="both"/>
        <w:rPr>
          <w:rFonts w:ascii="Calibri" w:hAnsi="Calibri" w:cs="Calibri"/>
          <w:sz w:val="24"/>
        </w:rPr>
      </w:pPr>
      <w:r>
        <w:rPr>
          <w:rFonts w:ascii="Calibri" w:hAnsi="Calibri" w:cs="Calibri"/>
          <w:b/>
          <w:sz w:val="24"/>
        </w:rPr>
        <w:t>Mise à jour de données</w:t>
      </w:r>
      <w:r>
        <w:rPr>
          <w:rFonts w:ascii="Calibri" w:hAnsi="Calibri" w:cs="Calibri"/>
          <w:sz w:val="24"/>
        </w:rPr>
        <w:t xml:space="preserve"> :</w:t>
      </w:r>
      <w:r w:rsidR="00E40C1A">
        <w:rPr>
          <w:rFonts w:ascii="Calibri" w:hAnsi="Calibri" w:cs="Calibri"/>
          <w:sz w:val="24"/>
        </w:rPr>
        <w:t xml:space="preserve"> </w:t>
      </w:r>
      <w:r w:rsidR="00FC20A2">
        <w:rPr>
          <w:rFonts w:ascii="Calibri" w:hAnsi="Calibri" w:cs="Calibri"/>
          <w:sz w:val="24"/>
        </w:rPr>
        <w:t xml:space="preserve">Pour dynamiser le système les infos des pharmacies ainsi que les </w:t>
      </w:r>
      <w:r w:rsidR="002B10D1">
        <w:rPr>
          <w:rFonts w:ascii="Calibri" w:hAnsi="Calibri" w:cs="Calibri"/>
          <w:sz w:val="24"/>
        </w:rPr>
        <w:t>données</w:t>
      </w:r>
      <w:r w:rsidR="00FC20A2">
        <w:rPr>
          <w:rFonts w:ascii="Calibri" w:hAnsi="Calibri" w:cs="Calibri"/>
          <w:sz w:val="24"/>
        </w:rPr>
        <w:t xml:space="preserve"> des médicaments doivent être mis à jour régulièrement</w:t>
      </w:r>
      <w:r w:rsidR="000A06F9">
        <w:rPr>
          <w:rFonts w:ascii="Calibri" w:hAnsi="Calibri" w:cs="Calibri"/>
          <w:sz w:val="24"/>
        </w:rPr>
        <w:t>.</w:t>
      </w:r>
    </w:p>
    <w:p w:rsidR="00AB7E60" w:rsidRPr="00AB7E60" w:rsidRDefault="00AB7E60" w:rsidP="00AB7E60">
      <w:pPr>
        <w:ind w:left="1224"/>
      </w:pPr>
    </w:p>
    <w:p w:rsidR="00322632" w:rsidRPr="003A5408" w:rsidRDefault="00322632">
      <w:pPr>
        <w:rPr>
          <w:rFonts w:ascii="Calibri" w:hAnsi="Calibri" w:cs="Calibri"/>
          <w:sz w:val="24"/>
        </w:rPr>
      </w:pPr>
    </w:p>
    <w:p w:rsidR="00322632" w:rsidRPr="003A5408" w:rsidRDefault="00322632">
      <w:pPr>
        <w:rPr>
          <w:rFonts w:ascii="Calibri" w:hAnsi="Calibri" w:cs="Calibri"/>
          <w:sz w:val="24"/>
        </w:rPr>
      </w:pPr>
    </w:p>
    <w:p w:rsidR="00322632" w:rsidRPr="00F57523" w:rsidRDefault="00322632">
      <w:pPr>
        <w:rPr>
          <w:rFonts w:ascii="Calibri" w:hAnsi="Calibri" w:cs="Calibri"/>
          <w:sz w:val="24"/>
        </w:rPr>
      </w:pPr>
    </w:p>
    <w:p w:rsidR="00322632" w:rsidRPr="00F57523" w:rsidRDefault="00322632">
      <w:pPr>
        <w:rPr>
          <w:rFonts w:ascii="Calibri" w:hAnsi="Calibri" w:cs="Calibri"/>
          <w:sz w:val="24"/>
        </w:rPr>
      </w:pPr>
    </w:p>
    <w:p w:rsidR="00322632" w:rsidRPr="00F57523" w:rsidRDefault="00322632">
      <w:pPr>
        <w:rPr>
          <w:rFonts w:ascii="Calibri" w:hAnsi="Calibri" w:cs="Calibri"/>
          <w:sz w:val="24"/>
        </w:rPr>
      </w:pPr>
    </w:p>
    <w:p w:rsidR="00322632" w:rsidRPr="002216AC" w:rsidRDefault="002216AC" w:rsidP="002216AC">
      <w:pPr>
        <w:pStyle w:val="Paragraphedeliste"/>
        <w:numPr>
          <w:ilvl w:val="0"/>
          <w:numId w:val="15"/>
        </w:numPr>
        <w:rPr>
          <w:rFonts w:ascii="Monotype Corsiva" w:hAnsi="Monotype Corsiva" w:cs="Calibri"/>
          <w:color w:val="C45911" w:themeColor="accent2" w:themeShade="BF"/>
          <w:sz w:val="36"/>
        </w:rPr>
      </w:pPr>
      <w:r w:rsidRPr="002216AC">
        <w:rPr>
          <w:rFonts w:ascii="Monotype Corsiva" w:hAnsi="Monotype Corsiva" w:cs="Calibri"/>
          <w:color w:val="C45911" w:themeColor="accent2" w:themeShade="BF"/>
          <w:sz w:val="36"/>
        </w:rPr>
        <w:t>Solutions</w:t>
      </w:r>
    </w:p>
    <w:p w:rsidR="002216AC" w:rsidRPr="002216AC" w:rsidRDefault="00210E37" w:rsidP="000C1B81">
      <w:pPr>
        <w:ind w:firstLine="720"/>
        <w:jc w:val="both"/>
        <w:rPr>
          <w:rFonts w:ascii="Calibri" w:hAnsi="Calibri" w:cs="Calibri"/>
          <w:sz w:val="24"/>
        </w:rPr>
      </w:pPr>
      <w:r>
        <w:rPr>
          <w:rFonts w:ascii="Calibri" w:hAnsi="Calibri" w:cs="Calibri"/>
          <w:sz w:val="24"/>
        </w:rPr>
        <w:t>Il y’a toujours une meilleure solution pour répondre à un</w:t>
      </w:r>
      <w:r w:rsidR="004D541D">
        <w:rPr>
          <w:rFonts w:ascii="Calibri" w:hAnsi="Calibri" w:cs="Calibri"/>
          <w:sz w:val="24"/>
        </w:rPr>
        <w:t>e</w:t>
      </w:r>
      <w:r>
        <w:rPr>
          <w:rFonts w:ascii="Calibri" w:hAnsi="Calibri" w:cs="Calibri"/>
          <w:sz w:val="24"/>
        </w:rPr>
        <w:t xml:space="preserve"> problématique selon quelques critères de d’évaluation.</w:t>
      </w:r>
    </w:p>
    <w:p w:rsidR="00322632" w:rsidRDefault="00CB5DF0" w:rsidP="008502AF">
      <w:pPr>
        <w:jc w:val="both"/>
        <w:rPr>
          <w:rFonts w:ascii="Calibri" w:hAnsi="Calibri" w:cs="Calibri"/>
          <w:sz w:val="24"/>
        </w:rPr>
      </w:pPr>
      <w:r>
        <w:rPr>
          <w:rFonts w:ascii="Calibri" w:hAnsi="Calibri" w:cs="Calibri"/>
          <w:sz w:val="24"/>
        </w:rPr>
        <w:t>Après</w:t>
      </w:r>
      <w:r w:rsidR="006E1FAF">
        <w:rPr>
          <w:rFonts w:ascii="Calibri" w:hAnsi="Calibri" w:cs="Calibri"/>
          <w:sz w:val="24"/>
        </w:rPr>
        <w:t xml:space="preserve"> </w:t>
      </w:r>
      <w:r>
        <w:rPr>
          <w:rFonts w:ascii="Calibri" w:hAnsi="Calibri" w:cs="Calibri"/>
          <w:sz w:val="24"/>
        </w:rPr>
        <w:t>mûre</w:t>
      </w:r>
      <w:r w:rsidR="006E1FAF">
        <w:rPr>
          <w:rFonts w:ascii="Calibri" w:hAnsi="Calibri" w:cs="Calibri"/>
          <w:sz w:val="24"/>
        </w:rPr>
        <w:t xml:space="preserve"> réflexion nous avons opté des stratégies qui nous sembles</w:t>
      </w:r>
      <w:r w:rsidR="008502AF">
        <w:rPr>
          <w:rFonts w:ascii="Calibri" w:hAnsi="Calibri" w:cs="Calibri"/>
          <w:sz w:val="24"/>
        </w:rPr>
        <w:t xml:space="preserve"> le mieux adapte à cette situation, comme :</w:t>
      </w:r>
    </w:p>
    <w:p w:rsidR="008502AF" w:rsidRDefault="00733F65" w:rsidP="008502AF">
      <w:pPr>
        <w:pStyle w:val="Paragraphedeliste"/>
        <w:numPr>
          <w:ilvl w:val="0"/>
          <w:numId w:val="19"/>
        </w:numPr>
        <w:jc w:val="both"/>
        <w:rPr>
          <w:rFonts w:ascii="Calibri" w:hAnsi="Calibri" w:cs="Calibri"/>
          <w:sz w:val="24"/>
        </w:rPr>
      </w:pPr>
      <w:r>
        <w:rPr>
          <w:rFonts w:ascii="Calibri" w:hAnsi="Calibri" w:cs="Calibri"/>
          <w:sz w:val="24"/>
        </w:rPr>
        <w:t>Fournir une meilleure expérience utilisateur ;</w:t>
      </w:r>
    </w:p>
    <w:p w:rsidR="00733F65" w:rsidRDefault="00733F65" w:rsidP="008502AF">
      <w:pPr>
        <w:pStyle w:val="Paragraphedeliste"/>
        <w:numPr>
          <w:ilvl w:val="0"/>
          <w:numId w:val="19"/>
        </w:numPr>
        <w:jc w:val="both"/>
        <w:rPr>
          <w:rFonts w:ascii="Calibri" w:hAnsi="Calibri" w:cs="Calibri"/>
          <w:sz w:val="24"/>
        </w:rPr>
      </w:pPr>
      <w:r>
        <w:rPr>
          <w:rFonts w:ascii="Calibri" w:hAnsi="Calibri" w:cs="Calibri"/>
          <w:sz w:val="24"/>
        </w:rPr>
        <w:t>Faire en sorte que le système soit adapté à la communauté et non le l’inverse ;</w:t>
      </w:r>
    </w:p>
    <w:p w:rsidR="00673C2B" w:rsidRDefault="00673C2B" w:rsidP="008502AF">
      <w:pPr>
        <w:pStyle w:val="Paragraphedeliste"/>
        <w:numPr>
          <w:ilvl w:val="0"/>
          <w:numId w:val="19"/>
        </w:numPr>
        <w:jc w:val="both"/>
        <w:rPr>
          <w:rFonts w:ascii="Calibri" w:hAnsi="Calibri" w:cs="Calibri"/>
          <w:sz w:val="24"/>
        </w:rPr>
      </w:pPr>
      <w:r>
        <w:rPr>
          <w:rFonts w:ascii="Calibri" w:hAnsi="Calibri" w:cs="Calibri"/>
          <w:sz w:val="24"/>
        </w:rPr>
        <w:t>Automatiser la recherche de médicaments</w:t>
      </w:r>
    </w:p>
    <w:p w:rsidR="00673C2B" w:rsidRDefault="00673C2B" w:rsidP="008502AF">
      <w:pPr>
        <w:pStyle w:val="Paragraphedeliste"/>
        <w:numPr>
          <w:ilvl w:val="0"/>
          <w:numId w:val="19"/>
        </w:numPr>
        <w:jc w:val="both"/>
        <w:rPr>
          <w:rFonts w:ascii="Calibri" w:hAnsi="Calibri" w:cs="Calibri"/>
          <w:sz w:val="24"/>
        </w:rPr>
      </w:pPr>
      <w:r>
        <w:rPr>
          <w:rFonts w:ascii="Calibri" w:hAnsi="Calibri" w:cs="Calibri"/>
          <w:sz w:val="24"/>
        </w:rPr>
        <w:t>Faciliter les mises à jour des données</w:t>
      </w:r>
    </w:p>
    <w:p w:rsidR="00673C2B" w:rsidRPr="008265CD" w:rsidRDefault="00FC5712" w:rsidP="008265CD">
      <w:pPr>
        <w:jc w:val="both"/>
        <w:rPr>
          <w:rFonts w:ascii="Calibri" w:hAnsi="Calibri" w:cs="Calibri"/>
          <w:sz w:val="24"/>
        </w:rPr>
      </w:pPr>
      <w:r>
        <w:rPr>
          <w:rFonts w:ascii="Calibri" w:hAnsi="Calibri" w:cs="Calibri"/>
          <w:sz w:val="24"/>
        </w:rPr>
        <w:t xml:space="preserve">Cette solution est mise en œuvre par </w:t>
      </w:r>
      <w:r w:rsidR="00866D11">
        <w:rPr>
          <w:rFonts w:ascii="Calibri" w:hAnsi="Calibri" w:cs="Calibri"/>
          <w:sz w:val="24"/>
        </w:rPr>
        <w:t>des outils informatiques</w:t>
      </w:r>
      <w:r w:rsidR="00365C91">
        <w:rPr>
          <w:rFonts w:ascii="Calibri" w:hAnsi="Calibri" w:cs="Calibri"/>
          <w:sz w:val="24"/>
        </w:rPr>
        <w:t xml:space="preserve"> les mieux </w:t>
      </w:r>
      <w:r w:rsidR="00866D11">
        <w:rPr>
          <w:rFonts w:ascii="Calibri" w:hAnsi="Calibri" w:cs="Calibri"/>
          <w:sz w:val="24"/>
        </w:rPr>
        <w:t>adaptés</w:t>
      </w:r>
      <w:r w:rsidR="00365C91">
        <w:rPr>
          <w:rFonts w:ascii="Calibri" w:hAnsi="Calibri" w:cs="Calibri"/>
          <w:sz w:val="24"/>
        </w:rPr>
        <w:t xml:space="preserve"> à ce projet. Cependant nous avons </w:t>
      </w:r>
      <w:r w:rsidR="00866D11">
        <w:rPr>
          <w:rFonts w:ascii="Calibri" w:hAnsi="Calibri" w:cs="Calibri"/>
          <w:sz w:val="24"/>
        </w:rPr>
        <w:t>utilisé</w:t>
      </w:r>
      <w:r w:rsidR="00365C91">
        <w:rPr>
          <w:rFonts w:ascii="Calibri" w:hAnsi="Calibri" w:cs="Calibri"/>
          <w:sz w:val="24"/>
        </w:rPr>
        <w:t xml:space="preserve"> les </w:t>
      </w:r>
      <w:r w:rsidR="00866D11">
        <w:rPr>
          <w:rFonts w:ascii="Calibri" w:hAnsi="Calibri" w:cs="Calibri"/>
          <w:sz w:val="24"/>
        </w:rPr>
        <w:t>Framework</w:t>
      </w:r>
      <w:r w:rsidR="00365C91">
        <w:rPr>
          <w:rFonts w:ascii="Calibri" w:hAnsi="Calibri" w:cs="Calibri"/>
          <w:sz w:val="24"/>
        </w:rPr>
        <w:t xml:space="preserve"> pour </w:t>
      </w:r>
      <w:r w:rsidR="00866D11">
        <w:rPr>
          <w:rFonts w:ascii="Calibri" w:hAnsi="Calibri" w:cs="Calibri"/>
          <w:sz w:val="24"/>
        </w:rPr>
        <w:t>développer</w:t>
      </w:r>
      <w:r w:rsidR="00365C91">
        <w:rPr>
          <w:rFonts w:ascii="Calibri" w:hAnsi="Calibri" w:cs="Calibri"/>
          <w:sz w:val="24"/>
        </w:rPr>
        <w:t xml:space="preserve"> en </w:t>
      </w:r>
      <w:r w:rsidR="00866D11">
        <w:rPr>
          <w:rFonts w:ascii="Calibri" w:hAnsi="Calibri" w:cs="Calibri"/>
          <w:sz w:val="24"/>
        </w:rPr>
        <w:t>collaboration</w:t>
      </w:r>
      <w:r w:rsidR="00E3055E">
        <w:rPr>
          <w:rFonts w:ascii="Calibri" w:hAnsi="Calibri" w:cs="Calibri"/>
          <w:sz w:val="24"/>
        </w:rPr>
        <w:t xml:space="preserve"> et profiter des autres avantages des Framework.</w:t>
      </w:r>
    </w:p>
    <w:p w:rsidR="00322632" w:rsidRDefault="00322632">
      <w:pPr>
        <w:rPr>
          <w:rFonts w:ascii="Calibri" w:hAnsi="Calibri" w:cs="Calibri"/>
          <w:sz w:val="24"/>
        </w:rPr>
      </w:pPr>
    </w:p>
    <w:p w:rsidR="00530019" w:rsidRPr="00F57523" w:rsidRDefault="00530019">
      <w:pPr>
        <w:rPr>
          <w:rFonts w:ascii="Calibri" w:hAnsi="Calibri" w:cs="Calibri"/>
          <w:sz w:val="24"/>
        </w:rPr>
      </w:pPr>
    </w:p>
    <w:p w:rsidR="00322632" w:rsidRDefault="00C45164" w:rsidP="00C45164">
      <w:pPr>
        <w:pStyle w:val="Titre2"/>
        <w:numPr>
          <w:ilvl w:val="1"/>
          <w:numId w:val="2"/>
        </w:numPr>
      </w:pPr>
      <w:bookmarkStart w:id="6" w:name="_Toc85936146"/>
      <w:r>
        <w:t>Méthodologie et formalise adoptés</w:t>
      </w:r>
      <w:bookmarkEnd w:id="6"/>
    </w:p>
    <w:p w:rsidR="001E0BED" w:rsidRDefault="001E0BED" w:rsidP="0077688B">
      <w:pPr>
        <w:ind w:firstLine="720"/>
        <w:jc w:val="both"/>
      </w:pPr>
      <w:r>
        <w:t>Choisir une bonne méthodologie</w:t>
      </w:r>
      <w:r w:rsidR="0077688B">
        <w:t xml:space="preserve"> est une étape très importante dans le développement d’un projet. Cependant nous avons choisi Kanban comme la méthodologie idéale pour ce projet.</w:t>
      </w:r>
    </w:p>
    <w:p w:rsidR="00723EA1" w:rsidRPr="001E0BED" w:rsidRDefault="00723EA1" w:rsidP="0077688B">
      <w:pPr>
        <w:ind w:firstLine="720"/>
        <w:jc w:val="both"/>
      </w:pPr>
    </w:p>
    <w:p w:rsidR="002F16A4" w:rsidRPr="002F16A4" w:rsidRDefault="004C377A" w:rsidP="002F16A4">
      <w:pPr>
        <w:pStyle w:val="Titre3"/>
        <w:numPr>
          <w:ilvl w:val="2"/>
          <w:numId w:val="2"/>
        </w:numPr>
      </w:pPr>
      <w:bookmarkStart w:id="7" w:name="_Toc85936147"/>
      <w:r>
        <w:t>Définition Kanban</w:t>
      </w:r>
      <w:bookmarkEnd w:id="7"/>
    </w:p>
    <w:p w:rsidR="00322632" w:rsidRPr="00F57523" w:rsidRDefault="004C377A" w:rsidP="002F16A4">
      <w:pPr>
        <w:ind w:firstLine="720"/>
        <w:jc w:val="both"/>
        <w:rPr>
          <w:rFonts w:ascii="Calibri" w:hAnsi="Calibri" w:cs="Calibri"/>
          <w:sz w:val="24"/>
        </w:rPr>
      </w:pPr>
      <w:r w:rsidRPr="007E2B6B">
        <w:rPr>
          <w:rFonts w:ascii="Calibri" w:hAnsi="Calibri" w:cs="Calibri"/>
          <w:sz w:val="24"/>
        </w:rPr>
        <w:t>La méthode Kanban est un moyen de concevoir, de gérer et d’améliorer les systèmes de flux pour le travail de la connaissance. La méthode permet également aux organisations de commencer avec leur flux de travail existant et de conduire un changement évolutif. Ils peuvent le faire en visualisant leur flux de travail, en li</w:t>
      </w:r>
      <w:r w:rsidR="000D2E94">
        <w:rPr>
          <w:rFonts w:ascii="Calibri" w:hAnsi="Calibri" w:cs="Calibri"/>
          <w:sz w:val="24"/>
        </w:rPr>
        <w:t>mitant le travail en cours</w:t>
      </w:r>
      <w:r w:rsidRPr="007E2B6B">
        <w:rPr>
          <w:rFonts w:ascii="Calibri" w:hAnsi="Calibri" w:cs="Calibri"/>
          <w:sz w:val="24"/>
        </w:rPr>
        <w:t xml:space="preserve"> et en arrêtant de commencer et de commencer à terminer.</w:t>
      </w:r>
    </w:p>
    <w:p w:rsidR="003C09D8" w:rsidRPr="003C09D8" w:rsidRDefault="003C09D8" w:rsidP="00661777">
      <w:pPr>
        <w:shd w:val="clear" w:color="auto" w:fill="FFFFFF"/>
        <w:spacing w:after="100" w:afterAutospacing="1" w:line="240" w:lineRule="auto"/>
        <w:ind w:firstLine="720"/>
        <w:jc w:val="both"/>
        <w:rPr>
          <w:rFonts w:ascii="Helvetica" w:eastAsia="Times New Roman" w:hAnsi="Helvetica" w:cs="Helvetica"/>
          <w:color w:val="1D2B36"/>
          <w:spacing w:val="-3"/>
          <w:sz w:val="24"/>
          <w:szCs w:val="24"/>
        </w:rPr>
      </w:pPr>
      <w:r w:rsidRPr="003C09D8">
        <w:rPr>
          <w:rFonts w:ascii="Calibri" w:hAnsi="Calibri" w:cs="Calibri"/>
          <w:sz w:val="24"/>
        </w:rPr>
        <w:t>Kanban peut être utilisé dans n’importe quel contexte de travail de connaissance et est particulièrement applicable dans les situations où le travail arrive de manière imprévisible et / ou lorsque vous souhaitez déployer le travail dès qu’il est prêt, plutôt que d’attendre d’autres éléments de travail</w:t>
      </w:r>
      <w:r w:rsidRPr="003C09D8">
        <w:rPr>
          <w:rFonts w:ascii="Helvetica" w:eastAsia="Times New Roman" w:hAnsi="Helvetica" w:cs="Helvetica"/>
          <w:color w:val="1D2B36"/>
          <w:spacing w:val="-3"/>
          <w:sz w:val="24"/>
          <w:szCs w:val="24"/>
        </w:rPr>
        <w:t>.</w:t>
      </w:r>
    </w:p>
    <w:p w:rsidR="00723EA1" w:rsidRDefault="00723EA1">
      <w:pPr>
        <w:rPr>
          <w:rFonts w:ascii="Calibri" w:hAnsi="Calibri" w:cs="Calibri"/>
          <w:sz w:val="24"/>
        </w:rPr>
      </w:pPr>
    </w:p>
    <w:p w:rsidR="00362F16" w:rsidRDefault="00362F16">
      <w:pPr>
        <w:rPr>
          <w:rFonts w:ascii="Calibri" w:hAnsi="Calibri" w:cs="Calibri"/>
          <w:sz w:val="24"/>
        </w:rPr>
      </w:pPr>
    </w:p>
    <w:p w:rsidR="00362F16" w:rsidRDefault="00362F16">
      <w:pPr>
        <w:rPr>
          <w:rFonts w:ascii="Calibri" w:hAnsi="Calibri" w:cs="Calibri"/>
          <w:sz w:val="24"/>
        </w:rPr>
      </w:pPr>
    </w:p>
    <w:p w:rsidR="00362F16" w:rsidRDefault="00362F16">
      <w:pPr>
        <w:rPr>
          <w:rFonts w:ascii="Calibri" w:hAnsi="Calibri" w:cs="Calibri"/>
          <w:sz w:val="24"/>
        </w:rPr>
      </w:pPr>
    </w:p>
    <w:p w:rsidR="00C87597" w:rsidRDefault="00C87597" w:rsidP="00C87597">
      <w:pPr>
        <w:pStyle w:val="Titre3"/>
        <w:numPr>
          <w:ilvl w:val="2"/>
          <w:numId w:val="2"/>
        </w:numPr>
        <w:rPr>
          <w:rFonts w:eastAsiaTheme="minorHAnsi"/>
        </w:rPr>
      </w:pPr>
      <w:bookmarkStart w:id="8" w:name="_Toc85936148"/>
      <w:r w:rsidRPr="00C87597">
        <w:rPr>
          <w:rFonts w:eastAsiaTheme="minorHAnsi"/>
        </w:rPr>
        <w:t>Principes</w:t>
      </w:r>
      <w:bookmarkEnd w:id="8"/>
    </w:p>
    <w:p w:rsidR="00322632" w:rsidRPr="00F57523" w:rsidRDefault="00C33782" w:rsidP="00A6167C">
      <w:pPr>
        <w:jc w:val="both"/>
        <w:rPr>
          <w:rFonts w:ascii="Calibri" w:hAnsi="Calibri" w:cs="Calibri"/>
          <w:sz w:val="24"/>
        </w:rPr>
      </w:pPr>
      <w:r w:rsidRPr="00C33782">
        <w:rPr>
          <w:rFonts w:ascii="Calibri" w:hAnsi="Calibri" w:cs="Calibri"/>
          <w:sz w:val="24"/>
        </w:rPr>
        <w:t>La méthodologie Kanban repose sur des principes et des pratiques. Les principes fondamentaux de la méthode Kanban sont les suivants :</w:t>
      </w:r>
    </w:p>
    <w:p w:rsidR="00362F16" w:rsidRPr="00935F07" w:rsidRDefault="00362F16" w:rsidP="00935F07">
      <w:pPr>
        <w:pStyle w:val="Paragraphedeliste"/>
        <w:numPr>
          <w:ilvl w:val="0"/>
          <w:numId w:val="25"/>
        </w:numPr>
        <w:rPr>
          <w:b/>
        </w:rPr>
      </w:pPr>
      <w:r w:rsidRPr="00935F07">
        <w:rPr>
          <w:b/>
        </w:rPr>
        <w:t>Lancez avec le flux de travail existant :</w:t>
      </w:r>
    </w:p>
    <w:p w:rsidR="00362F16" w:rsidRPr="00DE314A" w:rsidRDefault="00362F16" w:rsidP="00A6167C">
      <w:pPr>
        <w:pStyle w:val="NormalWeb"/>
        <w:shd w:val="clear" w:color="auto" w:fill="FFFFFF"/>
        <w:spacing w:before="0" w:beforeAutospacing="0"/>
        <w:ind w:firstLine="720"/>
        <w:jc w:val="both"/>
        <w:rPr>
          <w:rFonts w:ascii="Calibri" w:eastAsiaTheme="minorHAnsi" w:hAnsi="Calibri" w:cs="Calibri"/>
          <w:szCs w:val="22"/>
          <w:lang w:val="fr-FR"/>
        </w:rPr>
      </w:pPr>
      <w:r w:rsidRPr="00DE314A">
        <w:rPr>
          <w:rFonts w:ascii="Calibri" w:eastAsiaTheme="minorHAnsi" w:hAnsi="Calibri" w:cs="Calibri"/>
          <w:szCs w:val="22"/>
          <w:lang w:val="fr-FR"/>
        </w:rPr>
        <w:t>Le cadre Kanban met l’accent sur la réalisation de changements petits et progressifs. Par conséquent, l’équipe doit commencer par le flux de travail existant et améliorer continuellement le processus.</w:t>
      </w:r>
    </w:p>
    <w:p w:rsidR="00362F16" w:rsidRPr="00935F07" w:rsidRDefault="00362F16" w:rsidP="00935F07">
      <w:pPr>
        <w:pStyle w:val="Paragraphedeliste"/>
        <w:numPr>
          <w:ilvl w:val="0"/>
          <w:numId w:val="25"/>
        </w:numPr>
        <w:rPr>
          <w:b/>
        </w:rPr>
      </w:pPr>
      <w:r w:rsidRPr="00935F07">
        <w:rPr>
          <w:b/>
        </w:rPr>
        <w:t>Limitez les tâches existantes :</w:t>
      </w:r>
    </w:p>
    <w:p w:rsidR="00362F16" w:rsidRPr="00DE314A" w:rsidRDefault="00362F16" w:rsidP="00A6167C">
      <w:pPr>
        <w:pStyle w:val="NormalWeb"/>
        <w:shd w:val="clear" w:color="auto" w:fill="FFFFFF"/>
        <w:spacing w:before="0" w:beforeAutospacing="0"/>
        <w:ind w:firstLine="720"/>
        <w:jc w:val="both"/>
        <w:rPr>
          <w:rFonts w:ascii="Calibri" w:eastAsiaTheme="minorHAnsi" w:hAnsi="Calibri" w:cs="Calibri"/>
          <w:szCs w:val="22"/>
          <w:lang w:val="fr-FR"/>
        </w:rPr>
      </w:pPr>
      <w:r w:rsidRPr="00DE314A">
        <w:rPr>
          <w:rFonts w:ascii="Calibri" w:eastAsiaTheme="minorHAnsi" w:hAnsi="Calibri" w:cs="Calibri"/>
          <w:szCs w:val="22"/>
          <w:lang w:val="fr-FR"/>
        </w:rPr>
        <w:t xml:space="preserve">Il est important pour l’équipe de réaliser ses propres limites et de plafonner le </w:t>
      </w:r>
      <w:r w:rsidRPr="00A6167C">
        <w:rPr>
          <w:rFonts w:ascii="Calibri" w:eastAsiaTheme="minorHAnsi" w:hAnsi="Calibri" w:cs="Calibri"/>
          <w:b/>
          <w:szCs w:val="22"/>
          <w:lang w:val="fr-FR"/>
        </w:rPr>
        <w:t>WIP</w:t>
      </w:r>
      <w:r w:rsidRPr="00DE314A">
        <w:rPr>
          <w:rFonts w:ascii="Calibri" w:eastAsiaTheme="minorHAnsi" w:hAnsi="Calibri" w:cs="Calibri"/>
          <w:szCs w:val="22"/>
          <w:lang w:val="fr-FR"/>
        </w:rPr>
        <w:t xml:space="preserve"> en conséquence. Prendre plus que ce que vous pouvez gérer ne fera que perdre du temps et affecter négativement le </w:t>
      </w:r>
      <w:hyperlink r:id="rId9" w:history="1">
        <w:r w:rsidRPr="00DE314A">
          <w:rPr>
            <w:rFonts w:ascii="Calibri" w:eastAsiaTheme="minorHAnsi" w:hAnsi="Calibri" w:cs="Calibri"/>
            <w:szCs w:val="22"/>
            <w:lang w:val="fr-FR"/>
          </w:rPr>
          <w:t>projet.</w:t>
        </w:r>
      </w:hyperlink>
    </w:p>
    <w:p w:rsidR="00362F16" w:rsidRPr="00935F07" w:rsidRDefault="00362F16" w:rsidP="00935F07">
      <w:pPr>
        <w:pStyle w:val="Paragraphedeliste"/>
        <w:numPr>
          <w:ilvl w:val="0"/>
          <w:numId w:val="25"/>
        </w:numPr>
        <w:rPr>
          <w:b/>
        </w:rPr>
      </w:pPr>
      <w:r w:rsidRPr="00935F07">
        <w:rPr>
          <w:b/>
        </w:rPr>
        <w:t>Respecter les rôles et responsabilités existants :</w:t>
      </w:r>
    </w:p>
    <w:p w:rsidR="00362F16" w:rsidRPr="00A6167C" w:rsidRDefault="00362F16" w:rsidP="00A6167C">
      <w:pPr>
        <w:pStyle w:val="NormalWeb"/>
        <w:shd w:val="clear" w:color="auto" w:fill="FFFFFF"/>
        <w:spacing w:before="0" w:beforeAutospacing="0"/>
        <w:ind w:firstLine="720"/>
        <w:rPr>
          <w:rFonts w:eastAsiaTheme="minorHAnsi"/>
          <w:b/>
          <w:lang w:val="fr-FR"/>
        </w:rPr>
      </w:pPr>
      <w:r w:rsidRPr="00DE314A">
        <w:rPr>
          <w:rFonts w:ascii="Calibri" w:eastAsiaTheme="minorHAnsi" w:hAnsi="Calibri" w:cs="Calibri"/>
          <w:szCs w:val="22"/>
          <w:lang w:val="fr-FR"/>
        </w:rPr>
        <w:t>Une raison importante du succès de Kanban est qu’il n’oblige pas les organisations à remanier complètement l</w:t>
      </w:r>
      <w:r w:rsidR="00A6167C">
        <w:rPr>
          <w:rFonts w:ascii="Calibri" w:eastAsiaTheme="minorHAnsi" w:hAnsi="Calibri" w:cs="Calibri"/>
          <w:szCs w:val="22"/>
          <w:lang w:val="fr-FR"/>
        </w:rPr>
        <w:t>a culture de travail existante.</w:t>
      </w:r>
    </w:p>
    <w:p w:rsidR="00322632" w:rsidRDefault="00900D10" w:rsidP="000F157F">
      <w:pPr>
        <w:pStyle w:val="NormalWeb"/>
        <w:shd w:val="clear" w:color="auto" w:fill="FFFFFF"/>
        <w:spacing w:before="0" w:beforeAutospacing="0"/>
        <w:ind w:firstLine="720"/>
        <w:jc w:val="both"/>
        <w:rPr>
          <w:rFonts w:ascii="Calibri" w:eastAsiaTheme="minorHAnsi" w:hAnsi="Calibri" w:cs="Calibri"/>
          <w:szCs w:val="22"/>
          <w:lang w:val="fr-FR"/>
        </w:rPr>
      </w:pPr>
      <w:hyperlink r:id="rId10" w:history="1">
        <w:r w:rsidR="00362F16" w:rsidRPr="00DE314A">
          <w:rPr>
            <w:rFonts w:ascii="Calibri" w:eastAsiaTheme="minorHAnsi" w:hAnsi="Calibri" w:cs="Calibri"/>
            <w:szCs w:val="22"/>
            <w:lang w:val="fr-FR"/>
          </w:rPr>
          <w:t>Les méthodologies de gestion de projet</w:t>
        </w:r>
      </w:hyperlink>
      <w:r w:rsidR="00362F16" w:rsidRPr="00DE314A">
        <w:rPr>
          <w:rFonts w:ascii="Calibri" w:eastAsiaTheme="minorHAnsi" w:hAnsi="Calibri" w:cs="Calibri"/>
          <w:szCs w:val="22"/>
          <w:lang w:val="fr-FR"/>
        </w:rPr>
        <w:t> telles que la méthode traditionnelle nécessitent l’approbation du chef de </w:t>
      </w:r>
      <w:hyperlink r:id="rId11" w:history="1">
        <w:r w:rsidR="00362F16" w:rsidRPr="00DE314A">
          <w:rPr>
            <w:rFonts w:ascii="Calibri" w:eastAsiaTheme="minorHAnsi" w:hAnsi="Calibri" w:cs="Calibri"/>
            <w:szCs w:val="22"/>
            <w:lang w:val="fr-FR"/>
          </w:rPr>
          <w:t>projet,</w:t>
        </w:r>
      </w:hyperlink>
      <w:r w:rsidR="00362F16" w:rsidRPr="00DE314A">
        <w:rPr>
          <w:rFonts w:ascii="Calibri" w:eastAsiaTheme="minorHAnsi" w:hAnsi="Calibri" w:cs="Calibri"/>
          <w:szCs w:val="22"/>
          <w:lang w:val="fr-FR"/>
        </w:rPr>
        <w:t> même pour les plus petites tâches. Kanban donne la liberté de prendre des décisions à l’individu qui travaille sur la tâche. Cela prépare les futurs leaders qui apprennent continuellement de leurs erreurs et améliorent leur travail.</w:t>
      </w:r>
    </w:p>
    <w:p w:rsidR="00A6167C" w:rsidRDefault="00A6167C" w:rsidP="00DD013F">
      <w:pPr>
        <w:pStyle w:val="NormalWeb"/>
        <w:shd w:val="clear" w:color="auto" w:fill="FFFFFF"/>
        <w:spacing w:before="0" w:beforeAutospacing="0"/>
        <w:ind w:firstLine="720"/>
        <w:rPr>
          <w:rFonts w:ascii="Calibri" w:eastAsiaTheme="minorHAnsi" w:hAnsi="Calibri" w:cs="Calibri"/>
          <w:szCs w:val="22"/>
          <w:lang w:val="fr-FR"/>
        </w:rPr>
      </w:pPr>
    </w:p>
    <w:p w:rsidR="00322632" w:rsidRDefault="00935F07" w:rsidP="00935F07">
      <w:pPr>
        <w:pStyle w:val="Titre3"/>
        <w:numPr>
          <w:ilvl w:val="2"/>
          <w:numId w:val="2"/>
        </w:numPr>
        <w:rPr>
          <w:rFonts w:eastAsiaTheme="minorHAnsi"/>
        </w:rPr>
      </w:pPr>
      <w:bookmarkStart w:id="9" w:name="_Toc85936149"/>
      <w:r w:rsidRPr="00935F07">
        <w:rPr>
          <w:rFonts w:eastAsiaTheme="minorHAnsi"/>
        </w:rPr>
        <w:t>Pratiques</w:t>
      </w:r>
      <w:bookmarkEnd w:id="9"/>
    </w:p>
    <w:p w:rsidR="00EB790B" w:rsidRPr="00EB790B" w:rsidRDefault="00EB790B" w:rsidP="00D66874">
      <w:pPr>
        <w:pStyle w:val="NormalWeb"/>
        <w:shd w:val="clear" w:color="auto" w:fill="FFFFFF"/>
        <w:spacing w:before="0" w:beforeAutospacing="0" w:after="150" w:afterAutospacing="0" w:line="368" w:lineRule="atLeast"/>
        <w:ind w:firstLine="720"/>
        <w:rPr>
          <w:rFonts w:ascii="Calibri" w:eastAsiaTheme="minorHAnsi" w:hAnsi="Calibri" w:cs="Calibri"/>
          <w:szCs w:val="22"/>
          <w:lang w:val="fr-FR"/>
        </w:rPr>
      </w:pPr>
      <w:r w:rsidRPr="00EB790B">
        <w:rPr>
          <w:rFonts w:ascii="Calibri" w:eastAsiaTheme="minorHAnsi" w:hAnsi="Calibri" w:cs="Calibri"/>
          <w:szCs w:val="22"/>
          <w:lang w:val="fr-FR"/>
        </w:rPr>
        <w:t>Les pratiques suivantes sont des activités essentielles pour gérer un système Kanban.</w:t>
      </w:r>
    </w:p>
    <w:p w:rsidR="00EB790B" w:rsidRPr="00EB790B" w:rsidRDefault="00EB790B" w:rsidP="00541747">
      <w:pPr>
        <w:pStyle w:val="NormalWeb"/>
        <w:numPr>
          <w:ilvl w:val="0"/>
          <w:numId w:val="25"/>
        </w:numPr>
        <w:shd w:val="clear" w:color="auto" w:fill="FFFFFF"/>
        <w:spacing w:before="0" w:beforeAutospacing="0" w:after="0" w:afterAutospacing="0" w:line="368" w:lineRule="atLeast"/>
        <w:rPr>
          <w:rFonts w:ascii="Calibri" w:eastAsiaTheme="minorHAnsi" w:hAnsi="Calibri" w:cs="Calibri"/>
          <w:szCs w:val="22"/>
          <w:lang w:val="fr-FR"/>
        </w:rPr>
      </w:pPr>
      <w:r w:rsidRPr="00EB790B">
        <w:rPr>
          <w:rFonts w:ascii="Calibri" w:eastAsiaTheme="minorHAnsi" w:hAnsi="Calibri" w:cs="Calibri"/>
          <w:b/>
          <w:bCs/>
          <w:szCs w:val="22"/>
          <w:lang w:val="fr-FR"/>
        </w:rPr>
        <w:t>Visualiser</w:t>
      </w:r>
    </w:p>
    <w:p w:rsidR="00D8104F" w:rsidRDefault="00EB790B" w:rsidP="00D8104F">
      <w:pPr>
        <w:pStyle w:val="NormalWeb"/>
        <w:shd w:val="clear" w:color="auto" w:fill="FFFFFF"/>
        <w:spacing w:before="0" w:beforeAutospacing="0" w:after="0" w:afterAutospacing="0" w:line="368" w:lineRule="atLeast"/>
        <w:rPr>
          <w:rFonts w:ascii="Calibri" w:eastAsiaTheme="minorHAnsi" w:hAnsi="Calibri" w:cs="Calibri"/>
          <w:szCs w:val="22"/>
          <w:lang w:val="fr-FR"/>
        </w:rPr>
      </w:pPr>
      <w:r w:rsidRPr="00EB790B">
        <w:rPr>
          <w:rFonts w:ascii="Calibri" w:eastAsiaTheme="minorHAnsi" w:hAnsi="Calibri" w:cs="Calibri"/>
          <w:szCs w:val="22"/>
          <w:lang w:val="fr-FR"/>
        </w:rPr>
        <w:t>Les systèmes Kanban utilisent des mécanismes tels </w:t>
      </w:r>
      <w:hyperlink r:id="rId12" w:history="1">
        <w:r w:rsidRPr="00EB790B">
          <w:rPr>
            <w:rFonts w:ascii="Calibri" w:eastAsiaTheme="minorHAnsi" w:hAnsi="Calibri" w:cs="Calibri"/>
            <w:szCs w:val="22"/>
            <w:lang w:val="fr-FR"/>
          </w:rPr>
          <w:t>qu’un tableau Kanban</w:t>
        </w:r>
      </w:hyperlink>
      <w:r w:rsidRPr="00EB790B">
        <w:rPr>
          <w:rFonts w:ascii="Calibri" w:eastAsiaTheme="minorHAnsi" w:hAnsi="Calibri" w:cs="Calibri"/>
          <w:szCs w:val="22"/>
          <w:lang w:val="fr-FR"/>
        </w:rPr>
        <w:t> pour visualiser le travail et le processus qu’il traverse. Pour que la visualisation soit la plus efficace</w:t>
      </w:r>
      <w:r w:rsidR="00D8104F">
        <w:rPr>
          <w:rFonts w:ascii="Calibri" w:eastAsiaTheme="minorHAnsi" w:hAnsi="Calibri" w:cs="Calibri"/>
          <w:szCs w:val="22"/>
          <w:lang w:val="fr-FR"/>
        </w:rPr>
        <w:t>.</w:t>
      </w:r>
    </w:p>
    <w:p w:rsidR="00D8104F" w:rsidRDefault="00D8104F" w:rsidP="00EB790B">
      <w:pPr>
        <w:pStyle w:val="NormalWeb"/>
        <w:shd w:val="clear" w:color="auto" w:fill="FFFFFF"/>
        <w:spacing w:before="0" w:beforeAutospacing="0" w:after="150" w:afterAutospacing="0" w:line="368" w:lineRule="atLeast"/>
        <w:rPr>
          <w:rFonts w:ascii="Calibri" w:hAnsi="Calibri" w:cs="Calibri"/>
          <w:szCs w:val="22"/>
          <w:lang w:val="fr-FR"/>
        </w:rPr>
      </w:pPr>
    </w:p>
    <w:p w:rsidR="00EB790B" w:rsidRPr="00EB790B" w:rsidRDefault="00EB790B" w:rsidP="00541747">
      <w:pPr>
        <w:pStyle w:val="NormalWeb"/>
        <w:numPr>
          <w:ilvl w:val="0"/>
          <w:numId w:val="25"/>
        </w:numPr>
        <w:shd w:val="clear" w:color="auto" w:fill="FFFFFF"/>
        <w:spacing w:before="0" w:beforeAutospacing="0" w:after="150" w:afterAutospacing="0" w:line="368" w:lineRule="atLeast"/>
        <w:rPr>
          <w:rFonts w:ascii="Calibri" w:eastAsiaTheme="minorHAnsi" w:hAnsi="Calibri" w:cs="Calibri"/>
          <w:szCs w:val="22"/>
          <w:lang w:val="fr-FR"/>
        </w:rPr>
      </w:pPr>
      <w:r w:rsidRPr="00EB790B">
        <w:rPr>
          <w:rFonts w:ascii="Calibri" w:eastAsiaTheme="minorHAnsi" w:hAnsi="Calibri" w:cs="Calibri"/>
          <w:b/>
          <w:bCs/>
          <w:szCs w:val="22"/>
          <w:lang w:val="fr-FR"/>
        </w:rPr>
        <w:t>Limiter les travaux en cours</w:t>
      </w:r>
    </w:p>
    <w:p w:rsidR="00EB790B" w:rsidRPr="00EB790B" w:rsidRDefault="00EB790B" w:rsidP="00D8104F">
      <w:pPr>
        <w:pStyle w:val="NormalWeb"/>
        <w:shd w:val="clear" w:color="auto" w:fill="FFFFFF"/>
        <w:spacing w:before="0" w:beforeAutospacing="0" w:after="150" w:afterAutospacing="0" w:line="368" w:lineRule="atLeast"/>
        <w:jc w:val="both"/>
        <w:rPr>
          <w:rFonts w:ascii="Calibri" w:eastAsiaTheme="minorHAnsi" w:hAnsi="Calibri" w:cs="Calibri"/>
          <w:szCs w:val="22"/>
          <w:lang w:val="fr-FR"/>
        </w:rPr>
      </w:pPr>
      <w:r w:rsidRPr="00EB790B">
        <w:rPr>
          <w:rFonts w:ascii="Calibri" w:eastAsiaTheme="minorHAnsi" w:hAnsi="Calibri" w:cs="Calibri"/>
          <w:szCs w:val="22"/>
          <w:lang w:val="fr-FR"/>
        </w:rPr>
        <w:lastRenderedPageBreak/>
        <w:t>Lorsque vous établissez des limites à la quantité de travail en cours dans un système et que vous utilisez ces limites pour guider le démarrage de nouveaux éléments, vous pouvez lisser le flux de travail et réduire les délais, améliorer la qualité et livrer plus fréquemment.</w:t>
      </w:r>
    </w:p>
    <w:p w:rsidR="00A6167C" w:rsidRDefault="00A6167C" w:rsidP="00EB790B">
      <w:pPr>
        <w:pStyle w:val="NormalWeb"/>
        <w:shd w:val="clear" w:color="auto" w:fill="FFFFFF"/>
        <w:spacing w:before="0" w:beforeAutospacing="0" w:after="150" w:afterAutospacing="0" w:line="368" w:lineRule="atLeast"/>
        <w:rPr>
          <w:rFonts w:ascii="Calibri" w:eastAsiaTheme="minorHAnsi" w:hAnsi="Calibri" w:cs="Calibri"/>
          <w:b/>
          <w:bCs/>
          <w:szCs w:val="22"/>
          <w:lang w:val="fr-FR"/>
        </w:rPr>
      </w:pPr>
    </w:p>
    <w:p w:rsidR="00EB790B" w:rsidRPr="00EB790B" w:rsidRDefault="00EB790B" w:rsidP="00541747">
      <w:pPr>
        <w:pStyle w:val="NormalWeb"/>
        <w:numPr>
          <w:ilvl w:val="0"/>
          <w:numId w:val="25"/>
        </w:numPr>
        <w:shd w:val="clear" w:color="auto" w:fill="FFFFFF"/>
        <w:spacing w:before="0" w:beforeAutospacing="0" w:after="150" w:afterAutospacing="0" w:line="368" w:lineRule="atLeast"/>
        <w:rPr>
          <w:rFonts w:ascii="Calibri" w:eastAsiaTheme="minorHAnsi" w:hAnsi="Calibri" w:cs="Calibri"/>
          <w:szCs w:val="22"/>
          <w:lang w:val="fr-FR"/>
        </w:rPr>
      </w:pPr>
      <w:r w:rsidRPr="00EB790B">
        <w:rPr>
          <w:rFonts w:ascii="Calibri" w:eastAsiaTheme="minorHAnsi" w:hAnsi="Calibri" w:cs="Calibri"/>
          <w:b/>
          <w:bCs/>
          <w:szCs w:val="22"/>
          <w:lang w:val="fr-FR"/>
        </w:rPr>
        <w:t>Gérer les flux</w:t>
      </w:r>
    </w:p>
    <w:p w:rsidR="00EB790B" w:rsidRPr="00EB790B" w:rsidRDefault="00EB790B" w:rsidP="00D8104F">
      <w:pPr>
        <w:pStyle w:val="NormalWeb"/>
        <w:shd w:val="clear" w:color="auto" w:fill="FFFFFF"/>
        <w:spacing w:before="0" w:beforeAutospacing="0" w:after="150" w:afterAutospacing="0" w:line="368" w:lineRule="atLeast"/>
        <w:jc w:val="both"/>
        <w:rPr>
          <w:rFonts w:ascii="Calibri" w:eastAsiaTheme="minorHAnsi" w:hAnsi="Calibri" w:cs="Calibri"/>
          <w:szCs w:val="22"/>
          <w:lang w:val="fr-FR"/>
        </w:rPr>
      </w:pPr>
      <w:r w:rsidRPr="00EB790B">
        <w:rPr>
          <w:rFonts w:ascii="Calibri" w:eastAsiaTheme="minorHAnsi" w:hAnsi="Calibri" w:cs="Calibri"/>
          <w:szCs w:val="22"/>
          <w:lang w:val="fr-FR"/>
        </w:rPr>
        <w:t>Le flux de travail dans un service doit maximiser la livraison de valeur, minimiser les délais et être aussi prévisible que possible</w:t>
      </w:r>
      <w:r w:rsidR="00D8104F">
        <w:rPr>
          <w:rFonts w:ascii="Calibri" w:eastAsiaTheme="minorHAnsi" w:hAnsi="Calibri" w:cs="Calibri"/>
          <w:szCs w:val="22"/>
          <w:lang w:val="fr-FR"/>
        </w:rPr>
        <w:t>.</w:t>
      </w:r>
    </w:p>
    <w:p w:rsidR="00EB790B" w:rsidRPr="00EB790B" w:rsidRDefault="00EB790B" w:rsidP="00541747">
      <w:pPr>
        <w:pStyle w:val="NormalWeb"/>
        <w:numPr>
          <w:ilvl w:val="0"/>
          <w:numId w:val="25"/>
        </w:numPr>
        <w:shd w:val="clear" w:color="auto" w:fill="FFFFFF"/>
        <w:spacing w:before="0" w:beforeAutospacing="0" w:after="150" w:afterAutospacing="0" w:line="368" w:lineRule="atLeast"/>
        <w:rPr>
          <w:rFonts w:ascii="Calibri" w:eastAsiaTheme="minorHAnsi" w:hAnsi="Calibri" w:cs="Calibri"/>
          <w:szCs w:val="22"/>
          <w:lang w:val="fr-FR"/>
        </w:rPr>
      </w:pPr>
      <w:r w:rsidRPr="00EB790B">
        <w:rPr>
          <w:rFonts w:ascii="Calibri" w:eastAsiaTheme="minorHAnsi" w:hAnsi="Calibri" w:cs="Calibri"/>
          <w:b/>
          <w:bCs/>
          <w:szCs w:val="22"/>
          <w:lang w:val="fr-FR"/>
        </w:rPr>
        <w:t>Rendre les stratégies explicites</w:t>
      </w:r>
    </w:p>
    <w:p w:rsidR="00EB790B" w:rsidRPr="00EB790B" w:rsidRDefault="00EB790B" w:rsidP="00D8104F">
      <w:pPr>
        <w:pStyle w:val="NormalWeb"/>
        <w:shd w:val="clear" w:color="auto" w:fill="FFFFFF"/>
        <w:spacing w:before="0" w:beforeAutospacing="0" w:after="150" w:afterAutospacing="0" w:line="368" w:lineRule="atLeast"/>
        <w:jc w:val="both"/>
        <w:rPr>
          <w:rFonts w:ascii="Calibri" w:eastAsiaTheme="minorHAnsi" w:hAnsi="Calibri" w:cs="Calibri"/>
          <w:szCs w:val="22"/>
          <w:lang w:val="fr-FR"/>
        </w:rPr>
      </w:pPr>
      <w:r w:rsidRPr="00EB790B">
        <w:rPr>
          <w:rFonts w:ascii="Calibri" w:eastAsiaTheme="minorHAnsi" w:hAnsi="Calibri" w:cs="Calibri"/>
          <w:szCs w:val="22"/>
          <w:lang w:val="fr-FR"/>
        </w:rPr>
        <w:t>Les stratégies explicites permettent d’expliquer un processus au-delà de la simple liste des différentes étapes du flux de travail. Les politiques doivent être clairsemées, simples, bien définies, visibles, toujours appliquées et facilement modifiables par les personnes travaillant sur le service</w:t>
      </w:r>
      <w:r w:rsidR="00D8104F">
        <w:rPr>
          <w:rFonts w:ascii="Calibri" w:eastAsiaTheme="minorHAnsi" w:hAnsi="Calibri" w:cs="Calibri"/>
          <w:szCs w:val="22"/>
          <w:lang w:val="fr-FR"/>
        </w:rPr>
        <w:t>.</w:t>
      </w:r>
    </w:p>
    <w:p w:rsidR="00EB790B" w:rsidRPr="00EB790B" w:rsidRDefault="00EB790B" w:rsidP="00541747">
      <w:pPr>
        <w:pStyle w:val="NormalWeb"/>
        <w:numPr>
          <w:ilvl w:val="0"/>
          <w:numId w:val="25"/>
        </w:numPr>
        <w:shd w:val="clear" w:color="auto" w:fill="FFFFFF"/>
        <w:spacing w:before="0" w:beforeAutospacing="0" w:after="150" w:afterAutospacing="0" w:line="368" w:lineRule="atLeast"/>
        <w:rPr>
          <w:rFonts w:ascii="Calibri" w:eastAsiaTheme="minorHAnsi" w:hAnsi="Calibri" w:cs="Calibri"/>
          <w:szCs w:val="22"/>
          <w:lang w:val="fr-FR"/>
        </w:rPr>
      </w:pPr>
      <w:r w:rsidRPr="00EB790B">
        <w:rPr>
          <w:rFonts w:ascii="Calibri" w:eastAsiaTheme="minorHAnsi" w:hAnsi="Calibri" w:cs="Calibri"/>
          <w:b/>
          <w:bCs/>
          <w:szCs w:val="22"/>
          <w:lang w:val="fr-FR"/>
        </w:rPr>
        <w:t>Implémenter des boucles de rétroaction</w:t>
      </w:r>
    </w:p>
    <w:p w:rsidR="00EB790B" w:rsidRPr="00EB790B" w:rsidRDefault="00EB790B" w:rsidP="00D8104F">
      <w:pPr>
        <w:pStyle w:val="NormalWeb"/>
        <w:shd w:val="clear" w:color="auto" w:fill="FFFFFF"/>
        <w:spacing w:before="0" w:beforeAutospacing="0" w:after="150" w:afterAutospacing="0" w:line="368" w:lineRule="atLeast"/>
        <w:jc w:val="both"/>
        <w:rPr>
          <w:rFonts w:ascii="Calibri" w:eastAsiaTheme="minorHAnsi" w:hAnsi="Calibri" w:cs="Calibri"/>
          <w:szCs w:val="22"/>
          <w:lang w:val="fr-FR"/>
        </w:rPr>
      </w:pPr>
      <w:r w:rsidRPr="00EB790B">
        <w:rPr>
          <w:rFonts w:ascii="Calibri" w:eastAsiaTheme="minorHAnsi" w:hAnsi="Calibri" w:cs="Calibri"/>
          <w:szCs w:val="22"/>
          <w:lang w:val="fr-FR"/>
        </w:rPr>
        <w:t>Les boucles de rétroaction sont un élément essentiel dans tout système cherchant à fournir un changement évolutif</w:t>
      </w:r>
      <w:r w:rsidR="00D8104F">
        <w:rPr>
          <w:rFonts w:ascii="Calibri" w:eastAsiaTheme="minorHAnsi" w:hAnsi="Calibri" w:cs="Calibri"/>
          <w:szCs w:val="22"/>
          <w:lang w:val="fr-FR"/>
        </w:rPr>
        <w:t>.</w:t>
      </w:r>
    </w:p>
    <w:p w:rsidR="00EB790B" w:rsidRPr="00EB790B" w:rsidRDefault="00EB790B" w:rsidP="00541747">
      <w:pPr>
        <w:pStyle w:val="NormalWeb"/>
        <w:numPr>
          <w:ilvl w:val="0"/>
          <w:numId w:val="25"/>
        </w:numPr>
        <w:shd w:val="clear" w:color="auto" w:fill="FFFFFF"/>
        <w:spacing w:before="0" w:beforeAutospacing="0" w:after="150" w:afterAutospacing="0" w:line="368" w:lineRule="atLeast"/>
        <w:rPr>
          <w:rFonts w:ascii="Calibri" w:eastAsiaTheme="minorHAnsi" w:hAnsi="Calibri" w:cs="Calibri"/>
          <w:szCs w:val="22"/>
          <w:lang w:val="fr-FR"/>
        </w:rPr>
      </w:pPr>
      <w:r w:rsidRPr="00EB790B">
        <w:rPr>
          <w:rFonts w:ascii="Calibri" w:eastAsiaTheme="minorHAnsi" w:hAnsi="Calibri" w:cs="Calibri"/>
          <w:b/>
          <w:bCs/>
          <w:szCs w:val="22"/>
          <w:lang w:val="fr-FR"/>
        </w:rPr>
        <w:t>Améliorer en collaboration, évoluer expérimentalement</w:t>
      </w:r>
    </w:p>
    <w:p w:rsidR="00EB790B" w:rsidRPr="00EB790B" w:rsidRDefault="00EB790B" w:rsidP="00D8104F">
      <w:pPr>
        <w:pStyle w:val="NormalWeb"/>
        <w:shd w:val="clear" w:color="auto" w:fill="FFFFFF"/>
        <w:spacing w:before="0" w:beforeAutospacing="0" w:after="150" w:afterAutospacing="0" w:line="368" w:lineRule="atLeast"/>
        <w:jc w:val="both"/>
        <w:rPr>
          <w:rFonts w:ascii="Calibri" w:eastAsiaTheme="minorHAnsi" w:hAnsi="Calibri" w:cs="Calibri"/>
          <w:szCs w:val="22"/>
          <w:lang w:val="fr-FR"/>
        </w:rPr>
      </w:pPr>
      <w:r w:rsidRPr="00EB790B">
        <w:rPr>
          <w:rFonts w:ascii="Calibri" w:eastAsiaTheme="minorHAnsi" w:hAnsi="Calibri" w:cs="Calibri"/>
          <w:szCs w:val="22"/>
          <w:lang w:val="fr-FR"/>
        </w:rPr>
        <w:t>Kanban commence par le processus tel qu’il existe actuellement et applique une amélioration continue et incrémentielle au lieu d’essayer d’atteindre un objectif fini prédéfini.</w:t>
      </w:r>
    </w:p>
    <w:p w:rsidR="00D66874" w:rsidRDefault="00D66874" w:rsidP="00D66874"/>
    <w:p w:rsidR="00D66874" w:rsidRDefault="00D66874" w:rsidP="00D66874"/>
    <w:p w:rsidR="00D66874" w:rsidRDefault="00D66874" w:rsidP="00D66874">
      <w:pPr>
        <w:pStyle w:val="Titre3"/>
        <w:numPr>
          <w:ilvl w:val="2"/>
          <w:numId w:val="2"/>
        </w:numPr>
      </w:pPr>
      <w:bookmarkStart w:id="10" w:name="_Toc85936150"/>
      <w:r w:rsidRPr="00D66874">
        <w:t>Planification</w:t>
      </w:r>
      <w:bookmarkEnd w:id="10"/>
    </w:p>
    <w:p w:rsidR="00255A70" w:rsidRDefault="00B05E3A" w:rsidP="00B05E3A">
      <w:pPr>
        <w:ind w:firstLine="720"/>
        <w:jc w:val="both"/>
        <w:rPr>
          <w:rFonts w:ascii="Calibri" w:hAnsi="Calibri" w:cs="Calibri"/>
          <w:sz w:val="24"/>
        </w:rPr>
      </w:pPr>
      <w:r w:rsidRPr="00B05E3A">
        <w:rPr>
          <w:rFonts w:ascii="Calibri" w:hAnsi="Calibri" w:cs="Calibri"/>
          <w:sz w:val="24"/>
        </w:rPr>
        <w:t>La planification de projet est au cœur du cycle de vie du projet et indique à toutes les personnes impliquées où vous allez et comment vous allez y arriver.</w:t>
      </w:r>
    </w:p>
    <w:p w:rsidR="00B05E3A" w:rsidRPr="00B05E3A" w:rsidRDefault="00B05E3A" w:rsidP="00B05E3A">
      <w:pPr>
        <w:shd w:val="clear" w:color="auto" w:fill="FFFFFF"/>
        <w:spacing w:before="360" w:after="0" w:line="240" w:lineRule="auto"/>
        <w:rPr>
          <w:rFonts w:ascii="Calibri" w:hAnsi="Calibri" w:cs="Calibri"/>
          <w:sz w:val="24"/>
        </w:rPr>
      </w:pPr>
      <w:r w:rsidRPr="00B05E3A">
        <w:rPr>
          <w:rFonts w:ascii="Calibri" w:hAnsi="Calibri" w:cs="Calibri"/>
          <w:sz w:val="24"/>
        </w:rPr>
        <w:t>Les processus de base de la planification de projet sont les suivants :</w:t>
      </w:r>
    </w:p>
    <w:p w:rsidR="00B05E3A" w:rsidRPr="00B05E3A" w:rsidRDefault="00B05E3A" w:rsidP="00B05E3A">
      <w:pPr>
        <w:pStyle w:val="Paragraphedeliste"/>
        <w:numPr>
          <w:ilvl w:val="0"/>
          <w:numId w:val="32"/>
        </w:numPr>
        <w:shd w:val="clear" w:color="auto" w:fill="FFFFFF"/>
        <w:spacing w:before="100" w:beforeAutospacing="1" w:after="100" w:afterAutospacing="1" w:line="240" w:lineRule="auto"/>
        <w:jc w:val="both"/>
        <w:rPr>
          <w:rFonts w:eastAsia="Times New Roman" w:cstheme="minorHAnsi"/>
          <w:color w:val="000000"/>
          <w:sz w:val="24"/>
          <w:szCs w:val="24"/>
        </w:rPr>
      </w:pPr>
      <w:r w:rsidRPr="00B05E3A">
        <w:rPr>
          <w:rFonts w:eastAsia="Times New Roman" w:cstheme="minorHAnsi"/>
          <w:color w:val="000000"/>
          <w:sz w:val="24"/>
          <w:szCs w:val="24"/>
        </w:rPr>
        <w:t>Planification de la portée – spécification des exigences de la portée du projet afin de faciliter la création de la structure de répartition du travail</w:t>
      </w:r>
    </w:p>
    <w:p w:rsidR="00B05E3A" w:rsidRPr="00B05E3A" w:rsidRDefault="00B05E3A" w:rsidP="00B05E3A">
      <w:pPr>
        <w:pStyle w:val="Paragraphedeliste"/>
        <w:numPr>
          <w:ilvl w:val="0"/>
          <w:numId w:val="32"/>
        </w:numPr>
        <w:shd w:val="clear" w:color="auto" w:fill="FFFFFF"/>
        <w:spacing w:before="120" w:after="100" w:afterAutospacing="1" w:line="240" w:lineRule="auto"/>
        <w:jc w:val="both"/>
        <w:rPr>
          <w:rFonts w:eastAsia="Times New Roman" w:cstheme="minorHAnsi"/>
          <w:color w:val="000000"/>
          <w:sz w:val="24"/>
          <w:szCs w:val="24"/>
        </w:rPr>
      </w:pPr>
      <w:r w:rsidRPr="00B05E3A">
        <w:rPr>
          <w:rFonts w:eastAsia="Times New Roman" w:cstheme="minorHAnsi"/>
          <w:color w:val="000000"/>
          <w:sz w:val="24"/>
          <w:szCs w:val="24"/>
        </w:rPr>
        <w:t>Préparation de la structure de répartition du travail –</w:t>
      </w:r>
      <w:r w:rsidR="002628A8">
        <w:rPr>
          <w:rFonts w:eastAsia="Times New Roman" w:cstheme="minorHAnsi"/>
          <w:color w:val="000000"/>
          <w:sz w:val="24"/>
          <w:szCs w:val="24"/>
        </w:rPr>
        <w:t xml:space="preserve"> </w:t>
      </w:r>
      <w:r w:rsidR="00F77D33">
        <w:rPr>
          <w:rFonts w:eastAsia="Times New Roman" w:cstheme="minorHAnsi"/>
          <w:color w:val="000000"/>
          <w:sz w:val="24"/>
          <w:szCs w:val="24"/>
        </w:rPr>
        <w:t xml:space="preserve">faire </w:t>
      </w:r>
      <w:r w:rsidRPr="00B05E3A">
        <w:rPr>
          <w:rFonts w:eastAsia="Times New Roman" w:cstheme="minorHAnsi"/>
          <w:color w:val="000000"/>
          <w:sz w:val="24"/>
          <w:szCs w:val="24"/>
        </w:rPr>
        <w:t>la répartition du projet en tâches et sous-tâches</w:t>
      </w:r>
    </w:p>
    <w:p w:rsidR="00B05E3A" w:rsidRPr="00B05E3A" w:rsidRDefault="00B05E3A" w:rsidP="00B05E3A">
      <w:pPr>
        <w:pStyle w:val="Paragraphedeliste"/>
        <w:numPr>
          <w:ilvl w:val="0"/>
          <w:numId w:val="32"/>
        </w:numPr>
        <w:shd w:val="clear" w:color="auto" w:fill="FFFFFF"/>
        <w:spacing w:before="120" w:after="100" w:afterAutospacing="1" w:line="240" w:lineRule="auto"/>
        <w:jc w:val="both"/>
        <w:rPr>
          <w:rFonts w:eastAsia="Times New Roman" w:cstheme="minorHAnsi"/>
          <w:color w:val="000000"/>
          <w:sz w:val="24"/>
          <w:szCs w:val="24"/>
        </w:rPr>
      </w:pPr>
      <w:r w:rsidRPr="00B05E3A">
        <w:rPr>
          <w:rFonts w:eastAsia="Times New Roman" w:cstheme="minorHAnsi"/>
          <w:color w:val="000000"/>
          <w:sz w:val="24"/>
          <w:szCs w:val="24"/>
        </w:rPr>
        <w:t>Élaboration du calendrier du projet – énumérer le calendrier complet des activités et détailler leur séquence de mise en œuvre</w:t>
      </w:r>
    </w:p>
    <w:p w:rsidR="00B05E3A" w:rsidRPr="00B05E3A" w:rsidRDefault="00B05E3A" w:rsidP="00B05E3A">
      <w:pPr>
        <w:pStyle w:val="Paragraphedeliste"/>
        <w:numPr>
          <w:ilvl w:val="0"/>
          <w:numId w:val="32"/>
        </w:numPr>
        <w:shd w:val="clear" w:color="auto" w:fill="FFFFFF"/>
        <w:spacing w:before="120" w:after="100" w:afterAutospacing="1" w:line="240" w:lineRule="auto"/>
        <w:jc w:val="both"/>
        <w:rPr>
          <w:rFonts w:eastAsia="Times New Roman" w:cstheme="minorHAnsi"/>
          <w:color w:val="000000"/>
          <w:sz w:val="24"/>
          <w:szCs w:val="24"/>
        </w:rPr>
      </w:pPr>
      <w:r w:rsidRPr="00B05E3A">
        <w:rPr>
          <w:rFonts w:eastAsia="Times New Roman" w:cstheme="minorHAnsi"/>
          <w:color w:val="000000"/>
          <w:sz w:val="24"/>
          <w:szCs w:val="24"/>
        </w:rPr>
        <w:lastRenderedPageBreak/>
        <w:t>Planification des ressources – indiquant qui fera quel travail, à quel moment et si des compétences particulières sont nécessaires pour accomplir les tâches du projet</w:t>
      </w:r>
    </w:p>
    <w:p w:rsidR="00B05E3A" w:rsidRDefault="00B05E3A" w:rsidP="00B05E3A">
      <w:pPr>
        <w:jc w:val="both"/>
        <w:rPr>
          <w:rFonts w:ascii="Calibri" w:hAnsi="Calibri" w:cs="Calibri"/>
          <w:sz w:val="24"/>
        </w:rPr>
      </w:pPr>
    </w:p>
    <w:p w:rsidR="00A12996" w:rsidRDefault="00A12996" w:rsidP="00B05E3A">
      <w:pPr>
        <w:jc w:val="both"/>
        <w:rPr>
          <w:rFonts w:ascii="Calibri" w:hAnsi="Calibri" w:cs="Calibri"/>
          <w:sz w:val="24"/>
        </w:rPr>
      </w:pPr>
    </w:p>
    <w:p w:rsidR="00A12996" w:rsidRDefault="00A12996" w:rsidP="00B05E3A">
      <w:pPr>
        <w:jc w:val="both"/>
        <w:rPr>
          <w:rFonts w:ascii="Calibri" w:hAnsi="Calibri" w:cs="Calibri"/>
          <w:sz w:val="24"/>
        </w:rPr>
      </w:pPr>
    </w:p>
    <w:p w:rsidR="007B6A4E" w:rsidRPr="007B6A4E" w:rsidRDefault="007B6A4E" w:rsidP="007B6A4E"/>
    <w:p w:rsidR="003434F4" w:rsidRDefault="00A12996" w:rsidP="003434F4">
      <w:pPr>
        <w:pStyle w:val="Titre1"/>
      </w:pPr>
      <w:r>
        <w:rPr>
          <w:rFonts w:ascii="Calibri" w:hAnsi="Calibri" w:cs="Calibri"/>
          <w:sz w:val="24"/>
        </w:rPr>
        <w:br w:type="page"/>
      </w:r>
      <w:r w:rsidR="003434F4">
        <w:lastRenderedPageBreak/>
        <w:t> </w:t>
      </w:r>
      <w:bookmarkStart w:id="11" w:name="_Toc85936151"/>
      <w:r w:rsidR="003434F4">
        <w:t>: Analyse des besoins et spécifications</w:t>
      </w:r>
      <w:bookmarkEnd w:id="11"/>
    </w:p>
    <w:p w:rsidR="003172E4" w:rsidRPr="003172E4" w:rsidRDefault="003172E4" w:rsidP="003172E4"/>
    <w:p w:rsidR="00A12996" w:rsidRDefault="00332F94" w:rsidP="00F73D10">
      <w:pPr>
        <w:ind w:firstLine="720"/>
        <w:jc w:val="both"/>
        <w:rPr>
          <w:rFonts w:eastAsia="Times New Roman" w:cstheme="minorHAnsi"/>
          <w:color w:val="000000"/>
          <w:sz w:val="24"/>
          <w:szCs w:val="24"/>
        </w:rPr>
      </w:pPr>
      <w:r w:rsidRPr="00332F94">
        <w:rPr>
          <w:rFonts w:eastAsia="Times New Roman" w:cstheme="minorHAnsi"/>
          <w:color w:val="000000"/>
          <w:sz w:val="24"/>
          <w:szCs w:val="24"/>
        </w:rPr>
        <w:t xml:space="preserve">La partie la plus cruciale de tout processus de développement </w:t>
      </w:r>
      <w:r w:rsidR="00F73D10">
        <w:rPr>
          <w:rFonts w:eastAsia="Times New Roman" w:cstheme="minorHAnsi"/>
          <w:color w:val="000000"/>
          <w:sz w:val="24"/>
          <w:szCs w:val="24"/>
        </w:rPr>
        <w:t>d’une application</w:t>
      </w:r>
      <w:r w:rsidRPr="00332F94">
        <w:rPr>
          <w:rFonts w:eastAsia="Times New Roman" w:cstheme="minorHAnsi"/>
          <w:color w:val="000000"/>
          <w:sz w:val="24"/>
          <w:szCs w:val="24"/>
        </w:rPr>
        <w:t xml:space="preserve"> est de comprendre ce que le client veut. Toutes les autres étapes suivantes dépendent de cette étape.</w:t>
      </w:r>
    </w:p>
    <w:p w:rsidR="00F73D10" w:rsidRDefault="003043EB" w:rsidP="00F73D10">
      <w:pPr>
        <w:jc w:val="both"/>
        <w:rPr>
          <w:rFonts w:eastAsia="Times New Roman" w:cstheme="minorHAnsi"/>
          <w:b/>
          <w:bCs/>
          <w:color w:val="000000"/>
          <w:sz w:val="24"/>
          <w:szCs w:val="24"/>
        </w:rPr>
      </w:pPr>
      <w:r w:rsidRPr="003043EB">
        <w:rPr>
          <w:rFonts w:eastAsia="Times New Roman" w:cstheme="minorHAnsi"/>
          <w:b/>
          <w:bCs/>
          <w:color w:val="000000"/>
          <w:sz w:val="24"/>
          <w:szCs w:val="24"/>
        </w:rPr>
        <w:t>L'analyse des besoins vise à identifier les exigences du projet et à faire le point sur les éléments attendus</w:t>
      </w:r>
      <w:r w:rsidRPr="003043EB">
        <w:rPr>
          <w:rFonts w:eastAsia="Times New Roman" w:cstheme="minorHAnsi"/>
          <w:color w:val="000000"/>
          <w:sz w:val="24"/>
          <w:szCs w:val="24"/>
        </w:rPr>
        <w:t>.</w:t>
      </w:r>
      <w:r w:rsidRPr="003043EB">
        <w:rPr>
          <w:rFonts w:eastAsia="Times New Roman" w:cstheme="minorHAnsi"/>
          <w:color w:val="000000"/>
          <w:sz w:val="24"/>
          <w:szCs w:val="24"/>
        </w:rPr>
        <w:br/>
        <w:t>Il s'agit de contextualiser le projet et d'analyser les attentes pour </w:t>
      </w:r>
      <w:r w:rsidRPr="003043EB">
        <w:rPr>
          <w:rFonts w:eastAsia="Times New Roman" w:cstheme="minorHAnsi"/>
          <w:b/>
          <w:bCs/>
          <w:color w:val="000000"/>
          <w:sz w:val="24"/>
          <w:szCs w:val="24"/>
        </w:rPr>
        <w:t>donner un cadre au projet</w:t>
      </w:r>
      <w:r>
        <w:rPr>
          <w:rFonts w:eastAsia="Times New Roman" w:cstheme="minorHAnsi"/>
          <w:b/>
          <w:bCs/>
          <w:color w:val="000000"/>
          <w:sz w:val="24"/>
          <w:szCs w:val="24"/>
        </w:rPr>
        <w:t>.</w:t>
      </w:r>
    </w:p>
    <w:p w:rsidR="00640B40" w:rsidRDefault="00640B40" w:rsidP="00F73D10">
      <w:pPr>
        <w:jc w:val="both"/>
        <w:rPr>
          <w:rFonts w:eastAsia="Times New Roman" w:cstheme="minorHAnsi"/>
          <w:b/>
          <w:bCs/>
          <w:color w:val="000000"/>
          <w:sz w:val="24"/>
          <w:szCs w:val="24"/>
        </w:rPr>
      </w:pPr>
    </w:p>
    <w:p w:rsidR="00640B40" w:rsidRPr="00640B40" w:rsidRDefault="00640B40" w:rsidP="00640B40">
      <w:pPr>
        <w:pStyle w:val="Paragraphedeliste"/>
        <w:keepNext/>
        <w:keepLines/>
        <w:numPr>
          <w:ilvl w:val="0"/>
          <w:numId w:val="2"/>
        </w:numPr>
        <w:spacing w:before="40" w:after="0"/>
        <w:contextualSpacing w:val="0"/>
        <w:outlineLvl w:val="1"/>
        <w:rPr>
          <w:rFonts w:ascii="Monotype Corsiva" w:eastAsia="Times New Roman" w:hAnsi="Monotype Corsiva" w:cstheme="majorBidi"/>
          <w:vanish/>
          <w:color w:val="538135" w:themeColor="accent6" w:themeShade="BF"/>
          <w:sz w:val="52"/>
          <w:szCs w:val="26"/>
        </w:rPr>
      </w:pPr>
      <w:bookmarkStart w:id="12" w:name="_Toc85936152"/>
      <w:bookmarkEnd w:id="12"/>
    </w:p>
    <w:p w:rsidR="00640B40" w:rsidRDefault="003172E4" w:rsidP="00640B40">
      <w:pPr>
        <w:pStyle w:val="Titre2"/>
        <w:numPr>
          <w:ilvl w:val="1"/>
          <w:numId w:val="2"/>
        </w:numPr>
        <w:rPr>
          <w:rFonts w:eastAsia="Times New Roman"/>
        </w:rPr>
      </w:pPr>
      <w:bookmarkStart w:id="13" w:name="_Toc85936153"/>
      <w:r>
        <w:rPr>
          <w:rFonts w:eastAsia="Times New Roman"/>
        </w:rPr>
        <w:t>Etude de l’existant</w:t>
      </w:r>
      <w:bookmarkEnd w:id="13"/>
    </w:p>
    <w:p w:rsidR="003172E4" w:rsidRDefault="003172E4" w:rsidP="003172E4"/>
    <w:p w:rsidR="003172E4" w:rsidRDefault="00A57B64" w:rsidP="008430EC">
      <w:pPr>
        <w:ind w:firstLine="720"/>
        <w:jc w:val="both"/>
        <w:rPr>
          <w:rFonts w:eastAsia="Times New Roman" w:cstheme="minorHAnsi"/>
          <w:color w:val="000000"/>
          <w:sz w:val="24"/>
          <w:szCs w:val="24"/>
        </w:rPr>
      </w:pPr>
      <w:r w:rsidRPr="0020339B">
        <w:rPr>
          <w:rFonts w:eastAsia="Times New Roman" w:cstheme="minorHAnsi"/>
          <w:color w:val="000000"/>
          <w:sz w:val="24"/>
          <w:szCs w:val="24"/>
        </w:rPr>
        <w:t>Pour ne pas réinventer la roue il est crucial de passer par une étude de l’existant</w:t>
      </w:r>
      <w:r w:rsidR="0020339B">
        <w:rPr>
          <w:rFonts w:eastAsia="Times New Roman" w:cstheme="minorHAnsi"/>
          <w:color w:val="000000"/>
          <w:sz w:val="24"/>
          <w:szCs w:val="24"/>
        </w:rPr>
        <w:t>.</w:t>
      </w:r>
      <w:r w:rsidR="001725B9">
        <w:rPr>
          <w:rFonts w:eastAsia="Times New Roman" w:cstheme="minorHAnsi"/>
          <w:color w:val="000000"/>
          <w:sz w:val="24"/>
          <w:szCs w:val="24"/>
        </w:rPr>
        <w:t xml:space="preserve"> C’est la phase à </w:t>
      </w:r>
      <w:r w:rsidR="001725B9" w:rsidRPr="001725B9">
        <w:rPr>
          <w:rFonts w:eastAsia="Times New Roman" w:cstheme="minorHAnsi"/>
          <w:color w:val="000000"/>
          <w:sz w:val="24"/>
          <w:szCs w:val="24"/>
        </w:rPr>
        <w:t>laquelle nous sommes amenés à étudier les solutions existantes</w:t>
      </w:r>
      <w:r w:rsidR="0069012C">
        <w:rPr>
          <w:rFonts w:eastAsia="Times New Roman" w:cstheme="minorHAnsi"/>
          <w:color w:val="000000"/>
          <w:sz w:val="24"/>
          <w:szCs w:val="24"/>
        </w:rPr>
        <w:t>.</w:t>
      </w:r>
      <w:r w:rsidR="00B25BA9">
        <w:rPr>
          <w:rFonts w:eastAsia="Times New Roman" w:cstheme="minorHAnsi"/>
          <w:color w:val="000000"/>
          <w:sz w:val="24"/>
          <w:szCs w:val="24"/>
        </w:rPr>
        <w:t xml:space="preserve"> En étudiants le marché on retrouve deux applications mobiles qui </w:t>
      </w:r>
      <w:r w:rsidR="002F776C">
        <w:rPr>
          <w:rFonts w:eastAsia="Times New Roman" w:cstheme="minorHAnsi"/>
          <w:color w:val="000000"/>
          <w:sz w:val="24"/>
          <w:szCs w:val="24"/>
        </w:rPr>
        <w:t>ont presque les mêmes buts, c’est-à-dire aider la communauté</w:t>
      </w:r>
      <w:r w:rsidR="005D19D4">
        <w:rPr>
          <w:rFonts w:eastAsia="Times New Roman" w:cstheme="minorHAnsi"/>
          <w:color w:val="000000"/>
          <w:sz w:val="24"/>
          <w:szCs w:val="24"/>
        </w:rPr>
        <w:t xml:space="preserve"> dans le </w:t>
      </w:r>
      <w:r w:rsidR="00154F91">
        <w:rPr>
          <w:rFonts w:eastAsia="Times New Roman" w:cstheme="minorHAnsi"/>
          <w:color w:val="000000"/>
          <w:sz w:val="24"/>
          <w:szCs w:val="24"/>
        </w:rPr>
        <w:t>domaine médical</w:t>
      </w:r>
      <w:r w:rsidR="008430EC">
        <w:rPr>
          <w:rFonts w:eastAsia="Times New Roman" w:cstheme="minorHAnsi"/>
          <w:color w:val="000000"/>
          <w:sz w:val="24"/>
          <w:szCs w:val="24"/>
        </w:rPr>
        <w:t>.</w:t>
      </w:r>
    </w:p>
    <w:p w:rsidR="00154F91" w:rsidRDefault="00154F91" w:rsidP="00154F91">
      <w:pPr>
        <w:jc w:val="both"/>
        <w:rPr>
          <w:rFonts w:eastAsia="Times New Roman" w:cstheme="minorHAnsi"/>
          <w:color w:val="000000"/>
          <w:sz w:val="24"/>
          <w:szCs w:val="24"/>
        </w:rPr>
      </w:pPr>
      <w:r>
        <w:rPr>
          <w:rFonts w:eastAsia="Times New Roman" w:cstheme="minorHAnsi"/>
          <w:color w:val="000000"/>
          <w:sz w:val="24"/>
          <w:szCs w:val="24"/>
        </w:rPr>
        <w:t>On retrouve ses applications sur le marché :</w:t>
      </w:r>
    </w:p>
    <w:p w:rsidR="006D785B" w:rsidRDefault="00352570" w:rsidP="006D785B">
      <w:pPr>
        <w:pStyle w:val="Paragraphedeliste"/>
        <w:numPr>
          <w:ilvl w:val="0"/>
          <w:numId w:val="32"/>
        </w:numPr>
        <w:jc w:val="both"/>
        <w:rPr>
          <w:rFonts w:eastAsia="Times New Roman" w:cstheme="minorHAnsi"/>
          <w:color w:val="000000"/>
          <w:sz w:val="24"/>
          <w:szCs w:val="24"/>
        </w:rPr>
      </w:pPr>
      <w:r w:rsidRPr="00352570">
        <w:rPr>
          <w:rFonts w:eastAsia="Times New Roman" w:cstheme="minorHAnsi"/>
          <w:b/>
          <w:color w:val="000000"/>
          <w:sz w:val="24"/>
          <w:szCs w:val="24"/>
        </w:rPr>
        <w:t>Sehdini</w:t>
      </w:r>
      <w:r>
        <w:rPr>
          <w:rFonts w:eastAsia="Times New Roman" w:cstheme="minorHAnsi"/>
          <w:color w:val="000000"/>
          <w:sz w:val="24"/>
          <w:szCs w:val="24"/>
        </w:rPr>
        <w:t> : à la base c’était une application d’adressage en Mauritanie. Elle vous permet de retrouver vos destinations en 1 clic.</w:t>
      </w:r>
      <w:r w:rsidR="00194723">
        <w:rPr>
          <w:rFonts w:eastAsia="Times New Roman" w:cstheme="minorHAnsi"/>
          <w:color w:val="000000"/>
          <w:sz w:val="24"/>
          <w:szCs w:val="24"/>
        </w:rPr>
        <w:t xml:space="preserve"> </w:t>
      </w:r>
      <w:r w:rsidR="009B3305">
        <w:rPr>
          <w:rFonts w:eastAsia="Times New Roman" w:cstheme="minorHAnsi"/>
          <w:color w:val="000000"/>
          <w:sz w:val="24"/>
          <w:szCs w:val="24"/>
        </w:rPr>
        <w:t>Grâce</w:t>
      </w:r>
      <w:r w:rsidR="00194723">
        <w:rPr>
          <w:rFonts w:eastAsia="Times New Roman" w:cstheme="minorHAnsi"/>
          <w:color w:val="000000"/>
          <w:sz w:val="24"/>
          <w:szCs w:val="24"/>
        </w:rPr>
        <w:t xml:space="preserve"> à leur succès</w:t>
      </w:r>
      <w:r w:rsidR="009B3305">
        <w:rPr>
          <w:rFonts w:eastAsia="Times New Roman" w:cstheme="minorHAnsi"/>
          <w:color w:val="000000"/>
          <w:sz w:val="24"/>
          <w:szCs w:val="24"/>
        </w:rPr>
        <w:t xml:space="preserve"> ils ont rajouté</w:t>
      </w:r>
      <w:r w:rsidR="00194723">
        <w:rPr>
          <w:rFonts w:eastAsia="Times New Roman" w:cstheme="minorHAnsi"/>
          <w:color w:val="000000"/>
          <w:sz w:val="24"/>
          <w:szCs w:val="24"/>
        </w:rPr>
        <w:t xml:space="preserve"> d’autre</w:t>
      </w:r>
      <w:r w:rsidR="000474F2">
        <w:rPr>
          <w:rFonts w:eastAsia="Times New Roman" w:cstheme="minorHAnsi"/>
          <w:color w:val="000000"/>
          <w:sz w:val="24"/>
          <w:szCs w:val="24"/>
        </w:rPr>
        <w:t>s</w:t>
      </w:r>
      <w:r w:rsidR="00194723">
        <w:rPr>
          <w:rFonts w:eastAsia="Times New Roman" w:cstheme="minorHAnsi"/>
          <w:color w:val="000000"/>
          <w:sz w:val="24"/>
          <w:szCs w:val="24"/>
        </w:rPr>
        <w:t xml:space="preserve"> module</w:t>
      </w:r>
      <w:r w:rsidR="000474F2">
        <w:rPr>
          <w:rFonts w:eastAsia="Times New Roman" w:cstheme="minorHAnsi"/>
          <w:color w:val="000000"/>
          <w:sz w:val="24"/>
          <w:szCs w:val="24"/>
        </w:rPr>
        <w:t>s</w:t>
      </w:r>
      <w:r w:rsidR="00194723">
        <w:rPr>
          <w:rFonts w:eastAsia="Times New Roman" w:cstheme="minorHAnsi"/>
          <w:color w:val="000000"/>
          <w:sz w:val="24"/>
          <w:szCs w:val="24"/>
        </w:rPr>
        <w:t xml:space="preserve"> comme la recherche de pharmacie</w:t>
      </w:r>
      <w:r w:rsidR="000474F2">
        <w:rPr>
          <w:rFonts w:eastAsia="Times New Roman" w:cstheme="minorHAnsi"/>
          <w:color w:val="000000"/>
          <w:sz w:val="24"/>
          <w:szCs w:val="24"/>
        </w:rPr>
        <w:t>s</w:t>
      </w:r>
      <w:r w:rsidR="00194723">
        <w:rPr>
          <w:rFonts w:eastAsia="Times New Roman" w:cstheme="minorHAnsi"/>
          <w:color w:val="000000"/>
          <w:sz w:val="24"/>
          <w:szCs w:val="24"/>
        </w:rPr>
        <w:t>, des hôtels et autre</w:t>
      </w:r>
      <w:r w:rsidR="000474F2">
        <w:rPr>
          <w:rFonts w:eastAsia="Times New Roman" w:cstheme="minorHAnsi"/>
          <w:color w:val="000000"/>
          <w:sz w:val="24"/>
          <w:szCs w:val="24"/>
        </w:rPr>
        <w:t>s</w:t>
      </w:r>
      <w:r w:rsidR="00194723">
        <w:rPr>
          <w:rFonts w:eastAsia="Times New Roman" w:cstheme="minorHAnsi"/>
          <w:color w:val="000000"/>
          <w:sz w:val="24"/>
          <w:szCs w:val="24"/>
        </w:rPr>
        <w:t xml:space="preserve"> lieux haut fréquenter.</w:t>
      </w:r>
      <w:r w:rsidR="006F4E9F">
        <w:rPr>
          <w:rFonts w:eastAsia="Times New Roman" w:cstheme="minorHAnsi"/>
          <w:color w:val="000000"/>
          <w:sz w:val="24"/>
          <w:szCs w:val="24"/>
        </w:rPr>
        <w:t xml:space="preserve"> </w:t>
      </w:r>
      <w:r w:rsidR="007A6FF3">
        <w:rPr>
          <w:rFonts w:eastAsia="Times New Roman" w:cstheme="minorHAnsi"/>
          <w:color w:val="000000"/>
          <w:sz w:val="24"/>
          <w:szCs w:val="24"/>
        </w:rPr>
        <w:t>Sauf que le secteur pharmaceutique n’est pas le cœur de l’application ce qui a conduit à un manque d’une meilleure d’expérience utilisateur</w:t>
      </w:r>
      <w:r w:rsidR="006D785B">
        <w:rPr>
          <w:rFonts w:eastAsia="Times New Roman" w:cstheme="minorHAnsi"/>
          <w:color w:val="000000"/>
          <w:sz w:val="24"/>
          <w:szCs w:val="24"/>
        </w:rPr>
        <w:t xml:space="preserve"> comme :</w:t>
      </w:r>
    </w:p>
    <w:p w:rsidR="006D785B" w:rsidRDefault="006D785B" w:rsidP="006D785B">
      <w:pPr>
        <w:pStyle w:val="Paragraphedeliste"/>
        <w:ind w:left="360"/>
        <w:jc w:val="both"/>
        <w:rPr>
          <w:rFonts w:eastAsia="Times New Roman" w:cstheme="minorHAnsi"/>
          <w:b/>
          <w:color w:val="000000"/>
          <w:sz w:val="24"/>
          <w:szCs w:val="24"/>
        </w:rPr>
      </w:pPr>
    </w:p>
    <w:p w:rsidR="006D785B" w:rsidRDefault="00C73C68" w:rsidP="00310B1F">
      <w:pPr>
        <w:pStyle w:val="Paragraphedeliste"/>
        <w:numPr>
          <w:ilvl w:val="0"/>
          <w:numId w:val="38"/>
        </w:numPr>
        <w:jc w:val="both"/>
        <w:rPr>
          <w:rFonts w:eastAsia="Times New Roman" w:cstheme="minorHAnsi"/>
          <w:color w:val="000000"/>
          <w:sz w:val="24"/>
          <w:szCs w:val="24"/>
        </w:rPr>
      </w:pPr>
      <w:r>
        <w:rPr>
          <w:rFonts w:eastAsia="Times New Roman" w:cstheme="minorHAnsi"/>
          <w:color w:val="000000"/>
          <w:sz w:val="24"/>
          <w:szCs w:val="24"/>
        </w:rPr>
        <w:t>Interface utilisateur non adapté</w:t>
      </w:r>
    </w:p>
    <w:p w:rsidR="006A7281" w:rsidRDefault="006A7281" w:rsidP="00310B1F">
      <w:pPr>
        <w:pStyle w:val="Paragraphedeliste"/>
        <w:numPr>
          <w:ilvl w:val="0"/>
          <w:numId w:val="38"/>
        </w:numPr>
        <w:jc w:val="both"/>
        <w:rPr>
          <w:rFonts w:eastAsia="Times New Roman" w:cstheme="minorHAnsi"/>
          <w:color w:val="000000"/>
          <w:sz w:val="24"/>
          <w:szCs w:val="24"/>
        </w:rPr>
      </w:pPr>
      <w:r>
        <w:rPr>
          <w:rFonts w:eastAsia="Times New Roman" w:cstheme="minorHAnsi"/>
          <w:color w:val="000000"/>
          <w:sz w:val="24"/>
          <w:szCs w:val="24"/>
        </w:rPr>
        <w:t>Système centralisé</w:t>
      </w:r>
    </w:p>
    <w:p w:rsidR="006A7281" w:rsidRDefault="000D56DF" w:rsidP="00310B1F">
      <w:pPr>
        <w:pStyle w:val="Paragraphedeliste"/>
        <w:numPr>
          <w:ilvl w:val="0"/>
          <w:numId w:val="38"/>
        </w:numPr>
        <w:jc w:val="both"/>
        <w:rPr>
          <w:rFonts w:eastAsia="Times New Roman" w:cstheme="minorHAnsi"/>
          <w:color w:val="000000"/>
          <w:sz w:val="24"/>
          <w:szCs w:val="24"/>
        </w:rPr>
      </w:pPr>
      <w:r>
        <w:rPr>
          <w:rFonts w:eastAsia="Times New Roman" w:cstheme="minorHAnsi"/>
          <w:color w:val="000000"/>
          <w:sz w:val="24"/>
          <w:szCs w:val="24"/>
        </w:rPr>
        <w:t>Pas de mise à jour automatique</w:t>
      </w:r>
    </w:p>
    <w:p w:rsidR="00C73C68" w:rsidRDefault="00641B94" w:rsidP="00310B1F">
      <w:pPr>
        <w:pStyle w:val="Paragraphedeliste"/>
        <w:numPr>
          <w:ilvl w:val="0"/>
          <w:numId w:val="38"/>
        </w:numPr>
        <w:jc w:val="both"/>
        <w:rPr>
          <w:rFonts w:eastAsia="Times New Roman" w:cstheme="minorHAnsi"/>
          <w:color w:val="000000"/>
          <w:sz w:val="24"/>
          <w:szCs w:val="24"/>
        </w:rPr>
      </w:pPr>
      <w:r>
        <w:rPr>
          <w:rFonts w:eastAsia="Times New Roman" w:cstheme="minorHAnsi"/>
          <w:color w:val="000000"/>
          <w:sz w:val="24"/>
          <w:szCs w:val="24"/>
        </w:rPr>
        <w:t>Médicaments non accessible à tout le monde</w:t>
      </w:r>
    </w:p>
    <w:p w:rsidR="00FE2CBE" w:rsidRDefault="00FE2CBE" w:rsidP="00FE2CBE">
      <w:pPr>
        <w:pStyle w:val="Paragraphedeliste"/>
        <w:jc w:val="both"/>
        <w:rPr>
          <w:rFonts w:eastAsia="Times New Roman" w:cstheme="minorHAnsi"/>
          <w:color w:val="000000"/>
          <w:sz w:val="24"/>
          <w:szCs w:val="24"/>
        </w:rPr>
      </w:pPr>
    </w:p>
    <w:p w:rsidR="00E557B4" w:rsidRDefault="00FE2CBE" w:rsidP="00E557B4">
      <w:pPr>
        <w:pStyle w:val="Paragraphedeliste"/>
        <w:numPr>
          <w:ilvl w:val="0"/>
          <w:numId w:val="32"/>
        </w:numPr>
        <w:jc w:val="both"/>
        <w:rPr>
          <w:rFonts w:eastAsia="Times New Roman" w:cstheme="minorHAnsi"/>
          <w:color w:val="000000"/>
          <w:sz w:val="24"/>
          <w:szCs w:val="24"/>
        </w:rPr>
      </w:pPr>
      <w:r>
        <w:rPr>
          <w:rFonts w:eastAsia="Times New Roman" w:cstheme="minorHAnsi"/>
          <w:b/>
          <w:color w:val="000000"/>
          <w:sz w:val="24"/>
          <w:szCs w:val="24"/>
        </w:rPr>
        <w:t>RimMedic</w:t>
      </w:r>
      <w:r w:rsidR="00E557B4">
        <w:rPr>
          <w:rFonts w:eastAsia="Times New Roman" w:cstheme="minorHAnsi"/>
          <w:color w:val="000000"/>
          <w:sz w:val="24"/>
          <w:szCs w:val="24"/>
        </w:rPr>
        <w:t xml:space="preserve"> : </w:t>
      </w:r>
      <w:r>
        <w:rPr>
          <w:rFonts w:eastAsia="Times New Roman" w:cstheme="minorHAnsi"/>
          <w:color w:val="000000"/>
          <w:sz w:val="24"/>
          <w:szCs w:val="24"/>
        </w:rPr>
        <w:t>(Tarifs officiel</w:t>
      </w:r>
      <w:r w:rsidR="00C1645F">
        <w:rPr>
          <w:rFonts w:eastAsia="Times New Roman" w:cstheme="minorHAnsi"/>
          <w:color w:val="000000"/>
          <w:sz w:val="24"/>
          <w:szCs w:val="24"/>
        </w:rPr>
        <w:t>s</w:t>
      </w:r>
      <w:r>
        <w:rPr>
          <w:rFonts w:eastAsia="Times New Roman" w:cstheme="minorHAnsi"/>
          <w:color w:val="000000"/>
          <w:sz w:val="24"/>
          <w:szCs w:val="24"/>
        </w:rPr>
        <w:t xml:space="preserve"> des médicaments) </w:t>
      </w:r>
      <w:r w:rsidR="008B6832">
        <w:rPr>
          <w:rFonts w:eastAsia="Times New Roman" w:cstheme="minorHAnsi"/>
          <w:color w:val="000000"/>
          <w:sz w:val="24"/>
          <w:szCs w:val="24"/>
        </w:rPr>
        <w:t xml:space="preserve">Cette application mobile consiste tout simple </w:t>
      </w:r>
      <w:proofErr w:type="gramStart"/>
      <w:r w:rsidR="008B6832">
        <w:rPr>
          <w:rFonts w:eastAsia="Times New Roman" w:cstheme="minorHAnsi"/>
          <w:color w:val="000000"/>
          <w:sz w:val="24"/>
          <w:szCs w:val="24"/>
        </w:rPr>
        <w:t>a</w:t>
      </w:r>
      <w:proofErr w:type="gramEnd"/>
      <w:r w:rsidR="008B6832">
        <w:rPr>
          <w:rFonts w:eastAsia="Times New Roman" w:cstheme="minorHAnsi"/>
          <w:color w:val="000000"/>
          <w:sz w:val="24"/>
          <w:szCs w:val="24"/>
        </w:rPr>
        <w:t xml:space="preserve"> lister des médicaments ni plus ni moins.</w:t>
      </w:r>
    </w:p>
    <w:p w:rsidR="00080714" w:rsidRDefault="00080714" w:rsidP="00080714">
      <w:pPr>
        <w:pStyle w:val="Paragraphedeliste"/>
        <w:ind w:left="360"/>
        <w:jc w:val="both"/>
        <w:rPr>
          <w:rFonts w:eastAsia="Times New Roman" w:cstheme="minorHAnsi"/>
          <w:color w:val="000000"/>
          <w:sz w:val="24"/>
          <w:szCs w:val="24"/>
        </w:rPr>
      </w:pPr>
      <w:r>
        <w:rPr>
          <w:rFonts w:eastAsia="Times New Roman" w:cstheme="minorHAnsi"/>
          <w:b/>
          <w:color w:val="000000"/>
          <w:sz w:val="24"/>
          <w:szCs w:val="24"/>
        </w:rPr>
        <w:t>Remarques </w:t>
      </w:r>
      <w:r w:rsidRPr="00080714">
        <w:rPr>
          <w:rFonts w:eastAsia="Times New Roman" w:cstheme="minorHAnsi"/>
          <w:color w:val="000000"/>
          <w:sz w:val="24"/>
          <w:szCs w:val="24"/>
        </w:rPr>
        <w:t>:</w:t>
      </w:r>
      <w:r>
        <w:rPr>
          <w:rFonts w:eastAsia="Times New Roman" w:cstheme="minorHAnsi"/>
          <w:color w:val="000000"/>
          <w:sz w:val="24"/>
          <w:szCs w:val="24"/>
        </w:rPr>
        <w:t xml:space="preserve"> </w:t>
      </w:r>
    </w:p>
    <w:p w:rsidR="00080714" w:rsidRPr="00283070" w:rsidRDefault="00080714" w:rsidP="00080714">
      <w:pPr>
        <w:pStyle w:val="Paragraphedeliste"/>
        <w:numPr>
          <w:ilvl w:val="0"/>
          <w:numId w:val="38"/>
        </w:numPr>
        <w:jc w:val="both"/>
        <w:rPr>
          <w:rFonts w:eastAsia="Times New Roman" w:cstheme="minorHAnsi"/>
          <w:color w:val="000000"/>
          <w:sz w:val="24"/>
          <w:szCs w:val="24"/>
        </w:rPr>
      </w:pPr>
      <w:r w:rsidRPr="00283070">
        <w:rPr>
          <w:rFonts w:eastAsia="Times New Roman" w:cstheme="minorHAnsi"/>
          <w:color w:val="000000"/>
          <w:sz w:val="24"/>
          <w:szCs w:val="24"/>
        </w:rPr>
        <w:t>Pas d’interaction avec l’utilisateur</w:t>
      </w:r>
    </w:p>
    <w:p w:rsidR="00080714" w:rsidRDefault="00080714" w:rsidP="00080714">
      <w:pPr>
        <w:pStyle w:val="Paragraphedeliste"/>
        <w:jc w:val="both"/>
        <w:rPr>
          <w:rFonts w:eastAsia="Times New Roman" w:cstheme="minorHAnsi"/>
          <w:color w:val="000000"/>
          <w:sz w:val="24"/>
          <w:szCs w:val="24"/>
        </w:rPr>
      </w:pPr>
    </w:p>
    <w:p w:rsidR="00663DE1" w:rsidRDefault="00663DE1" w:rsidP="00663DE1">
      <w:pPr>
        <w:jc w:val="both"/>
        <w:rPr>
          <w:rFonts w:eastAsia="Times New Roman" w:cstheme="minorHAnsi"/>
          <w:color w:val="000000"/>
          <w:sz w:val="24"/>
          <w:szCs w:val="24"/>
        </w:rPr>
      </w:pPr>
    </w:p>
    <w:p w:rsidR="00663DE1" w:rsidRDefault="00663DE1" w:rsidP="00663DE1">
      <w:pPr>
        <w:jc w:val="both"/>
        <w:rPr>
          <w:rFonts w:eastAsia="Times New Roman" w:cstheme="minorHAnsi"/>
          <w:color w:val="000000"/>
          <w:sz w:val="24"/>
          <w:szCs w:val="24"/>
        </w:rPr>
      </w:pPr>
      <w:bookmarkStart w:id="14" w:name="_GoBack"/>
      <w:bookmarkEnd w:id="14"/>
    </w:p>
    <w:p w:rsidR="00663DE1" w:rsidRDefault="005D0EED" w:rsidP="005D0EED">
      <w:pPr>
        <w:pStyle w:val="Titre2"/>
        <w:numPr>
          <w:ilvl w:val="1"/>
          <w:numId w:val="2"/>
        </w:numPr>
        <w:rPr>
          <w:rFonts w:eastAsia="Times New Roman"/>
        </w:rPr>
      </w:pPr>
      <w:bookmarkStart w:id="15" w:name="_Toc85936154"/>
      <w:r>
        <w:rPr>
          <w:rFonts w:eastAsia="Times New Roman"/>
        </w:rPr>
        <w:lastRenderedPageBreak/>
        <w:t>Spécification des exigences</w:t>
      </w:r>
      <w:bookmarkEnd w:id="15"/>
    </w:p>
    <w:p w:rsidR="005D0EED" w:rsidRDefault="0097151F" w:rsidP="00D97652">
      <w:pPr>
        <w:ind w:firstLine="720"/>
        <w:jc w:val="both"/>
        <w:rPr>
          <w:rFonts w:eastAsia="Times New Roman" w:cstheme="minorHAnsi"/>
          <w:color w:val="000000"/>
          <w:sz w:val="24"/>
          <w:szCs w:val="24"/>
        </w:rPr>
      </w:pPr>
      <w:r>
        <w:rPr>
          <w:rFonts w:eastAsia="Times New Roman" w:cstheme="minorHAnsi"/>
          <w:color w:val="000000"/>
          <w:sz w:val="24"/>
          <w:szCs w:val="24"/>
        </w:rPr>
        <w:t>Cette partie consiste à définir les besoins fonctionnels et non-fonctionnels ainsi que les acteurs.</w:t>
      </w:r>
    </w:p>
    <w:p w:rsidR="003F0ED1" w:rsidRDefault="003F0ED1" w:rsidP="00D97652">
      <w:pPr>
        <w:ind w:firstLine="720"/>
        <w:jc w:val="both"/>
        <w:rPr>
          <w:rFonts w:eastAsia="Times New Roman" w:cstheme="minorHAnsi"/>
          <w:color w:val="000000"/>
          <w:sz w:val="24"/>
          <w:szCs w:val="24"/>
        </w:rPr>
      </w:pPr>
    </w:p>
    <w:p w:rsidR="00D647AE" w:rsidRDefault="00D647AE" w:rsidP="00D647AE">
      <w:pPr>
        <w:pStyle w:val="Titre3"/>
        <w:numPr>
          <w:ilvl w:val="2"/>
          <w:numId w:val="2"/>
        </w:numPr>
        <w:rPr>
          <w:rFonts w:eastAsia="Times New Roman"/>
        </w:rPr>
      </w:pPr>
      <w:r>
        <w:rPr>
          <w:rFonts w:eastAsia="Times New Roman"/>
        </w:rPr>
        <w:t>Spécifications fonctionnel</w:t>
      </w:r>
      <w:r w:rsidR="007A2378">
        <w:rPr>
          <w:rFonts w:eastAsia="Times New Roman"/>
        </w:rPr>
        <w:t>le</w:t>
      </w:r>
      <w:r>
        <w:rPr>
          <w:rFonts w:eastAsia="Times New Roman"/>
        </w:rPr>
        <w:t>s</w:t>
      </w:r>
    </w:p>
    <w:p w:rsidR="00D647AE" w:rsidRDefault="007A2378" w:rsidP="002F3613">
      <w:pPr>
        <w:ind w:firstLine="720"/>
        <w:jc w:val="both"/>
        <w:rPr>
          <w:rFonts w:eastAsia="Times New Roman" w:cstheme="minorHAnsi"/>
          <w:color w:val="000000"/>
          <w:sz w:val="24"/>
          <w:szCs w:val="24"/>
        </w:rPr>
      </w:pPr>
      <w:r>
        <w:rPr>
          <w:rFonts w:eastAsia="Times New Roman" w:cstheme="minorHAnsi"/>
          <w:color w:val="000000"/>
          <w:sz w:val="24"/>
          <w:szCs w:val="24"/>
        </w:rPr>
        <w:t xml:space="preserve">La </w:t>
      </w:r>
      <w:r w:rsidR="007F19F3">
        <w:rPr>
          <w:rFonts w:eastAsia="Times New Roman" w:cstheme="minorHAnsi"/>
          <w:color w:val="000000"/>
          <w:sz w:val="24"/>
          <w:szCs w:val="24"/>
        </w:rPr>
        <w:t>spécification</w:t>
      </w:r>
      <w:r>
        <w:rPr>
          <w:rFonts w:eastAsia="Times New Roman" w:cstheme="minorHAnsi"/>
          <w:color w:val="000000"/>
          <w:sz w:val="24"/>
          <w:szCs w:val="24"/>
        </w:rPr>
        <w:t xml:space="preserve"> fonctionnelle </w:t>
      </w:r>
      <w:r w:rsidR="007F19F3">
        <w:rPr>
          <w:rFonts w:eastAsia="Times New Roman" w:cstheme="minorHAnsi"/>
          <w:color w:val="000000"/>
          <w:sz w:val="24"/>
          <w:szCs w:val="24"/>
        </w:rPr>
        <w:t>représente</w:t>
      </w:r>
      <w:r>
        <w:rPr>
          <w:rFonts w:eastAsia="Times New Roman" w:cstheme="minorHAnsi"/>
          <w:color w:val="000000"/>
          <w:sz w:val="24"/>
          <w:szCs w:val="24"/>
        </w:rPr>
        <w:t xml:space="preserve"> des fonctions d’une application en vue de sa </w:t>
      </w:r>
      <w:r w:rsidR="002F3613">
        <w:rPr>
          <w:rFonts w:eastAsia="Times New Roman" w:cstheme="minorHAnsi"/>
          <w:color w:val="000000"/>
          <w:sz w:val="24"/>
          <w:szCs w:val="24"/>
        </w:rPr>
        <w:t xml:space="preserve">mise en </w:t>
      </w:r>
      <w:r w:rsidR="007F19F3">
        <w:rPr>
          <w:rFonts w:eastAsia="Times New Roman" w:cstheme="minorHAnsi"/>
          <w:color w:val="000000"/>
          <w:sz w:val="24"/>
          <w:szCs w:val="24"/>
        </w:rPr>
        <w:t>place.</w:t>
      </w:r>
      <w:r>
        <w:rPr>
          <w:rFonts w:eastAsia="Times New Roman" w:cstheme="minorHAnsi"/>
          <w:color w:val="000000"/>
          <w:sz w:val="24"/>
          <w:szCs w:val="24"/>
        </w:rPr>
        <w:t xml:space="preserve"> </w:t>
      </w:r>
    </w:p>
    <w:p w:rsidR="008E404E" w:rsidRPr="00926B81" w:rsidRDefault="00161946" w:rsidP="008E404E">
      <w:pPr>
        <w:jc w:val="both"/>
        <w:rPr>
          <w:rFonts w:eastAsia="Times New Roman" w:cstheme="minorHAnsi"/>
          <w:b/>
          <w:color w:val="C45911" w:themeColor="accent2" w:themeShade="BF"/>
          <w:sz w:val="28"/>
          <w:szCs w:val="24"/>
        </w:rPr>
      </w:pPr>
      <w:r w:rsidRPr="00926B81">
        <w:rPr>
          <w:rFonts w:eastAsia="Times New Roman" w:cstheme="minorHAnsi"/>
          <w:b/>
          <w:color w:val="C45911" w:themeColor="accent2" w:themeShade="BF"/>
          <w:sz w:val="28"/>
          <w:szCs w:val="24"/>
        </w:rPr>
        <w:t xml:space="preserve">Liste des exigences : </w:t>
      </w:r>
    </w:p>
    <w:p w:rsidR="00161946" w:rsidRPr="00F95E4F" w:rsidRDefault="00F95E4F" w:rsidP="00F95E4F">
      <w:pPr>
        <w:pStyle w:val="Paragraphedeliste"/>
        <w:numPr>
          <w:ilvl w:val="1"/>
          <w:numId w:val="32"/>
        </w:numPr>
        <w:jc w:val="both"/>
        <w:rPr>
          <w:rFonts w:eastAsia="Times New Roman" w:cstheme="minorHAnsi"/>
          <w:b/>
          <w:color w:val="000000"/>
          <w:sz w:val="24"/>
          <w:szCs w:val="24"/>
        </w:rPr>
      </w:pPr>
      <w:r w:rsidRPr="00F95E4F">
        <w:rPr>
          <w:rFonts w:eastAsia="Times New Roman" w:cstheme="minorHAnsi"/>
          <w:b/>
          <w:color w:val="000000"/>
          <w:sz w:val="24"/>
          <w:szCs w:val="24"/>
        </w:rPr>
        <w:t>Gestion de médicaments</w:t>
      </w:r>
      <w:r>
        <w:rPr>
          <w:rFonts w:eastAsia="Times New Roman" w:cstheme="minorHAnsi"/>
          <w:b/>
          <w:color w:val="000000"/>
          <w:sz w:val="24"/>
          <w:szCs w:val="24"/>
        </w:rPr>
        <w:t xml:space="preserve"> : </w:t>
      </w:r>
      <w:r w:rsidR="005A5457">
        <w:rPr>
          <w:rFonts w:eastAsia="Times New Roman" w:cstheme="minorHAnsi"/>
          <w:color w:val="000000"/>
          <w:sz w:val="24"/>
          <w:szCs w:val="24"/>
        </w:rPr>
        <w:t>Permet de gérer les médicaments (ajout, modification, recherche et suppression) par une authentification du pharmacien.</w:t>
      </w:r>
    </w:p>
    <w:p w:rsidR="00F95E4F" w:rsidRPr="00F95E4F" w:rsidRDefault="00F95E4F" w:rsidP="00F95E4F">
      <w:pPr>
        <w:pStyle w:val="Paragraphedeliste"/>
        <w:numPr>
          <w:ilvl w:val="1"/>
          <w:numId w:val="32"/>
        </w:numPr>
        <w:jc w:val="both"/>
        <w:rPr>
          <w:rFonts w:eastAsia="Times New Roman" w:cstheme="minorHAnsi"/>
          <w:b/>
          <w:color w:val="000000"/>
          <w:sz w:val="24"/>
          <w:szCs w:val="24"/>
        </w:rPr>
      </w:pPr>
      <w:r w:rsidRPr="00F95E4F">
        <w:rPr>
          <w:rFonts w:eastAsia="Times New Roman" w:cstheme="minorHAnsi"/>
          <w:b/>
          <w:color w:val="000000"/>
          <w:sz w:val="24"/>
          <w:szCs w:val="24"/>
        </w:rPr>
        <w:t>Gestion de pharmacies</w:t>
      </w:r>
      <w:r>
        <w:rPr>
          <w:rFonts w:eastAsia="Times New Roman" w:cstheme="minorHAnsi"/>
          <w:b/>
          <w:color w:val="000000"/>
          <w:sz w:val="24"/>
          <w:szCs w:val="24"/>
        </w:rPr>
        <w:t xml:space="preserve"> : </w:t>
      </w:r>
      <w:r w:rsidR="005A5457">
        <w:rPr>
          <w:rFonts w:eastAsia="Times New Roman" w:cstheme="minorHAnsi"/>
          <w:color w:val="000000"/>
          <w:sz w:val="24"/>
          <w:szCs w:val="24"/>
        </w:rPr>
        <w:t>Permet aux pharmaciens de gérer correctement l</w:t>
      </w:r>
      <w:r w:rsidR="00212A64">
        <w:rPr>
          <w:rFonts w:eastAsia="Times New Roman" w:cstheme="minorHAnsi"/>
          <w:color w:val="000000"/>
          <w:sz w:val="24"/>
          <w:szCs w:val="24"/>
        </w:rPr>
        <w:t>es informations de la pharmacie. Et à l’administrateur de contrôler les pharmacies.</w:t>
      </w:r>
    </w:p>
    <w:p w:rsidR="00CC4228" w:rsidRDefault="00F95E4F" w:rsidP="00F95E4F">
      <w:pPr>
        <w:pStyle w:val="Paragraphedeliste"/>
        <w:numPr>
          <w:ilvl w:val="1"/>
          <w:numId w:val="32"/>
        </w:numPr>
        <w:jc w:val="both"/>
        <w:rPr>
          <w:rFonts w:eastAsia="Times New Roman" w:cstheme="minorHAnsi"/>
          <w:color w:val="000000"/>
          <w:sz w:val="24"/>
          <w:szCs w:val="24"/>
        </w:rPr>
      </w:pPr>
      <w:r w:rsidRPr="00F95E4F">
        <w:rPr>
          <w:rFonts w:eastAsia="Times New Roman" w:cstheme="minorHAnsi"/>
          <w:b/>
          <w:color w:val="000000"/>
          <w:sz w:val="24"/>
          <w:szCs w:val="24"/>
        </w:rPr>
        <w:t>Géolocalisation</w:t>
      </w:r>
      <w:r>
        <w:rPr>
          <w:rFonts w:eastAsia="Times New Roman" w:cstheme="minorHAnsi"/>
          <w:b/>
          <w:color w:val="000000"/>
          <w:sz w:val="24"/>
          <w:szCs w:val="24"/>
        </w:rPr>
        <w:t xml:space="preserve"> : </w:t>
      </w:r>
      <w:r w:rsidR="00D85F59">
        <w:rPr>
          <w:rFonts w:eastAsia="Times New Roman" w:cstheme="minorHAnsi"/>
          <w:color w:val="000000"/>
          <w:sz w:val="24"/>
          <w:szCs w:val="24"/>
        </w:rPr>
        <w:t>Permet de</w:t>
      </w:r>
      <w:r w:rsidR="00D85F59" w:rsidRPr="00D85F59">
        <w:rPr>
          <w:rFonts w:eastAsia="Times New Roman" w:cstheme="minorHAnsi"/>
          <w:color w:val="000000"/>
          <w:sz w:val="24"/>
          <w:szCs w:val="24"/>
        </w:rPr>
        <w:t xml:space="preserve"> localiser les pharmacies</w:t>
      </w:r>
      <w:r w:rsidR="00D85F59">
        <w:rPr>
          <w:rFonts w:eastAsia="Times New Roman" w:cstheme="minorHAnsi"/>
          <w:color w:val="000000"/>
          <w:sz w:val="24"/>
          <w:szCs w:val="24"/>
        </w:rPr>
        <w:t>.</w:t>
      </w:r>
    </w:p>
    <w:p w:rsidR="00F95E4F" w:rsidRDefault="00CC4228" w:rsidP="00F95E4F">
      <w:pPr>
        <w:pStyle w:val="Paragraphedeliste"/>
        <w:numPr>
          <w:ilvl w:val="1"/>
          <w:numId w:val="32"/>
        </w:numPr>
        <w:jc w:val="both"/>
        <w:rPr>
          <w:rFonts w:eastAsia="Times New Roman" w:cstheme="minorHAnsi"/>
          <w:color w:val="000000"/>
          <w:sz w:val="24"/>
          <w:szCs w:val="24"/>
        </w:rPr>
      </w:pPr>
      <w:r>
        <w:rPr>
          <w:rFonts w:eastAsia="Times New Roman" w:cstheme="minorHAnsi"/>
          <w:b/>
          <w:color w:val="000000"/>
          <w:sz w:val="24"/>
          <w:szCs w:val="24"/>
        </w:rPr>
        <w:t>Scanner de médicaments :</w:t>
      </w:r>
      <w:r>
        <w:rPr>
          <w:rFonts w:eastAsia="Times New Roman" w:cstheme="minorHAnsi"/>
          <w:color w:val="000000"/>
          <w:sz w:val="24"/>
          <w:szCs w:val="24"/>
        </w:rPr>
        <w:t xml:space="preserve"> Offre la possibilité de vérifier la validité des médicaments</w:t>
      </w:r>
      <w:r w:rsidR="006726F9">
        <w:rPr>
          <w:rFonts w:eastAsia="Times New Roman" w:cstheme="minorHAnsi"/>
          <w:color w:val="000000"/>
          <w:sz w:val="24"/>
          <w:szCs w:val="24"/>
        </w:rPr>
        <w:t>.</w:t>
      </w:r>
    </w:p>
    <w:p w:rsidR="003F0ED1" w:rsidRDefault="003F0ED1" w:rsidP="003F0ED1">
      <w:pPr>
        <w:pStyle w:val="Paragraphedeliste"/>
        <w:ind w:left="1080"/>
        <w:jc w:val="both"/>
        <w:rPr>
          <w:rFonts w:eastAsia="Times New Roman" w:cstheme="minorHAnsi"/>
          <w:b/>
          <w:color w:val="000000"/>
          <w:sz w:val="24"/>
          <w:szCs w:val="24"/>
        </w:rPr>
      </w:pPr>
    </w:p>
    <w:p w:rsidR="003F0ED1" w:rsidRPr="00D85F59" w:rsidRDefault="003F0ED1" w:rsidP="003F0ED1">
      <w:pPr>
        <w:pStyle w:val="Paragraphedeliste"/>
        <w:ind w:left="1080"/>
        <w:jc w:val="both"/>
        <w:rPr>
          <w:rFonts w:eastAsia="Times New Roman" w:cstheme="minorHAnsi"/>
          <w:color w:val="000000"/>
          <w:sz w:val="24"/>
          <w:szCs w:val="24"/>
        </w:rPr>
      </w:pPr>
    </w:p>
    <w:p w:rsidR="00D647AE" w:rsidRDefault="00D647AE" w:rsidP="00D647AE">
      <w:pPr>
        <w:pStyle w:val="Titre3"/>
        <w:numPr>
          <w:ilvl w:val="2"/>
          <w:numId w:val="2"/>
        </w:numPr>
        <w:rPr>
          <w:rFonts w:eastAsia="Times New Roman"/>
        </w:rPr>
      </w:pPr>
      <w:r>
        <w:rPr>
          <w:rFonts w:eastAsia="Times New Roman"/>
        </w:rPr>
        <w:t>Spécifications non-fonctionnelles</w:t>
      </w:r>
    </w:p>
    <w:p w:rsidR="008156DD" w:rsidRDefault="008156DD" w:rsidP="00CA4D17">
      <w:pPr>
        <w:ind w:firstLine="720"/>
        <w:jc w:val="both"/>
        <w:rPr>
          <w:rFonts w:eastAsia="Times New Roman" w:cstheme="minorHAnsi"/>
          <w:color w:val="000000"/>
          <w:sz w:val="24"/>
          <w:szCs w:val="24"/>
        </w:rPr>
      </w:pPr>
      <w:r w:rsidRPr="00CA4D17">
        <w:rPr>
          <w:rFonts w:eastAsia="Times New Roman" w:cstheme="minorHAnsi"/>
          <w:color w:val="000000"/>
          <w:sz w:val="24"/>
          <w:szCs w:val="24"/>
        </w:rPr>
        <w:t>La spécification non-fonctionnelle représente des exigences en matière de conception, type de matériels</w:t>
      </w:r>
      <w:r w:rsidR="001C1709">
        <w:rPr>
          <w:rFonts w:eastAsia="Times New Roman" w:cstheme="minorHAnsi"/>
          <w:color w:val="000000"/>
          <w:sz w:val="24"/>
          <w:szCs w:val="24"/>
        </w:rPr>
        <w:t xml:space="preserve"> et les performances.</w:t>
      </w:r>
    </w:p>
    <w:p w:rsidR="001C1709" w:rsidRPr="00B36F30" w:rsidRDefault="00B36F30" w:rsidP="00B36F30">
      <w:pPr>
        <w:pStyle w:val="Paragraphedeliste"/>
        <w:numPr>
          <w:ilvl w:val="1"/>
          <w:numId w:val="32"/>
        </w:numPr>
        <w:jc w:val="both"/>
        <w:rPr>
          <w:rFonts w:eastAsia="Times New Roman" w:cstheme="minorHAnsi"/>
          <w:color w:val="000000"/>
          <w:sz w:val="24"/>
          <w:szCs w:val="24"/>
        </w:rPr>
      </w:pPr>
      <w:r w:rsidRPr="00B36F30">
        <w:rPr>
          <w:rFonts w:eastAsia="Times New Roman" w:cstheme="minorHAnsi"/>
          <w:b/>
          <w:color w:val="000000"/>
          <w:sz w:val="24"/>
          <w:szCs w:val="24"/>
        </w:rPr>
        <w:t>Performance</w:t>
      </w:r>
      <w:r>
        <w:rPr>
          <w:rFonts w:eastAsia="Times New Roman" w:cstheme="minorHAnsi"/>
          <w:color w:val="000000"/>
          <w:sz w:val="24"/>
          <w:szCs w:val="24"/>
        </w:rPr>
        <w:t xml:space="preserve"> : </w:t>
      </w:r>
      <w:r w:rsidRPr="00B36F30">
        <w:rPr>
          <w:rFonts w:eastAsia="Times New Roman" w:cstheme="minorHAnsi"/>
          <w:color w:val="000000"/>
          <w:sz w:val="24"/>
          <w:szCs w:val="24"/>
        </w:rPr>
        <w:t>L’application répond à tous les exigences de l’utilisateur d’une manière optimale</w:t>
      </w:r>
      <w:r>
        <w:rPr>
          <w:rFonts w:eastAsia="Times New Roman" w:cstheme="minorHAnsi"/>
          <w:color w:val="000000"/>
          <w:sz w:val="24"/>
          <w:szCs w:val="24"/>
        </w:rPr>
        <w:t>.</w:t>
      </w:r>
    </w:p>
    <w:p w:rsidR="00B36F30" w:rsidRDefault="00B36F30" w:rsidP="00B36F30">
      <w:pPr>
        <w:pStyle w:val="Paragraphedeliste"/>
        <w:numPr>
          <w:ilvl w:val="1"/>
          <w:numId w:val="32"/>
        </w:numPr>
        <w:jc w:val="both"/>
        <w:rPr>
          <w:rFonts w:eastAsia="Times New Roman" w:cstheme="minorHAnsi"/>
          <w:color w:val="000000"/>
          <w:sz w:val="24"/>
          <w:szCs w:val="24"/>
        </w:rPr>
      </w:pPr>
      <w:r w:rsidRPr="00B36F30">
        <w:rPr>
          <w:rFonts w:eastAsia="Times New Roman" w:cstheme="minorHAnsi"/>
          <w:b/>
          <w:color w:val="000000"/>
          <w:sz w:val="24"/>
          <w:szCs w:val="24"/>
        </w:rPr>
        <w:t>Fiabilité</w:t>
      </w:r>
      <w:r w:rsidRPr="00B36F30">
        <w:rPr>
          <w:rFonts w:eastAsia="Times New Roman" w:cstheme="minorHAnsi"/>
          <w:color w:val="000000"/>
          <w:sz w:val="24"/>
          <w:szCs w:val="24"/>
        </w:rPr>
        <w:t> : Bon fonctionnement de l’application sans détection de défaillance</w:t>
      </w:r>
      <w:r>
        <w:rPr>
          <w:rFonts w:eastAsia="Times New Roman" w:cstheme="minorHAnsi"/>
          <w:color w:val="000000"/>
          <w:sz w:val="24"/>
          <w:szCs w:val="24"/>
        </w:rPr>
        <w:t>.</w:t>
      </w:r>
    </w:p>
    <w:p w:rsidR="00B36F30" w:rsidRDefault="00B36F30" w:rsidP="00B36F30">
      <w:pPr>
        <w:pStyle w:val="Paragraphedeliste"/>
        <w:numPr>
          <w:ilvl w:val="1"/>
          <w:numId w:val="32"/>
        </w:numPr>
        <w:jc w:val="both"/>
        <w:rPr>
          <w:rFonts w:eastAsia="Times New Roman" w:cstheme="minorHAnsi"/>
          <w:color w:val="000000"/>
          <w:sz w:val="24"/>
          <w:szCs w:val="24"/>
        </w:rPr>
      </w:pPr>
      <w:r w:rsidRPr="00B36F30">
        <w:rPr>
          <w:rFonts w:eastAsia="Times New Roman" w:cstheme="minorHAnsi"/>
          <w:b/>
          <w:color w:val="000000"/>
          <w:sz w:val="24"/>
          <w:szCs w:val="24"/>
        </w:rPr>
        <w:t>Rapidité</w:t>
      </w:r>
      <w:r>
        <w:rPr>
          <w:rFonts w:eastAsia="Times New Roman" w:cstheme="minorHAnsi"/>
          <w:color w:val="000000"/>
          <w:sz w:val="24"/>
          <w:szCs w:val="24"/>
        </w:rPr>
        <w:t xml:space="preserve"> : </w:t>
      </w:r>
      <w:r w:rsidRPr="00B36F30">
        <w:rPr>
          <w:rFonts w:eastAsia="Times New Roman" w:cstheme="minorHAnsi"/>
          <w:color w:val="000000"/>
          <w:sz w:val="24"/>
          <w:szCs w:val="24"/>
        </w:rPr>
        <w:t>Le déplacement entre les pages doit être facile et rapide</w:t>
      </w:r>
      <w:r w:rsidR="006726F9">
        <w:rPr>
          <w:rFonts w:eastAsia="Times New Roman" w:cstheme="minorHAnsi"/>
          <w:color w:val="000000"/>
          <w:sz w:val="24"/>
          <w:szCs w:val="24"/>
        </w:rPr>
        <w:t>.</w:t>
      </w:r>
    </w:p>
    <w:p w:rsidR="00825773" w:rsidRPr="00825773" w:rsidRDefault="006726F9" w:rsidP="00B36F30">
      <w:pPr>
        <w:pStyle w:val="Paragraphedeliste"/>
        <w:numPr>
          <w:ilvl w:val="1"/>
          <w:numId w:val="32"/>
        </w:numPr>
        <w:jc w:val="both"/>
        <w:rPr>
          <w:rFonts w:eastAsia="Times New Roman" w:cstheme="minorHAnsi"/>
          <w:color w:val="000000"/>
          <w:sz w:val="24"/>
          <w:szCs w:val="24"/>
        </w:rPr>
      </w:pPr>
      <w:r>
        <w:rPr>
          <w:rFonts w:eastAsia="Times New Roman" w:cstheme="minorHAnsi"/>
          <w:b/>
          <w:color w:val="000000"/>
          <w:sz w:val="24"/>
          <w:szCs w:val="24"/>
        </w:rPr>
        <w:t>Convivialité </w:t>
      </w:r>
      <w:r w:rsidRPr="006726F9">
        <w:rPr>
          <w:rFonts w:eastAsia="Times New Roman" w:cstheme="minorHAnsi"/>
          <w:sz w:val="24"/>
          <w:szCs w:val="24"/>
        </w:rPr>
        <w:t>:</w:t>
      </w:r>
      <w:r>
        <w:rPr>
          <w:rFonts w:eastAsia="Times New Roman" w:cstheme="minorHAnsi"/>
          <w:sz w:val="24"/>
          <w:szCs w:val="24"/>
        </w:rPr>
        <w:t xml:space="preserve"> </w:t>
      </w:r>
    </w:p>
    <w:p w:rsidR="00250DA6" w:rsidRDefault="006726F9" w:rsidP="00825773">
      <w:pPr>
        <w:pStyle w:val="Paragraphedeliste"/>
        <w:numPr>
          <w:ilvl w:val="2"/>
          <w:numId w:val="32"/>
        </w:numPr>
        <w:jc w:val="both"/>
        <w:rPr>
          <w:rFonts w:eastAsia="Times New Roman" w:cstheme="minorHAnsi"/>
          <w:color w:val="000000"/>
          <w:sz w:val="24"/>
          <w:szCs w:val="24"/>
        </w:rPr>
      </w:pPr>
      <w:r w:rsidRPr="006726F9">
        <w:rPr>
          <w:rFonts w:eastAsia="Times New Roman" w:cstheme="minorHAnsi"/>
          <w:color w:val="000000"/>
          <w:sz w:val="24"/>
          <w:szCs w:val="24"/>
        </w:rPr>
        <w:t>Un design clair, souple et interactif</w:t>
      </w:r>
      <w:r w:rsidR="00825773">
        <w:rPr>
          <w:rFonts w:eastAsia="Times New Roman" w:cstheme="minorHAnsi"/>
          <w:color w:val="000000"/>
          <w:sz w:val="24"/>
          <w:szCs w:val="24"/>
        </w:rPr>
        <w:t> ;</w:t>
      </w:r>
    </w:p>
    <w:p w:rsidR="00250DA6" w:rsidRDefault="006726F9" w:rsidP="00250DA6">
      <w:pPr>
        <w:pStyle w:val="Paragraphedeliste"/>
        <w:numPr>
          <w:ilvl w:val="2"/>
          <w:numId w:val="32"/>
        </w:numPr>
        <w:jc w:val="both"/>
        <w:rPr>
          <w:rFonts w:eastAsia="Times New Roman" w:cstheme="minorHAnsi"/>
          <w:color w:val="000000"/>
          <w:sz w:val="24"/>
          <w:szCs w:val="24"/>
        </w:rPr>
      </w:pPr>
      <w:r w:rsidRPr="006726F9">
        <w:rPr>
          <w:rFonts w:eastAsia="Times New Roman" w:cstheme="minorHAnsi"/>
          <w:color w:val="000000"/>
          <w:sz w:val="24"/>
          <w:szCs w:val="24"/>
        </w:rPr>
        <w:t>Une bonne interface qui donne l’envie à l’utilisa</w:t>
      </w:r>
      <w:r w:rsidR="00250DA6">
        <w:rPr>
          <w:rFonts w:eastAsia="Times New Roman" w:cstheme="minorHAnsi"/>
          <w:color w:val="000000"/>
          <w:sz w:val="24"/>
          <w:szCs w:val="24"/>
        </w:rPr>
        <w:t>teur d’utiliser l’application ;</w:t>
      </w:r>
    </w:p>
    <w:p w:rsidR="006726F9" w:rsidRDefault="006726F9" w:rsidP="00250DA6">
      <w:pPr>
        <w:pStyle w:val="Paragraphedeliste"/>
        <w:numPr>
          <w:ilvl w:val="2"/>
          <w:numId w:val="32"/>
        </w:numPr>
        <w:jc w:val="both"/>
        <w:rPr>
          <w:rFonts w:eastAsia="Times New Roman" w:cstheme="minorHAnsi"/>
          <w:color w:val="000000"/>
          <w:sz w:val="24"/>
          <w:szCs w:val="24"/>
        </w:rPr>
      </w:pPr>
      <w:r w:rsidRPr="006726F9">
        <w:rPr>
          <w:rFonts w:eastAsia="Times New Roman" w:cstheme="minorHAnsi"/>
          <w:color w:val="000000"/>
          <w:sz w:val="24"/>
          <w:szCs w:val="24"/>
        </w:rPr>
        <w:t>Positionnement du contenu dans les pages de la manière la plus accessible</w:t>
      </w:r>
      <w:r w:rsidR="00250DA6">
        <w:rPr>
          <w:rFonts w:eastAsia="Times New Roman" w:cstheme="minorHAnsi"/>
          <w:color w:val="000000"/>
          <w:sz w:val="24"/>
          <w:szCs w:val="24"/>
        </w:rPr>
        <w:t> ;</w:t>
      </w:r>
    </w:p>
    <w:p w:rsidR="00573616" w:rsidRDefault="00573616" w:rsidP="00573616">
      <w:pPr>
        <w:pStyle w:val="Paragraphedeliste"/>
        <w:numPr>
          <w:ilvl w:val="1"/>
          <w:numId w:val="32"/>
        </w:numPr>
        <w:jc w:val="both"/>
        <w:rPr>
          <w:rFonts w:eastAsia="Times New Roman" w:cstheme="minorHAnsi"/>
          <w:color w:val="000000"/>
          <w:sz w:val="24"/>
          <w:szCs w:val="24"/>
        </w:rPr>
      </w:pPr>
      <w:r w:rsidRPr="00573616">
        <w:rPr>
          <w:rFonts w:eastAsia="Times New Roman" w:cstheme="minorHAnsi"/>
          <w:b/>
          <w:color w:val="000000"/>
          <w:sz w:val="24"/>
          <w:szCs w:val="24"/>
        </w:rPr>
        <w:t>Portabilité</w:t>
      </w:r>
      <w:r>
        <w:rPr>
          <w:rFonts w:eastAsia="Times New Roman" w:cstheme="minorHAnsi"/>
          <w:color w:val="000000"/>
          <w:sz w:val="24"/>
          <w:szCs w:val="24"/>
        </w:rPr>
        <w:t xml:space="preserve"> : L’application doit être multiplateforme </w:t>
      </w:r>
      <w:r w:rsidR="003F0ED1">
        <w:rPr>
          <w:rFonts w:eastAsia="Times New Roman" w:cstheme="minorHAnsi"/>
          <w:color w:val="000000"/>
          <w:sz w:val="24"/>
          <w:szCs w:val="24"/>
        </w:rPr>
        <w:t>(Android, IOS).</w:t>
      </w:r>
    </w:p>
    <w:p w:rsidR="00EC6D1E" w:rsidRDefault="00EC6D1E" w:rsidP="00EC6D1E">
      <w:pPr>
        <w:jc w:val="both"/>
        <w:rPr>
          <w:rFonts w:eastAsia="Times New Roman" w:cstheme="minorHAnsi"/>
          <w:color w:val="000000"/>
          <w:sz w:val="24"/>
          <w:szCs w:val="24"/>
        </w:rPr>
      </w:pPr>
    </w:p>
    <w:p w:rsidR="00EC6D1E" w:rsidRDefault="00EC6D1E">
      <w:pPr>
        <w:rPr>
          <w:rFonts w:eastAsia="Times New Roman" w:cstheme="minorHAnsi"/>
          <w:color w:val="000000"/>
          <w:sz w:val="24"/>
          <w:szCs w:val="24"/>
        </w:rPr>
      </w:pPr>
      <w:r>
        <w:rPr>
          <w:rFonts w:eastAsia="Times New Roman" w:cstheme="minorHAnsi"/>
          <w:color w:val="000000"/>
          <w:sz w:val="24"/>
          <w:szCs w:val="24"/>
        </w:rPr>
        <w:br w:type="page"/>
      </w:r>
    </w:p>
    <w:p w:rsidR="00EC6D1E" w:rsidRDefault="00EC6D1E" w:rsidP="00EC6D1E">
      <w:pPr>
        <w:pStyle w:val="Titre3"/>
        <w:numPr>
          <w:ilvl w:val="2"/>
          <w:numId w:val="2"/>
        </w:numPr>
        <w:rPr>
          <w:rFonts w:eastAsia="Times New Roman"/>
        </w:rPr>
      </w:pPr>
      <w:r>
        <w:rPr>
          <w:rFonts w:eastAsia="Times New Roman"/>
        </w:rPr>
        <w:lastRenderedPageBreak/>
        <w:t>Cas d’utilisation</w:t>
      </w:r>
    </w:p>
    <w:p w:rsidR="001F1349" w:rsidRPr="001F1349" w:rsidRDefault="001F1349" w:rsidP="001F1349"/>
    <w:sectPr w:rsidR="001F1349" w:rsidRPr="001F1349" w:rsidSect="00797217">
      <w:headerReference w:type="default" r:id="rId13"/>
      <w:footerReference w:type="default" r:id="rId14"/>
      <w:pgSz w:w="12240" w:h="15840"/>
      <w:pgMar w:top="1440" w:right="990" w:bottom="1440" w:left="990" w:header="720" w:footer="720" w:gutter="0"/>
      <w:pgBorders w:display="notFirstPage" w:offsetFrom="page">
        <w:top w:val="single" w:sz="18" w:space="24" w:color="009900"/>
        <w:left w:val="single" w:sz="18" w:space="24" w:color="009900"/>
        <w:bottom w:val="single" w:sz="18" w:space="24" w:color="009900"/>
        <w:right w:val="single" w:sz="18" w:space="24" w:color="0099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D10" w:rsidRDefault="00900D10" w:rsidP="00613D84">
      <w:pPr>
        <w:spacing w:after="0" w:line="240" w:lineRule="auto"/>
      </w:pPr>
      <w:r>
        <w:separator/>
      </w:r>
    </w:p>
  </w:endnote>
  <w:endnote w:type="continuationSeparator" w:id="0">
    <w:p w:rsidR="00900D10" w:rsidRDefault="00900D10" w:rsidP="0061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355472"/>
      <w:docPartObj>
        <w:docPartGallery w:val="Page Numbers (Bottom of Page)"/>
        <w:docPartUnique/>
      </w:docPartObj>
    </w:sdtPr>
    <w:sdtEndPr/>
    <w:sdtContent>
      <w:p w:rsidR="00584A0E" w:rsidRDefault="00584A0E">
        <w:pPr>
          <w:pStyle w:val="Pieddepage"/>
          <w:jc w:val="right"/>
        </w:pPr>
        <w:r>
          <w:fldChar w:fldCharType="begin"/>
        </w:r>
        <w:r>
          <w:instrText>PAGE   \* MERGEFORMAT</w:instrText>
        </w:r>
        <w:r>
          <w:fldChar w:fldCharType="separate"/>
        </w:r>
        <w:r w:rsidR="00D533A0">
          <w:rPr>
            <w:noProof/>
          </w:rPr>
          <w:t>15</w:t>
        </w:r>
        <w:r>
          <w:fldChar w:fldCharType="end"/>
        </w:r>
      </w:p>
    </w:sdtContent>
  </w:sdt>
  <w:p w:rsidR="00584A0E" w:rsidRDefault="00584A0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D10" w:rsidRDefault="00900D10" w:rsidP="00613D84">
      <w:pPr>
        <w:spacing w:after="0" w:line="240" w:lineRule="auto"/>
      </w:pPr>
      <w:r>
        <w:separator/>
      </w:r>
    </w:p>
  </w:footnote>
  <w:footnote w:type="continuationSeparator" w:id="0">
    <w:p w:rsidR="00900D10" w:rsidRDefault="00900D10" w:rsidP="00613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D84" w:rsidRPr="0004594A" w:rsidRDefault="00613D84" w:rsidP="0004594A">
    <w:pPr>
      <w:pStyle w:val="En-tte"/>
      <w:jc w:val="cent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DE4"/>
    <w:multiLevelType w:val="hybridMultilevel"/>
    <w:tmpl w:val="C03E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75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574BD"/>
    <w:multiLevelType w:val="hybridMultilevel"/>
    <w:tmpl w:val="B0E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C52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A734AD"/>
    <w:multiLevelType w:val="hybridMultilevel"/>
    <w:tmpl w:val="1C54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67C12"/>
    <w:multiLevelType w:val="hybridMultilevel"/>
    <w:tmpl w:val="4410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F02E0"/>
    <w:multiLevelType w:val="multilevel"/>
    <w:tmpl w:val="A35A45FC"/>
    <w:lvl w:ilvl="0">
      <w:start w:val="1"/>
      <w:numFmt w:val="decimal"/>
      <w:suff w:val="space"/>
      <w:lvlText w:val="Chapitre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02A2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5A56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DC4B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806BC"/>
    <w:multiLevelType w:val="hybridMultilevel"/>
    <w:tmpl w:val="EECA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246DE9"/>
    <w:multiLevelType w:val="hybridMultilevel"/>
    <w:tmpl w:val="756E9DDC"/>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2E181398"/>
    <w:multiLevelType w:val="hybridMultilevel"/>
    <w:tmpl w:val="8884C9AC"/>
    <w:lvl w:ilvl="0" w:tplc="5B36ACD8">
      <w:start w:val="1"/>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96A8C"/>
    <w:multiLevelType w:val="hybridMultilevel"/>
    <w:tmpl w:val="8500C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9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5B64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C30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2B5991"/>
    <w:multiLevelType w:val="hybridMultilevel"/>
    <w:tmpl w:val="B10E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B1ED6"/>
    <w:multiLevelType w:val="multilevel"/>
    <w:tmpl w:val="54E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6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0A43B4"/>
    <w:multiLevelType w:val="multilevel"/>
    <w:tmpl w:val="1F2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74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6F18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077894"/>
    <w:multiLevelType w:val="multilevel"/>
    <w:tmpl w:val="0409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4" w15:restartNumberingAfterBreak="0">
    <w:nsid w:val="55637E66"/>
    <w:multiLevelType w:val="hybridMultilevel"/>
    <w:tmpl w:val="BCE2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555A6"/>
    <w:multiLevelType w:val="hybridMultilevel"/>
    <w:tmpl w:val="0D9A2664"/>
    <w:lvl w:ilvl="0" w:tplc="5B36ACD8">
      <w:start w:val="1"/>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058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D469A3"/>
    <w:multiLevelType w:val="hybridMultilevel"/>
    <w:tmpl w:val="A9C46340"/>
    <w:lvl w:ilvl="0" w:tplc="5B36ACD8">
      <w:start w:val="1"/>
      <w:numFmt w:val="bullet"/>
      <w:lvlText w:val=""/>
      <w:lvlJc w:val="left"/>
      <w:pPr>
        <w:ind w:left="360" w:hanging="360"/>
      </w:pPr>
      <w:rPr>
        <w:rFonts w:ascii="Wingdings" w:eastAsiaTheme="minorHAnsi" w:hAnsi="Wingdings" w:cstheme="minorBidi" w:hint="default"/>
        <w:sz w:val="22"/>
      </w:rPr>
    </w:lvl>
    <w:lvl w:ilvl="1" w:tplc="5B36ACD8">
      <w:start w:val="1"/>
      <w:numFmt w:val="bullet"/>
      <w:lvlText w:val=""/>
      <w:lvlJc w:val="left"/>
      <w:pPr>
        <w:ind w:left="1080" w:hanging="360"/>
      </w:pPr>
      <w:rPr>
        <w:rFonts w:ascii="Wingdings" w:eastAsiaTheme="minorHAnsi" w:hAnsi="Wingdings" w:cstheme="minorBidi" w:hint="default"/>
        <w:sz w:val="22"/>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7926C1"/>
    <w:multiLevelType w:val="hybridMultilevel"/>
    <w:tmpl w:val="25686EE8"/>
    <w:lvl w:ilvl="0" w:tplc="B0E8531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F3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70240E"/>
    <w:multiLevelType w:val="hybridMultilevel"/>
    <w:tmpl w:val="4E4E8768"/>
    <w:lvl w:ilvl="0" w:tplc="7F9AAA50">
      <w:start w:val="1"/>
      <w:numFmt w:val="bullet"/>
      <w:lvlText w:val=""/>
      <w:lvlJc w:val="left"/>
      <w:pPr>
        <w:ind w:left="720" w:hanging="360"/>
      </w:pPr>
      <w:rPr>
        <w:rFonts w:ascii="Wingdings" w:eastAsia="Times New Roman"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F05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3E25A9"/>
    <w:multiLevelType w:val="hybridMultilevel"/>
    <w:tmpl w:val="294CBA10"/>
    <w:lvl w:ilvl="0" w:tplc="5B36ACD8">
      <w:start w:val="1"/>
      <w:numFmt w:val="bullet"/>
      <w:lvlText w:val=""/>
      <w:lvlJc w:val="left"/>
      <w:pPr>
        <w:ind w:left="1080" w:hanging="360"/>
      </w:pPr>
      <w:rPr>
        <w:rFonts w:ascii="Wingdings" w:eastAsiaTheme="minorHAnsi"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DD855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50506B"/>
    <w:multiLevelType w:val="hybridMultilevel"/>
    <w:tmpl w:val="456E218C"/>
    <w:lvl w:ilvl="0" w:tplc="F7ECC2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9C35F8"/>
    <w:multiLevelType w:val="hybridMultilevel"/>
    <w:tmpl w:val="3C18DB82"/>
    <w:lvl w:ilvl="0" w:tplc="575CE048">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A7D1F"/>
    <w:multiLevelType w:val="multilevel"/>
    <w:tmpl w:val="A35A45FC"/>
    <w:lvl w:ilvl="0">
      <w:start w:val="1"/>
      <w:numFmt w:val="decimal"/>
      <w:suff w:val="space"/>
      <w:lvlText w:val="Chapitre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2381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02413F"/>
    <w:multiLevelType w:val="hybridMultilevel"/>
    <w:tmpl w:val="6BA893BA"/>
    <w:lvl w:ilvl="0" w:tplc="575CE048">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9" w15:restartNumberingAfterBreak="0">
    <w:nsid w:val="7DC133BF"/>
    <w:multiLevelType w:val="hybridMultilevel"/>
    <w:tmpl w:val="352C675A"/>
    <w:lvl w:ilvl="0" w:tplc="0409000B">
      <w:start w:val="1"/>
      <w:numFmt w:val="bullet"/>
      <w:lvlText w:val=""/>
      <w:lvlJc w:val="left"/>
      <w:pPr>
        <w:ind w:left="720" w:hanging="360"/>
      </w:pPr>
      <w:rPr>
        <w:rFonts w:ascii="Wingdings" w:hAnsi="Wingdings" w:hint="default"/>
      </w:rPr>
    </w:lvl>
    <w:lvl w:ilvl="1" w:tplc="C3AC3C0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34"/>
  </w:num>
  <w:num w:numId="4">
    <w:abstractNumId w:val="39"/>
  </w:num>
  <w:num w:numId="5">
    <w:abstractNumId w:val="28"/>
  </w:num>
  <w:num w:numId="6">
    <w:abstractNumId w:val="26"/>
  </w:num>
  <w:num w:numId="7">
    <w:abstractNumId w:val="3"/>
  </w:num>
  <w:num w:numId="8">
    <w:abstractNumId w:val="31"/>
  </w:num>
  <w:num w:numId="9">
    <w:abstractNumId w:val="15"/>
  </w:num>
  <w:num w:numId="10">
    <w:abstractNumId w:val="9"/>
  </w:num>
  <w:num w:numId="11">
    <w:abstractNumId w:val="7"/>
  </w:num>
  <w:num w:numId="12">
    <w:abstractNumId w:val="24"/>
  </w:num>
  <w:num w:numId="13">
    <w:abstractNumId w:val="13"/>
  </w:num>
  <w:num w:numId="14">
    <w:abstractNumId w:val="14"/>
  </w:num>
  <w:num w:numId="15">
    <w:abstractNumId w:val="11"/>
  </w:num>
  <w:num w:numId="16">
    <w:abstractNumId w:val="14"/>
  </w:num>
  <w:num w:numId="17">
    <w:abstractNumId w:val="38"/>
  </w:num>
  <w:num w:numId="18">
    <w:abstractNumId w:val="35"/>
  </w:num>
  <w:num w:numId="19">
    <w:abstractNumId w:val="12"/>
  </w:num>
  <w:num w:numId="20">
    <w:abstractNumId w:val="36"/>
  </w:num>
  <w:num w:numId="21">
    <w:abstractNumId w:val="6"/>
  </w:num>
  <w:num w:numId="22">
    <w:abstractNumId w:val="33"/>
  </w:num>
  <w:num w:numId="23">
    <w:abstractNumId w:val="4"/>
  </w:num>
  <w:num w:numId="24">
    <w:abstractNumId w:val="32"/>
  </w:num>
  <w:num w:numId="25">
    <w:abstractNumId w:val="25"/>
  </w:num>
  <w:num w:numId="26">
    <w:abstractNumId w:val="18"/>
  </w:num>
  <w:num w:numId="27">
    <w:abstractNumId w:val="0"/>
  </w:num>
  <w:num w:numId="28">
    <w:abstractNumId w:val="16"/>
  </w:num>
  <w:num w:numId="29">
    <w:abstractNumId w:val="8"/>
  </w:num>
  <w:num w:numId="30">
    <w:abstractNumId w:val="20"/>
  </w:num>
  <w:num w:numId="31">
    <w:abstractNumId w:val="10"/>
  </w:num>
  <w:num w:numId="32">
    <w:abstractNumId w:val="27"/>
  </w:num>
  <w:num w:numId="33">
    <w:abstractNumId w:val="2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2"/>
  </w:num>
  <w:num w:numId="37">
    <w:abstractNumId w:val="5"/>
  </w:num>
  <w:num w:numId="38">
    <w:abstractNumId w:val="30"/>
  </w:num>
  <w:num w:numId="39">
    <w:abstractNumId w:val="37"/>
  </w:num>
  <w:num w:numId="40">
    <w:abstractNumId w:val="21"/>
  </w:num>
  <w:num w:numId="41">
    <w:abstractNumId w:val="29"/>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84"/>
    <w:rsid w:val="00001480"/>
    <w:rsid w:val="00012D10"/>
    <w:rsid w:val="0004233B"/>
    <w:rsid w:val="0004594A"/>
    <w:rsid w:val="000474F2"/>
    <w:rsid w:val="000563FB"/>
    <w:rsid w:val="00062543"/>
    <w:rsid w:val="00080714"/>
    <w:rsid w:val="000A06F9"/>
    <w:rsid w:val="000B104F"/>
    <w:rsid w:val="000C1B81"/>
    <w:rsid w:val="000D2E94"/>
    <w:rsid w:val="000D56DF"/>
    <w:rsid w:val="000F0A62"/>
    <w:rsid w:val="000F157F"/>
    <w:rsid w:val="000F4B7C"/>
    <w:rsid w:val="0012107E"/>
    <w:rsid w:val="0012763C"/>
    <w:rsid w:val="001454CC"/>
    <w:rsid w:val="001461B6"/>
    <w:rsid w:val="00154F91"/>
    <w:rsid w:val="00161946"/>
    <w:rsid w:val="00172153"/>
    <w:rsid w:val="001725B9"/>
    <w:rsid w:val="00194723"/>
    <w:rsid w:val="001C1709"/>
    <w:rsid w:val="001C5FD2"/>
    <w:rsid w:val="001D21EE"/>
    <w:rsid w:val="001E0BED"/>
    <w:rsid w:val="001E27CC"/>
    <w:rsid w:val="001F1349"/>
    <w:rsid w:val="0020339B"/>
    <w:rsid w:val="00210E37"/>
    <w:rsid w:val="00212A64"/>
    <w:rsid w:val="00220A85"/>
    <w:rsid w:val="002216AC"/>
    <w:rsid w:val="00222136"/>
    <w:rsid w:val="00230DF3"/>
    <w:rsid w:val="00250DA6"/>
    <w:rsid w:val="00255A70"/>
    <w:rsid w:val="002627C3"/>
    <w:rsid w:val="002628A8"/>
    <w:rsid w:val="00270627"/>
    <w:rsid w:val="00271E99"/>
    <w:rsid w:val="002815D2"/>
    <w:rsid w:val="00283070"/>
    <w:rsid w:val="002967F9"/>
    <w:rsid w:val="002B10D1"/>
    <w:rsid w:val="002C7175"/>
    <w:rsid w:val="002E0B37"/>
    <w:rsid w:val="002F16A4"/>
    <w:rsid w:val="002F3613"/>
    <w:rsid w:val="002F4314"/>
    <w:rsid w:val="002F776C"/>
    <w:rsid w:val="003043EB"/>
    <w:rsid w:val="0031015F"/>
    <w:rsid w:val="00310B1F"/>
    <w:rsid w:val="00315ED4"/>
    <w:rsid w:val="003172E4"/>
    <w:rsid w:val="00322632"/>
    <w:rsid w:val="0033142C"/>
    <w:rsid w:val="00332F94"/>
    <w:rsid w:val="00336F10"/>
    <w:rsid w:val="003421FD"/>
    <w:rsid w:val="003434F4"/>
    <w:rsid w:val="00352570"/>
    <w:rsid w:val="003578EE"/>
    <w:rsid w:val="00362F16"/>
    <w:rsid w:val="00365C91"/>
    <w:rsid w:val="003800CF"/>
    <w:rsid w:val="003874DF"/>
    <w:rsid w:val="00395A63"/>
    <w:rsid w:val="003A5408"/>
    <w:rsid w:val="003B2601"/>
    <w:rsid w:val="003C09D8"/>
    <w:rsid w:val="003D29D9"/>
    <w:rsid w:val="003E0BE9"/>
    <w:rsid w:val="003E3E11"/>
    <w:rsid w:val="003F0ED1"/>
    <w:rsid w:val="00402592"/>
    <w:rsid w:val="00444554"/>
    <w:rsid w:val="0046211C"/>
    <w:rsid w:val="004B6AB6"/>
    <w:rsid w:val="004B71E4"/>
    <w:rsid w:val="004C377A"/>
    <w:rsid w:val="004D3011"/>
    <w:rsid w:val="004D3B98"/>
    <w:rsid w:val="004D541D"/>
    <w:rsid w:val="004F6921"/>
    <w:rsid w:val="004F70A7"/>
    <w:rsid w:val="0051676E"/>
    <w:rsid w:val="00530019"/>
    <w:rsid w:val="0053034F"/>
    <w:rsid w:val="00541747"/>
    <w:rsid w:val="00545BAF"/>
    <w:rsid w:val="00547C1F"/>
    <w:rsid w:val="00572FDA"/>
    <w:rsid w:val="00573616"/>
    <w:rsid w:val="00584A0E"/>
    <w:rsid w:val="005A5457"/>
    <w:rsid w:val="005A6106"/>
    <w:rsid w:val="005B65E8"/>
    <w:rsid w:val="005C559A"/>
    <w:rsid w:val="005D0EED"/>
    <w:rsid w:val="005D19D4"/>
    <w:rsid w:val="005E4EC4"/>
    <w:rsid w:val="005F4286"/>
    <w:rsid w:val="00601D47"/>
    <w:rsid w:val="006071DB"/>
    <w:rsid w:val="00613D84"/>
    <w:rsid w:val="006240C9"/>
    <w:rsid w:val="00630329"/>
    <w:rsid w:val="00640B40"/>
    <w:rsid w:val="00641B94"/>
    <w:rsid w:val="00642858"/>
    <w:rsid w:val="00642AD1"/>
    <w:rsid w:val="00661777"/>
    <w:rsid w:val="00663DE1"/>
    <w:rsid w:val="006726F9"/>
    <w:rsid w:val="00673C2B"/>
    <w:rsid w:val="0069012C"/>
    <w:rsid w:val="006910A8"/>
    <w:rsid w:val="006A7281"/>
    <w:rsid w:val="006D785B"/>
    <w:rsid w:val="006E0401"/>
    <w:rsid w:val="006E1FAF"/>
    <w:rsid w:val="006E31F8"/>
    <w:rsid w:val="006E328A"/>
    <w:rsid w:val="006F26E1"/>
    <w:rsid w:val="006F2C84"/>
    <w:rsid w:val="006F4E9F"/>
    <w:rsid w:val="00704181"/>
    <w:rsid w:val="00706F9C"/>
    <w:rsid w:val="00723EA1"/>
    <w:rsid w:val="00733F65"/>
    <w:rsid w:val="00753A12"/>
    <w:rsid w:val="00775D1A"/>
    <w:rsid w:val="0077688B"/>
    <w:rsid w:val="00781BAE"/>
    <w:rsid w:val="00797217"/>
    <w:rsid w:val="007A2378"/>
    <w:rsid w:val="007A6FF3"/>
    <w:rsid w:val="007B3ADE"/>
    <w:rsid w:val="007B6A4E"/>
    <w:rsid w:val="007C03CF"/>
    <w:rsid w:val="007D60ED"/>
    <w:rsid w:val="007E2B6B"/>
    <w:rsid w:val="007F19F3"/>
    <w:rsid w:val="00804970"/>
    <w:rsid w:val="00806727"/>
    <w:rsid w:val="008156DD"/>
    <w:rsid w:val="00825773"/>
    <w:rsid w:val="008265CD"/>
    <w:rsid w:val="00832985"/>
    <w:rsid w:val="008430EC"/>
    <w:rsid w:val="00846D38"/>
    <w:rsid w:val="008502AF"/>
    <w:rsid w:val="008555D9"/>
    <w:rsid w:val="00861DC8"/>
    <w:rsid w:val="00866D11"/>
    <w:rsid w:val="00870875"/>
    <w:rsid w:val="00890989"/>
    <w:rsid w:val="008A1D08"/>
    <w:rsid w:val="008B5FE9"/>
    <w:rsid w:val="008B6832"/>
    <w:rsid w:val="008C17BC"/>
    <w:rsid w:val="008C7DB3"/>
    <w:rsid w:val="008D645B"/>
    <w:rsid w:val="008E404E"/>
    <w:rsid w:val="00900D10"/>
    <w:rsid w:val="00915337"/>
    <w:rsid w:val="00920C11"/>
    <w:rsid w:val="009257FF"/>
    <w:rsid w:val="00926B81"/>
    <w:rsid w:val="00935F07"/>
    <w:rsid w:val="009453DF"/>
    <w:rsid w:val="00970671"/>
    <w:rsid w:val="0097151F"/>
    <w:rsid w:val="00985BEF"/>
    <w:rsid w:val="00997532"/>
    <w:rsid w:val="009B3305"/>
    <w:rsid w:val="009C2814"/>
    <w:rsid w:val="009C4A9C"/>
    <w:rsid w:val="009E7447"/>
    <w:rsid w:val="009E77E3"/>
    <w:rsid w:val="00A069CE"/>
    <w:rsid w:val="00A0792B"/>
    <w:rsid w:val="00A12996"/>
    <w:rsid w:val="00A144CF"/>
    <w:rsid w:val="00A24E02"/>
    <w:rsid w:val="00A45B66"/>
    <w:rsid w:val="00A53BD2"/>
    <w:rsid w:val="00A57B64"/>
    <w:rsid w:val="00A6167C"/>
    <w:rsid w:val="00A64277"/>
    <w:rsid w:val="00A76C48"/>
    <w:rsid w:val="00A9756C"/>
    <w:rsid w:val="00AB7E60"/>
    <w:rsid w:val="00AD4B28"/>
    <w:rsid w:val="00AD6201"/>
    <w:rsid w:val="00B05E3A"/>
    <w:rsid w:val="00B210E8"/>
    <w:rsid w:val="00B25BA9"/>
    <w:rsid w:val="00B36F30"/>
    <w:rsid w:val="00B4673B"/>
    <w:rsid w:val="00B61675"/>
    <w:rsid w:val="00B73306"/>
    <w:rsid w:val="00B81DAE"/>
    <w:rsid w:val="00BB6384"/>
    <w:rsid w:val="00BE688C"/>
    <w:rsid w:val="00C1645F"/>
    <w:rsid w:val="00C22E4E"/>
    <w:rsid w:val="00C33782"/>
    <w:rsid w:val="00C41C44"/>
    <w:rsid w:val="00C45164"/>
    <w:rsid w:val="00C47072"/>
    <w:rsid w:val="00C62579"/>
    <w:rsid w:val="00C62D06"/>
    <w:rsid w:val="00C66C73"/>
    <w:rsid w:val="00C73C68"/>
    <w:rsid w:val="00C74170"/>
    <w:rsid w:val="00C778D7"/>
    <w:rsid w:val="00C841A0"/>
    <w:rsid w:val="00C87597"/>
    <w:rsid w:val="00CA4D17"/>
    <w:rsid w:val="00CB5DF0"/>
    <w:rsid w:val="00CC4228"/>
    <w:rsid w:val="00CD3643"/>
    <w:rsid w:val="00D01D0A"/>
    <w:rsid w:val="00D26213"/>
    <w:rsid w:val="00D26AA2"/>
    <w:rsid w:val="00D533A0"/>
    <w:rsid w:val="00D64585"/>
    <w:rsid w:val="00D647AE"/>
    <w:rsid w:val="00D66874"/>
    <w:rsid w:val="00D8104F"/>
    <w:rsid w:val="00D84ECE"/>
    <w:rsid w:val="00D85F59"/>
    <w:rsid w:val="00D91213"/>
    <w:rsid w:val="00D925C0"/>
    <w:rsid w:val="00D97652"/>
    <w:rsid w:val="00DA32BB"/>
    <w:rsid w:val="00DA4B25"/>
    <w:rsid w:val="00DB3C0F"/>
    <w:rsid w:val="00DB488E"/>
    <w:rsid w:val="00DD013F"/>
    <w:rsid w:val="00DE314A"/>
    <w:rsid w:val="00DE4D5B"/>
    <w:rsid w:val="00E14C4E"/>
    <w:rsid w:val="00E3055E"/>
    <w:rsid w:val="00E321CB"/>
    <w:rsid w:val="00E35314"/>
    <w:rsid w:val="00E40C1A"/>
    <w:rsid w:val="00E515AC"/>
    <w:rsid w:val="00E557B4"/>
    <w:rsid w:val="00E63CBD"/>
    <w:rsid w:val="00E63DFD"/>
    <w:rsid w:val="00EA30DD"/>
    <w:rsid w:val="00EA3D50"/>
    <w:rsid w:val="00EB790B"/>
    <w:rsid w:val="00EC6D1E"/>
    <w:rsid w:val="00F036A9"/>
    <w:rsid w:val="00F16C0C"/>
    <w:rsid w:val="00F37AAC"/>
    <w:rsid w:val="00F57523"/>
    <w:rsid w:val="00F73D10"/>
    <w:rsid w:val="00F76208"/>
    <w:rsid w:val="00F77D33"/>
    <w:rsid w:val="00F95E4F"/>
    <w:rsid w:val="00FA4060"/>
    <w:rsid w:val="00FC20A2"/>
    <w:rsid w:val="00FC5712"/>
    <w:rsid w:val="00FD792B"/>
    <w:rsid w:val="00FE2CBE"/>
    <w:rsid w:val="00FE5F0D"/>
    <w:rsid w:val="00FE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4291C"/>
  <w15:chartTrackingRefBased/>
  <w15:docId w15:val="{DE708657-3AD5-43FA-93A5-92B19FDC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402592"/>
    <w:pPr>
      <w:keepNext/>
      <w:keepLines/>
      <w:numPr>
        <w:numId w:val="33"/>
      </w:numPr>
      <w:spacing w:before="240" w:after="0"/>
      <w:outlineLvl w:val="0"/>
    </w:pPr>
    <w:rPr>
      <w:rFonts w:ascii="Monotype Corsiva" w:eastAsiaTheme="majorEastAsia" w:hAnsi="Monotype Corsiva" w:cstheme="majorBidi"/>
      <w:color w:val="538135" w:themeColor="accent6" w:themeShade="BF"/>
      <w:sz w:val="72"/>
      <w:szCs w:val="32"/>
    </w:rPr>
  </w:style>
  <w:style w:type="paragraph" w:styleId="Titre2">
    <w:name w:val="heading 2"/>
    <w:basedOn w:val="Normal"/>
    <w:next w:val="Normal"/>
    <w:link w:val="Titre2Car"/>
    <w:uiPriority w:val="9"/>
    <w:unhideWhenUsed/>
    <w:qFormat/>
    <w:rsid w:val="006240C9"/>
    <w:pPr>
      <w:keepNext/>
      <w:keepLines/>
      <w:numPr>
        <w:ilvl w:val="1"/>
        <w:numId w:val="33"/>
      </w:numPr>
      <w:spacing w:before="40" w:after="0"/>
      <w:outlineLvl w:val="1"/>
    </w:pPr>
    <w:rPr>
      <w:rFonts w:ascii="Monotype Corsiva" w:eastAsiaTheme="majorEastAsia" w:hAnsi="Monotype Corsiva" w:cstheme="majorBidi"/>
      <w:color w:val="538135" w:themeColor="accent6" w:themeShade="BF"/>
      <w:sz w:val="52"/>
      <w:szCs w:val="26"/>
    </w:rPr>
  </w:style>
  <w:style w:type="paragraph" w:styleId="Titre3">
    <w:name w:val="heading 3"/>
    <w:basedOn w:val="Normal"/>
    <w:next w:val="Normal"/>
    <w:link w:val="Titre3Car"/>
    <w:uiPriority w:val="9"/>
    <w:unhideWhenUsed/>
    <w:qFormat/>
    <w:rsid w:val="00584A0E"/>
    <w:pPr>
      <w:keepNext/>
      <w:keepLines/>
      <w:numPr>
        <w:ilvl w:val="2"/>
        <w:numId w:val="33"/>
      </w:numPr>
      <w:spacing w:before="40" w:after="0"/>
      <w:outlineLvl w:val="2"/>
    </w:pPr>
    <w:rPr>
      <w:rFonts w:ascii="Monotype Corsiva" w:eastAsiaTheme="majorEastAsia" w:hAnsi="Monotype Corsiva" w:cstheme="majorBidi"/>
      <w:color w:val="538135" w:themeColor="accent6" w:themeShade="BF"/>
      <w:sz w:val="44"/>
      <w:szCs w:val="24"/>
    </w:rPr>
  </w:style>
  <w:style w:type="paragraph" w:styleId="Titre4">
    <w:name w:val="heading 4"/>
    <w:basedOn w:val="Normal"/>
    <w:next w:val="Normal"/>
    <w:link w:val="Titre4Car"/>
    <w:uiPriority w:val="9"/>
    <w:semiHidden/>
    <w:unhideWhenUsed/>
    <w:qFormat/>
    <w:rsid w:val="00402592"/>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02592"/>
    <w:pPr>
      <w:keepNext/>
      <w:keepLines/>
      <w:numPr>
        <w:ilvl w:val="4"/>
        <w:numId w:val="3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02592"/>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02592"/>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02592"/>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02592"/>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3D84"/>
    <w:pPr>
      <w:tabs>
        <w:tab w:val="center" w:pos="4680"/>
        <w:tab w:val="right" w:pos="9360"/>
      </w:tabs>
      <w:spacing w:after="0" w:line="240" w:lineRule="auto"/>
    </w:pPr>
  </w:style>
  <w:style w:type="character" w:customStyle="1" w:styleId="En-tteCar">
    <w:name w:val="En-tête Car"/>
    <w:basedOn w:val="Policepardfaut"/>
    <w:link w:val="En-tte"/>
    <w:uiPriority w:val="99"/>
    <w:rsid w:val="00613D84"/>
    <w:rPr>
      <w:lang w:val="fr-FR"/>
    </w:rPr>
  </w:style>
  <w:style w:type="paragraph" w:styleId="Pieddepage">
    <w:name w:val="footer"/>
    <w:basedOn w:val="Normal"/>
    <w:link w:val="PieddepageCar"/>
    <w:uiPriority w:val="99"/>
    <w:unhideWhenUsed/>
    <w:rsid w:val="00613D8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13D84"/>
    <w:rPr>
      <w:lang w:val="fr-FR"/>
    </w:rPr>
  </w:style>
  <w:style w:type="character" w:customStyle="1" w:styleId="word">
    <w:name w:val="word"/>
    <w:basedOn w:val="Policepardfaut"/>
    <w:rsid w:val="00230DF3"/>
  </w:style>
  <w:style w:type="character" w:customStyle="1" w:styleId="correction">
    <w:name w:val="correction"/>
    <w:basedOn w:val="Policepardfaut"/>
    <w:rsid w:val="00230DF3"/>
  </w:style>
  <w:style w:type="character" w:customStyle="1" w:styleId="Titre1Car">
    <w:name w:val="Titre 1 Car"/>
    <w:basedOn w:val="Policepardfaut"/>
    <w:link w:val="Titre1"/>
    <w:uiPriority w:val="9"/>
    <w:rsid w:val="00402592"/>
    <w:rPr>
      <w:rFonts w:ascii="Monotype Corsiva" w:eastAsiaTheme="majorEastAsia" w:hAnsi="Monotype Corsiva" w:cstheme="majorBidi"/>
      <w:color w:val="538135" w:themeColor="accent6" w:themeShade="BF"/>
      <w:sz w:val="72"/>
      <w:szCs w:val="32"/>
      <w:lang w:val="fr-FR"/>
    </w:rPr>
  </w:style>
  <w:style w:type="character" w:customStyle="1" w:styleId="Titre2Car">
    <w:name w:val="Titre 2 Car"/>
    <w:basedOn w:val="Policepardfaut"/>
    <w:link w:val="Titre2"/>
    <w:uiPriority w:val="9"/>
    <w:rsid w:val="006240C9"/>
    <w:rPr>
      <w:rFonts w:ascii="Monotype Corsiva" w:eastAsiaTheme="majorEastAsia" w:hAnsi="Monotype Corsiva" w:cstheme="majorBidi"/>
      <w:color w:val="538135" w:themeColor="accent6" w:themeShade="BF"/>
      <w:sz w:val="52"/>
      <w:szCs w:val="26"/>
      <w:lang w:val="fr-FR"/>
    </w:rPr>
  </w:style>
  <w:style w:type="character" w:customStyle="1" w:styleId="Titre3Car">
    <w:name w:val="Titre 3 Car"/>
    <w:basedOn w:val="Policepardfaut"/>
    <w:link w:val="Titre3"/>
    <w:uiPriority w:val="9"/>
    <w:rsid w:val="00584A0E"/>
    <w:rPr>
      <w:rFonts w:ascii="Monotype Corsiva" w:eastAsiaTheme="majorEastAsia" w:hAnsi="Monotype Corsiva" w:cstheme="majorBidi"/>
      <w:color w:val="538135" w:themeColor="accent6" w:themeShade="BF"/>
      <w:sz w:val="44"/>
      <w:szCs w:val="24"/>
      <w:lang w:val="fr-FR"/>
    </w:rPr>
  </w:style>
  <w:style w:type="character" w:customStyle="1" w:styleId="Titre4Car">
    <w:name w:val="Titre 4 Car"/>
    <w:basedOn w:val="Policepardfaut"/>
    <w:link w:val="Titre4"/>
    <w:uiPriority w:val="9"/>
    <w:semiHidden/>
    <w:rsid w:val="00402592"/>
    <w:rPr>
      <w:rFonts w:asciiTheme="majorHAnsi" w:eastAsiaTheme="majorEastAsia" w:hAnsiTheme="majorHAnsi" w:cstheme="majorBidi"/>
      <w:i/>
      <w:iCs/>
      <w:color w:val="2E74B5" w:themeColor="accent1" w:themeShade="BF"/>
      <w:lang w:val="fr-FR"/>
    </w:rPr>
  </w:style>
  <w:style w:type="character" w:customStyle="1" w:styleId="Titre5Car">
    <w:name w:val="Titre 5 Car"/>
    <w:basedOn w:val="Policepardfaut"/>
    <w:link w:val="Titre5"/>
    <w:uiPriority w:val="9"/>
    <w:semiHidden/>
    <w:rsid w:val="00402592"/>
    <w:rPr>
      <w:rFonts w:asciiTheme="majorHAnsi" w:eastAsiaTheme="majorEastAsia" w:hAnsiTheme="majorHAnsi" w:cstheme="majorBidi"/>
      <w:color w:val="2E74B5" w:themeColor="accent1" w:themeShade="BF"/>
      <w:lang w:val="fr-FR"/>
    </w:rPr>
  </w:style>
  <w:style w:type="character" w:customStyle="1" w:styleId="Titre6Car">
    <w:name w:val="Titre 6 Car"/>
    <w:basedOn w:val="Policepardfaut"/>
    <w:link w:val="Titre6"/>
    <w:uiPriority w:val="9"/>
    <w:semiHidden/>
    <w:rsid w:val="00402592"/>
    <w:rPr>
      <w:rFonts w:asciiTheme="majorHAnsi" w:eastAsiaTheme="majorEastAsia" w:hAnsiTheme="majorHAnsi" w:cstheme="majorBidi"/>
      <w:color w:val="1F4D78" w:themeColor="accent1" w:themeShade="7F"/>
      <w:lang w:val="fr-FR"/>
    </w:rPr>
  </w:style>
  <w:style w:type="character" w:customStyle="1" w:styleId="Titre7Car">
    <w:name w:val="Titre 7 Car"/>
    <w:basedOn w:val="Policepardfaut"/>
    <w:link w:val="Titre7"/>
    <w:uiPriority w:val="9"/>
    <w:semiHidden/>
    <w:rsid w:val="00402592"/>
    <w:rPr>
      <w:rFonts w:asciiTheme="majorHAnsi" w:eastAsiaTheme="majorEastAsia" w:hAnsiTheme="majorHAnsi" w:cstheme="majorBidi"/>
      <w:i/>
      <w:iCs/>
      <w:color w:val="1F4D78" w:themeColor="accent1" w:themeShade="7F"/>
      <w:lang w:val="fr-FR"/>
    </w:rPr>
  </w:style>
  <w:style w:type="character" w:customStyle="1" w:styleId="Titre8Car">
    <w:name w:val="Titre 8 Car"/>
    <w:basedOn w:val="Policepardfaut"/>
    <w:link w:val="Titre8"/>
    <w:uiPriority w:val="9"/>
    <w:semiHidden/>
    <w:rsid w:val="00402592"/>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402592"/>
    <w:rPr>
      <w:rFonts w:asciiTheme="majorHAnsi" w:eastAsiaTheme="majorEastAsia" w:hAnsiTheme="majorHAnsi" w:cstheme="majorBidi"/>
      <w:i/>
      <w:iCs/>
      <w:color w:val="272727" w:themeColor="text1" w:themeTint="D8"/>
      <w:sz w:val="21"/>
      <w:szCs w:val="21"/>
      <w:lang w:val="fr-FR"/>
    </w:rPr>
  </w:style>
  <w:style w:type="paragraph" w:styleId="NormalWeb">
    <w:name w:val="Normal (Web)"/>
    <w:basedOn w:val="Normal"/>
    <w:uiPriority w:val="99"/>
    <w:unhideWhenUsed/>
    <w:rsid w:val="0053034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861DC8"/>
    <w:pPr>
      <w:ind w:left="720"/>
      <w:contextualSpacing/>
    </w:pPr>
  </w:style>
  <w:style w:type="paragraph" w:styleId="En-ttedetabledesmatires">
    <w:name w:val="TOC Heading"/>
    <w:basedOn w:val="Titre1"/>
    <w:next w:val="Normal"/>
    <w:uiPriority w:val="39"/>
    <w:unhideWhenUsed/>
    <w:qFormat/>
    <w:rsid w:val="00FE61CC"/>
    <w:pPr>
      <w:outlineLvl w:val="9"/>
    </w:pPr>
    <w:rPr>
      <w:rFonts w:asciiTheme="majorHAnsi" w:hAnsiTheme="majorHAnsi"/>
      <w:color w:val="2E74B5" w:themeColor="accent1" w:themeShade="BF"/>
      <w:sz w:val="32"/>
      <w:lang w:val="en-US"/>
    </w:rPr>
  </w:style>
  <w:style w:type="paragraph" w:styleId="TM1">
    <w:name w:val="toc 1"/>
    <w:basedOn w:val="Normal"/>
    <w:next w:val="Normal"/>
    <w:autoRedefine/>
    <w:uiPriority w:val="39"/>
    <w:unhideWhenUsed/>
    <w:rsid w:val="00FE61CC"/>
    <w:pPr>
      <w:spacing w:after="100"/>
    </w:pPr>
  </w:style>
  <w:style w:type="paragraph" w:styleId="TM2">
    <w:name w:val="toc 2"/>
    <w:basedOn w:val="Normal"/>
    <w:next w:val="Normal"/>
    <w:autoRedefine/>
    <w:uiPriority w:val="39"/>
    <w:unhideWhenUsed/>
    <w:rsid w:val="00FE61CC"/>
    <w:pPr>
      <w:spacing w:after="100"/>
      <w:ind w:left="220"/>
    </w:pPr>
  </w:style>
  <w:style w:type="paragraph" w:styleId="TM3">
    <w:name w:val="toc 3"/>
    <w:basedOn w:val="Normal"/>
    <w:next w:val="Normal"/>
    <w:autoRedefine/>
    <w:uiPriority w:val="39"/>
    <w:unhideWhenUsed/>
    <w:rsid w:val="00FE61CC"/>
    <w:pPr>
      <w:spacing w:after="100"/>
      <w:ind w:left="440"/>
    </w:pPr>
  </w:style>
  <w:style w:type="character" w:styleId="Lienhypertexte">
    <w:name w:val="Hyperlink"/>
    <w:basedOn w:val="Policepardfaut"/>
    <w:uiPriority w:val="99"/>
    <w:unhideWhenUsed/>
    <w:rsid w:val="00FE61CC"/>
    <w:rPr>
      <w:color w:val="0563C1" w:themeColor="hyperlink"/>
      <w:u w:val="single"/>
    </w:rPr>
  </w:style>
  <w:style w:type="character" w:styleId="lev">
    <w:name w:val="Strong"/>
    <w:basedOn w:val="Policepardfaut"/>
    <w:uiPriority w:val="22"/>
    <w:qFormat/>
    <w:rsid w:val="00EB7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2327">
      <w:bodyDiv w:val="1"/>
      <w:marLeft w:val="0"/>
      <w:marRight w:val="0"/>
      <w:marTop w:val="0"/>
      <w:marBottom w:val="0"/>
      <w:divBdr>
        <w:top w:val="none" w:sz="0" w:space="0" w:color="auto"/>
        <w:left w:val="none" w:sz="0" w:space="0" w:color="auto"/>
        <w:bottom w:val="none" w:sz="0" w:space="0" w:color="auto"/>
        <w:right w:val="none" w:sz="0" w:space="0" w:color="auto"/>
      </w:divBdr>
    </w:div>
    <w:div w:id="288171685">
      <w:bodyDiv w:val="1"/>
      <w:marLeft w:val="0"/>
      <w:marRight w:val="0"/>
      <w:marTop w:val="0"/>
      <w:marBottom w:val="0"/>
      <w:divBdr>
        <w:top w:val="none" w:sz="0" w:space="0" w:color="auto"/>
        <w:left w:val="none" w:sz="0" w:space="0" w:color="auto"/>
        <w:bottom w:val="none" w:sz="0" w:space="0" w:color="auto"/>
        <w:right w:val="none" w:sz="0" w:space="0" w:color="auto"/>
      </w:divBdr>
    </w:div>
    <w:div w:id="459227434">
      <w:bodyDiv w:val="1"/>
      <w:marLeft w:val="0"/>
      <w:marRight w:val="0"/>
      <w:marTop w:val="0"/>
      <w:marBottom w:val="0"/>
      <w:divBdr>
        <w:top w:val="none" w:sz="0" w:space="0" w:color="auto"/>
        <w:left w:val="none" w:sz="0" w:space="0" w:color="auto"/>
        <w:bottom w:val="none" w:sz="0" w:space="0" w:color="auto"/>
        <w:right w:val="none" w:sz="0" w:space="0" w:color="auto"/>
      </w:divBdr>
    </w:div>
    <w:div w:id="742725595">
      <w:bodyDiv w:val="1"/>
      <w:marLeft w:val="0"/>
      <w:marRight w:val="0"/>
      <w:marTop w:val="0"/>
      <w:marBottom w:val="0"/>
      <w:divBdr>
        <w:top w:val="none" w:sz="0" w:space="0" w:color="auto"/>
        <w:left w:val="none" w:sz="0" w:space="0" w:color="auto"/>
        <w:bottom w:val="none" w:sz="0" w:space="0" w:color="auto"/>
        <w:right w:val="none" w:sz="0" w:space="0" w:color="auto"/>
      </w:divBdr>
    </w:div>
    <w:div w:id="1370488985">
      <w:bodyDiv w:val="1"/>
      <w:marLeft w:val="0"/>
      <w:marRight w:val="0"/>
      <w:marTop w:val="0"/>
      <w:marBottom w:val="0"/>
      <w:divBdr>
        <w:top w:val="none" w:sz="0" w:space="0" w:color="auto"/>
        <w:left w:val="none" w:sz="0" w:space="0" w:color="auto"/>
        <w:bottom w:val="none" w:sz="0" w:space="0" w:color="auto"/>
        <w:right w:val="none" w:sz="0" w:space="0" w:color="auto"/>
      </w:divBdr>
    </w:div>
    <w:div w:id="1378043649">
      <w:bodyDiv w:val="1"/>
      <w:marLeft w:val="0"/>
      <w:marRight w:val="0"/>
      <w:marTop w:val="0"/>
      <w:marBottom w:val="0"/>
      <w:divBdr>
        <w:top w:val="none" w:sz="0" w:space="0" w:color="auto"/>
        <w:left w:val="none" w:sz="0" w:space="0" w:color="auto"/>
        <w:bottom w:val="none" w:sz="0" w:space="0" w:color="auto"/>
        <w:right w:val="none" w:sz="0" w:space="0" w:color="auto"/>
      </w:divBdr>
    </w:div>
    <w:div w:id="1912421807">
      <w:bodyDiv w:val="1"/>
      <w:marLeft w:val="0"/>
      <w:marRight w:val="0"/>
      <w:marTop w:val="0"/>
      <w:marBottom w:val="0"/>
      <w:divBdr>
        <w:top w:val="none" w:sz="0" w:space="0" w:color="auto"/>
        <w:left w:val="none" w:sz="0" w:space="0" w:color="auto"/>
        <w:bottom w:val="none" w:sz="0" w:space="0" w:color="auto"/>
        <w:right w:val="none" w:sz="0" w:space="0" w:color="auto"/>
      </w:divBdr>
    </w:div>
    <w:div w:id="21144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gilealliance.org/glossary/kanban-boa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issflow.com/project/how-project-managers-stay-organized-at-wor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kissflow.com/project/project-management-methodologies-and-frameworks/" TargetMode="External"/><Relationship Id="rId4" Type="http://schemas.openxmlformats.org/officeDocument/2006/relationships/styles" Target="styles.xml"/><Relationship Id="rId9" Type="http://schemas.openxmlformats.org/officeDocument/2006/relationships/hyperlink" Target="https://kissflow.com/project/what-is-a-project/"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janvier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7B5A4-71A9-4BE7-AE4F-47A11A85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15</Pages>
  <Words>2358</Words>
  <Characters>13445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Développement d’un moteur de recherche et d’un système de géolocalisation de pharmacie</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d’un moteur de recherche et d’un système de géolocalisation de pharmacie</dc:title>
  <dc:subject/>
  <dc:creator>GHOST</dc:creator>
  <cp:keywords/>
  <dc:description/>
  <cp:lastModifiedBy>GHOST</cp:lastModifiedBy>
  <cp:revision>243</cp:revision>
  <dcterms:created xsi:type="dcterms:W3CDTF">2021-10-20T11:24:00Z</dcterms:created>
  <dcterms:modified xsi:type="dcterms:W3CDTF">2021-10-25T09:37:00Z</dcterms:modified>
</cp:coreProperties>
</file>