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BE5B8E" w14:textId="77777777" w:rsidR="0002790C" w:rsidRPr="0002790C" w:rsidRDefault="0002790C" w:rsidP="0002790C">
      <w:pPr>
        <w:spacing w:after="0" w:line="240" w:lineRule="auto"/>
        <w:outlineLvl w:val="0"/>
        <w:rPr>
          <w:rFonts w:ascii="Times New Roman" w:eastAsia="Times New Roman" w:hAnsi="Times New Roman" w:cs="Times New Roman"/>
          <w:b/>
          <w:bCs/>
          <w:kern w:val="36"/>
          <w:sz w:val="48"/>
          <w:szCs w:val="48"/>
          <w:lang w:eastAsia="fr-FR"/>
          <w14:ligatures w14:val="none"/>
        </w:rPr>
      </w:pPr>
      <w:r w:rsidRPr="0002790C">
        <w:rPr>
          <w:rFonts w:ascii="Times New Roman" w:eastAsia="Times New Roman" w:hAnsi="Times New Roman" w:cs="Times New Roman"/>
          <w:b/>
          <w:bCs/>
          <w:kern w:val="36"/>
          <w:sz w:val="48"/>
          <w:szCs w:val="48"/>
          <w:lang w:eastAsia="fr-FR"/>
          <w14:ligatures w14:val="none"/>
        </w:rPr>
        <w:t>Flexbox</w:t>
      </w:r>
    </w:p>
    <w:p w14:paraId="40CB1FCB" w14:textId="77777777" w:rsidR="0002790C" w:rsidRPr="0002790C" w:rsidRDefault="0002790C" w:rsidP="0002790C">
      <w:pPr>
        <w:spacing w:after="0" w:line="240" w:lineRule="auto"/>
        <w:rPr>
          <w:rFonts w:ascii="Times New Roman" w:eastAsia="Times New Roman" w:hAnsi="Times New Roman" w:cs="Times New Roman"/>
          <w:color w:val="666666"/>
          <w:kern w:val="0"/>
          <w:sz w:val="48"/>
          <w:szCs w:val="48"/>
          <w:lang w:eastAsia="fr-FR"/>
          <w14:ligatures w14:val="none"/>
        </w:rPr>
      </w:pPr>
      <w:r w:rsidRPr="0002790C">
        <w:rPr>
          <w:rFonts w:ascii="Times New Roman" w:eastAsia="Times New Roman" w:hAnsi="Times New Roman" w:cs="Times New Roman"/>
          <w:color w:val="666666"/>
          <w:kern w:val="0"/>
          <w:sz w:val="48"/>
          <w:szCs w:val="48"/>
          <w:lang w:eastAsia="fr-FR"/>
          <w14:ligatures w14:val="none"/>
        </w:rPr>
        <w:t>Attention cette fiche récapitulative nécessite d'être revalidée par un formateur.</w:t>
      </w:r>
      <w:r w:rsidRPr="0002790C">
        <w:rPr>
          <w:rFonts w:ascii="Times New Roman" w:eastAsia="Times New Roman" w:hAnsi="Times New Roman" w:cs="Times New Roman"/>
          <w:color w:val="666666"/>
          <w:kern w:val="0"/>
          <w:sz w:val="48"/>
          <w:szCs w:val="48"/>
          <w:lang w:eastAsia="fr-FR"/>
          <w14:ligatures w14:val="none"/>
        </w:rPr>
        <w:br/>
        <w:t>Les informations contenues peuvent être obsoletes.</w:t>
      </w:r>
    </w:p>
    <w:p w14:paraId="4B8F73FB" w14:textId="77777777" w:rsidR="0002790C" w:rsidRPr="0002790C" w:rsidRDefault="0002790C" w:rsidP="0002790C">
      <w:pPr>
        <w:spacing w:before="100" w:beforeAutospacing="1" w:after="100" w:afterAutospacing="1" w:line="240" w:lineRule="auto"/>
        <w:outlineLvl w:val="0"/>
        <w:rPr>
          <w:rFonts w:ascii="Times New Roman" w:eastAsia="Times New Roman" w:hAnsi="Times New Roman" w:cs="Times New Roman"/>
          <w:b/>
          <w:bCs/>
          <w:kern w:val="36"/>
          <w:sz w:val="60"/>
          <w:szCs w:val="60"/>
          <w:lang w:eastAsia="fr-FR"/>
          <w14:ligatures w14:val="none"/>
        </w:rPr>
      </w:pPr>
      <w:r w:rsidRPr="0002790C">
        <w:rPr>
          <w:rFonts w:ascii="Times New Roman" w:eastAsia="Times New Roman" w:hAnsi="Times New Roman" w:cs="Times New Roman"/>
          <w:b/>
          <w:bCs/>
          <w:kern w:val="36"/>
          <w:sz w:val="60"/>
          <w:szCs w:val="60"/>
          <w:lang w:eastAsia="fr-FR"/>
          <w14:ligatures w14:val="none"/>
        </w:rPr>
        <w:t>Flexbox</w:t>
      </w:r>
    </w:p>
    <w:p w14:paraId="596137BA" w14:textId="77777777" w:rsidR="0002790C" w:rsidRPr="0002790C" w:rsidRDefault="0002790C" w:rsidP="0002790C">
      <w:pPr>
        <w:numPr>
          <w:ilvl w:val="0"/>
          <w:numId w:val="1"/>
        </w:numPr>
        <w:spacing w:before="100" w:beforeAutospacing="1" w:after="48" w:line="240" w:lineRule="auto"/>
        <w:rPr>
          <w:rFonts w:ascii="Times New Roman" w:eastAsia="Times New Roman" w:hAnsi="Times New Roman" w:cs="Times New Roman"/>
          <w:kern w:val="0"/>
          <w:sz w:val="24"/>
          <w:szCs w:val="24"/>
          <w:lang w:eastAsia="fr-FR"/>
          <w14:ligatures w14:val="none"/>
        </w:rPr>
      </w:pPr>
      <w:hyperlink r:id="rId5" w:history="1">
        <w:r w:rsidRPr="0002790C">
          <w:rPr>
            <w:rFonts w:ascii="Times New Roman" w:eastAsia="Times New Roman" w:hAnsi="Times New Roman" w:cs="Times New Roman"/>
            <w:color w:val="0000FF"/>
            <w:kern w:val="0"/>
            <w:sz w:val="24"/>
            <w:szCs w:val="24"/>
            <w:u w:val="single"/>
            <w:lang w:eastAsia="fr-FR"/>
            <w14:ligatures w14:val="none"/>
          </w:rPr>
          <w:t>Flexbox sur W3C</w:t>
        </w:r>
      </w:hyperlink>
    </w:p>
    <w:p w14:paraId="01A3C8B8" w14:textId="77777777" w:rsidR="0002790C" w:rsidRPr="0002790C" w:rsidRDefault="0002790C" w:rsidP="0002790C">
      <w:pPr>
        <w:numPr>
          <w:ilvl w:val="0"/>
          <w:numId w:val="1"/>
        </w:numPr>
        <w:spacing w:before="100" w:beforeAutospacing="1" w:after="48" w:line="240" w:lineRule="auto"/>
        <w:rPr>
          <w:rFonts w:ascii="Times New Roman" w:eastAsia="Times New Roman" w:hAnsi="Times New Roman" w:cs="Times New Roman"/>
          <w:kern w:val="0"/>
          <w:sz w:val="24"/>
          <w:szCs w:val="24"/>
          <w:lang w:eastAsia="fr-FR"/>
          <w14:ligatures w14:val="none"/>
        </w:rPr>
      </w:pPr>
      <w:hyperlink r:id="rId6" w:history="1">
        <w:r w:rsidRPr="0002790C">
          <w:rPr>
            <w:rFonts w:ascii="Times New Roman" w:eastAsia="Times New Roman" w:hAnsi="Times New Roman" w:cs="Times New Roman"/>
            <w:color w:val="0000FF"/>
            <w:kern w:val="0"/>
            <w:sz w:val="24"/>
            <w:szCs w:val="24"/>
            <w:u w:val="single"/>
            <w:lang w:eastAsia="fr-FR"/>
            <w14:ligatures w14:val="none"/>
          </w:rPr>
          <w:t>Flexbox sur MDN</w:t>
        </w:r>
      </w:hyperlink>
    </w:p>
    <w:p w14:paraId="0357EEC6" w14:textId="77777777" w:rsidR="0002790C" w:rsidRPr="0002790C" w:rsidRDefault="0002790C" w:rsidP="0002790C">
      <w:pPr>
        <w:numPr>
          <w:ilvl w:val="0"/>
          <w:numId w:val="1"/>
        </w:numPr>
        <w:spacing w:before="100" w:beforeAutospacing="1" w:after="48" w:line="240" w:lineRule="auto"/>
        <w:rPr>
          <w:rFonts w:ascii="Times New Roman" w:eastAsia="Times New Roman" w:hAnsi="Times New Roman" w:cs="Times New Roman"/>
          <w:kern w:val="0"/>
          <w:sz w:val="24"/>
          <w:szCs w:val="24"/>
          <w:lang w:eastAsia="fr-FR"/>
          <w14:ligatures w14:val="none"/>
        </w:rPr>
      </w:pPr>
      <w:hyperlink r:id="rId7" w:history="1">
        <w:r w:rsidRPr="0002790C">
          <w:rPr>
            <w:rFonts w:ascii="Times New Roman" w:eastAsia="Times New Roman" w:hAnsi="Times New Roman" w:cs="Times New Roman"/>
            <w:color w:val="0000FF"/>
            <w:kern w:val="0"/>
            <w:sz w:val="24"/>
            <w:szCs w:val="24"/>
            <w:u w:val="single"/>
            <w:lang w:eastAsia="fr-FR"/>
            <w14:ligatures w14:val="none"/>
          </w:rPr>
          <w:t>Flexbox playground</w:t>
        </w:r>
      </w:hyperlink>
    </w:p>
    <w:p w14:paraId="5F6FD0AF" w14:textId="77777777" w:rsidR="0002790C" w:rsidRPr="0002790C" w:rsidRDefault="0002790C" w:rsidP="0002790C">
      <w:pPr>
        <w:numPr>
          <w:ilvl w:val="0"/>
          <w:numId w:val="1"/>
        </w:numPr>
        <w:spacing w:before="100" w:beforeAutospacing="1" w:after="48" w:line="240" w:lineRule="auto"/>
        <w:rPr>
          <w:rFonts w:ascii="Times New Roman" w:eastAsia="Times New Roman" w:hAnsi="Times New Roman" w:cs="Times New Roman"/>
          <w:kern w:val="0"/>
          <w:sz w:val="24"/>
          <w:szCs w:val="24"/>
          <w:lang w:eastAsia="fr-FR"/>
          <w14:ligatures w14:val="none"/>
        </w:rPr>
      </w:pPr>
      <w:hyperlink r:id="rId8" w:history="1">
        <w:r w:rsidRPr="0002790C">
          <w:rPr>
            <w:rFonts w:ascii="Times New Roman" w:eastAsia="Times New Roman" w:hAnsi="Times New Roman" w:cs="Times New Roman"/>
            <w:color w:val="0000FF"/>
            <w:kern w:val="0"/>
            <w:sz w:val="24"/>
            <w:szCs w:val="24"/>
            <w:u w:val="single"/>
            <w:lang w:eastAsia="fr-FR"/>
            <w14:ligatures w14:val="none"/>
          </w:rPr>
          <w:t>CSS-tricks flexbox</w:t>
        </w:r>
      </w:hyperlink>
    </w:p>
    <w:p w14:paraId="5FA5BC19" w14:textId="77777777" w:rsidR="0002790C" w:rsidRPr="0002790C" w:rsidRDefault="0002790C" w:rsidP="0002790C">
      <w:pPr>
        <w:numPr>
          <w:ilvl w:val="0"/>
          <w:numId w:val="1"/>
        </w:numPr>
        <w:spacing w:before="100" w:beforeAutospacing="1" w:after="48" w:line="240" w:lineRule="auto"/>
        <w:rPr>
          <w:rFonts w:ascii="Times New Roman" w:eastAsia="Times New Roman" w:hAnsi="Times New Roman" w:cs="Times New Roman"/>
          <w:kern w:val="0"/>
          <w:sz w:val="24"/>
          <w:szCs w:val="24"/>
          <w:lang w:eastAsia="fr-FR"/>
          <w14:ligatures w14:val="none"/>
        </w:rPr>
      </w:pPr>
      <w:hyperlink r:id="rId9" w:history="1">
        <w:r w:rsidRPr="0002790C">
          <w:rPr>
            <w:rFonts w:ascii="Times New Roman" w:eastAsia="Times New Roman" w:hAnsi="Times New Roman" w:cs="Times New Roman"/>
            <w:color w:val="0000FF"/>
            <w:kern w:val="0"/>
            <w:sz w:val="24"/>
            <w:szCs w:val="24"/>
            <w:u w:val="single"/>
            <w:lang w:eastAsia="fr-FR"/>
            <w14:ligatures w14:val="none"/>
          </w:rPr>
          <w:t>Guide flexbox</w:t>
        </w:r>
      </w:hyperlink>
    </w:p>
    <w:p w14:paraId="742DE298"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flexbox</w:t>
      </w:r>
      <w:r w:rsidRPr="0002790C">
        <w:rPr>
          <w:rFonts w:ascii="Times New Roman" w:eastAsia="Times New Roman" w:hAnsi="Times New Roman" w:cs="Times New Roman"/>
          <w:kern w:val="0"/>
          <w:sz w:val="24"/>
          <w:szCs w:val="24"/>
          <w:lang w:eastAsia="fr-FR"/>
          <w14:ligatures w14:val="none"/>
        </w:rPr>
        <w:t> pour Flexible box, est une manière très puissante de réaliser une mise en page.</w:t>
      </w:r>
    </w:p>
    <w:p w14:paraId="1F5AE76B"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t>Avant tout, la connaissance de la terminologie est très utile pour saisir quelques subtilités.</w:t>
      </w:r>
    </w:p>
    <w:p w14:paraId="7D6CB3A2"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noProof/>
          <w:kern w:val="0"/>
          <w:sz w:val="24"/>
          <w:szCs w:val="24"/>
          <w:lang w:eastAsia="fr-FR"/>
          <w14:ligatures w14:val="none"/>
        </w:rPr>
        <mc:AlternateContent>
          <mc:Choice Requires="wps">
            <w:drawing>
              <wp:inline distT="0" distB="0" distL="0" distR="0" wp14:anchorId="28E93A85" wp14:editId="1676CE78">
                <wp:extent cx="304800" cy="304800"/>
                <wp:effectExtent l="0" t="0" r="0" b="0"/>
                <wp:docPr id="2049995329" name="AutoShape 1" descr="flex-terminolog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DC63DB" id="AutoShape 1" o:spid="_x0000_s1026" alt="flex-terminolog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343DCB" w14:textId="77777777" w:rsidR="0002790C" w:rsidRPr="0002790C" w:rsidRDefault="0002790C" w:rsidP="0002790C">
      <w:pPr>
        <w:spacing w:after="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pict w14:anchorId="03A9124D">
          <v:rect id="_x0000_i1025" style="width:0;height:.75pt" o:hralign="center" o:hrstd="t" o:hr="t" fillcolor="#a0a0a0" stroked="f"/>
        </w:pict>
      </w:r>
    </w:p>
    <w:p w14:paraId="45337CF9"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b/>
          <w:bCs/>
          <w:kern w:val="0"/>
          <w:sz w:val="24"/>
          <w:szCs w:val="24"/>
          <w:lang w:eastAsia="fr-FR"/>
          <w14:ligatures w14:val="none"/>
        </w:rPr>
        <w:t>flex container</w:t>
      </w:r>
    </w:p>
    <w:p w14:paraId="634E2955"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t>L’élément parent dans lequel chaque élément flex sera contenu. Un conteneur flex est défini lorsque la propriété </w:t>
      </w:r>
      <w:r w:rsidRPr="0002790C">
        <w:rPr>
          <w:rFonts w:ascii="Courier New" w:eastAsia="Times New Roman" w:hAnsi="Courier New" w:cs="Courier New"/>
          <w:kern w:val="0"/>
          <w:sz w:val="20"/>
          <w:szCs w:val="20"/>
          <w:lang w:eastAsia="fr-FR"/>
          <w14:ligatures w14:val="none"/>
        </w:rPr>
        <w:t>display</w:t>
      </w:r>
      <w:r w:rsidRPr="0002790C">
        <w:rPr>
          <w:rFonts w:ascii="Times New Roman" w:eastAsia="Times New Roman" w:hAnsi="Times New Roman" w:cs="Times New Roman"/>
          <w:kern w:val="0"/>
          <w:sz w:val="24"/>
          <w:szCs w:val="24"/>
          <w:lang w:eastAsia="fr-FR"/>
          <w14:ligatures w14:val="none"/>
        </w:rPr>
        <w:t> possède la valeur flex ou inline-flex.</w:t>
      </w:r>
    </w:p>
    <w:p w14:paraId="489489A8"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b/>
          <w:bCs/>
          <w:kern w:val="0"/>
          <w:sz w:val="24"/>
          <w:szCs w:val="24"/>
          <w:lang w:eastAsia="fr-FR"/>
          <w14:ligatures w14:val="none"/>
        </w:rPr>
        <w:t>flex item</w:t>
      </w:r>
    </w:p>
    <w:p w14:paraId="0571BB77"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t>Chaque enfant d’un conteneur flex devient un élément flex. Le texte directement contenu dans un conteneur flex est englobé dans un élément flex anonyme.</w:t>
      </w:r>
    </w:p>
    <w:p w14:paraId="77317801"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b/>
          <w:bCs/>
          <w:kern w:val="0"/>
          <w:sz w:val="24"/>
          <w:szCs w:val="24"/>
          <w:lang w:eastAsia="fr-FR"/>
          <w14:ligatures w14:val="none"/>
        </w:rPr>
        <w:t>Axes</w:t>
      </w:r>
    </w:p>
    <w:p w14:paraId="3FD5ABE9"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t>Toute boîte suit deux axes : L’axe principal (main axis) sur lequel les éléments flex se suivent. L’axe secondaire (cross axis) est perpendiculaire à l’axe principal.</w:t>
      </w:r>
    </w:p>
    <w:p w14:paraId="0330D2B4" w14:textId="77777777" w:rsidR="0002790C" w:rsidRPr="0002790C" w:rsidRDefault="0002790C" w:rsidP="0002790C">
      <w:pPr>
        <w:numPr>
          <w:ilvl w:val="0"/>
          <w:numId w:val="2"/>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t>La propriété </w:t>
      </w:r>
      <w:r w:rsidRPr="0002790C">
        <w:rPr>
          <w:rFonts w:ascii="Courier New" w:eastAsia="Times New Roman" w:hAnsi="Courier New" w:cs="Courier New"/>
          <w:kern w:val="0"/>
          <w:sz w:val="20"/>
          <w:szCs w:val="20"/>
          <w:lang w:eastAsia="fr-FR"/>
          <w14:ligatures w14:val="none"/>
        </w:rPr>
        <w:t>flex-direction</w:t>
      </w:r>
      <w:r w:rsidRPr="0002790C">
        <w:rPr>
          <w:rFonts w:ascii="Times New Roman" w:eastAsia="Times New Roman" w:hAnsi="Times New Roman" w:cs="Times New Roman"/>
          <w:kern w:val="0"/>
          <w:sz w:val="24"/>
          <w:szCs w:val="24"/>
          <w:lang w:eastAsia="fr-FR"/>
          <w14:ligatures w14:val="none"/>
        </w:rPr>
        <w:t> établit l’axe principal.</w:t>
      </w:r>
    </w:p>
    <w:p w14:paraId="030FFAB1" w14:textId="77777777" w:rsidR="0002790C" w:rsidRPr="0002790C" w:rsidRDefault="0002790C" w:rsidP="0002790C">
      <w:pPr>
        <w:numPr>
          <w:ilvl w:val="0"/>
          <w:numId w:val="2"/>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t>La propriété </w:t>
      </w:r>
      <w:r w:rsidRPr="0002790C">
        <w:rPr>
          <w:rFonts w:ascii="Courier New" w:eastAsia="Times New Roman" w:hAnsi="Courier New" w:cs="Courier New"/>
          <w:kern w:val="0"/>
          <w:sz w:val="20"/>
          <w:szCs w:val="20"/>
          <w:lang w:eastAsia="fr-FR"/>
          <w14:ligatures w14:val="none"/>
        </w:rPr>
        <w:t>justify-content</w:t>
      </w:r>
      <w:r w:rsidRPr="0002790C">
        <w:rPr>
          <w:rFonts w:ascii="Times New Roman" w:eastAsia="Times New Roman" w:hAnsi="Times New Roman" w:cs="Times New Roman"/>
          <w:kern w:val="0"/>
          <w:sz w:val="24"/>
          <w:szCs w:val="24"/>
          <w:lang w:eastAsia="fr-FR"/>
          <w14:ligatures w14:val="none"/>
        </w:rPr>
        <w:t> définit comment les éléments flex sont positionnés le long de l’axe principal sur la ligne courante.</w:t>
      </w:r>
    </w:p>
    <w:p w14:paraId="17110DBB" w14:textId="77777777" w:rsidR="0002790C" w:rsidRPr="0002790C" w:rsidRDefault="0002790C" w:rsidP="0002790C">
      <w:pPr>
        <w:numPr>
          <w:ilvl w:val="0"/>
          <w:numId w:val="2"/>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t>La propriété </w:t>
      </w:r>
      <w:r w:rsidRPr="0002790C">
        <w:rPr>
          <w:rFonts w:ascii="Courier New" w:eastAsia="Times New Roman" w:hAnsi="Courier New" w:cs="Courier New"/>
          <w:kern w:val="0"/>
          <w:sz w:val="20"/>
          <w:szCs w:val="20"/>
          <w:lang w:eastAsia="fr-FR"/>
          <w14:ligatures w14:val="none"/>
        </w:rPr>
        <w:t>align-items</w:t>
      </w:r>
      <w:r w:rsidRPr="0002790C">
        <w:rPr>
          <w:rFonts w:ascii="Times New Roman" w:eastAsia="Times New Roman" w:hAnsi="Times New Roman" w:cs="Times New Roman"/>
          <w:kern w:val="0"/>
          <w:sz w:val="24"/>
          <w:szCs w:val="24"/>
          <w:lang w:eastAsia="fr-FR"/>
          <w14:ligatures w14:val="none"/>
        </w:rPr>
        <w:t> définit comment les éléments flex sont positionnés le long de l’axe secondaire sur la ligne courante.</w:t>
      </w:r>
    </w:p>
    <w:p w14:paraId="0448769B" w14:textId="77777777" w:rsidR="0002790C" w:rsidRPr="0002790C" w:rsidRDefault="0002790C" w:rsidP="0002790C">
      <w:pPr>
        <w:numPr>
          <w:ilvl w:val="0"/>
          <w:numId w:val="2"/>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t>La propriété </w:t>
      </w:r>
      <w:r w:rsidRPr="0002790C">
        <w:rPr>
          <w:rFonts w:ascii="Courier New" w:eastAsia="Times New Roman" w:hAnsi="Courier New" w:cs="Courier New"/>
          <w:kern w:val="0"/>
          <w:sz w:val="20"/>
          <w:szCs w:val="20"/>
          <w:lang w:eastAsia="fr-FR"/>
          <w14:ligatures w14:val="none"/>
        </w:rPr>
        <w:t>align-self</w:t>
      </w:r>
      <w:r w:rsidRPr="0002790C">
        <w:rPr>
          <w:rFonts w:ascii="Times New Roman" w:eastAsia="Times New Roman" w:hAnsi="Times New Roman" w:cs="Times New Roman"/>
          <w:kern w:val="0"/>
          <w:sz w:val="24"/>
          <w:szCs w:val="24"/>
          <w:lang w:eastAsia="fr-FR"/>
          <w14:ligatures w14:val="none"/>
        </w:rPr>
        <w:t> définit comment un seul élément flex est aligné sur l’axe secondaire et surcharge le comportement par défaut défini par </w:t>
      </w:r>
      <w:r w:rsidRPr="0002790C">
        <w:rPr>
          <w:rFonts w:ascii="Courier New" w:eastAsia="Times New Roman" w:hAnsi="Courier New" w:cs="Courier New"/>
          <w:kern w:val="0"/>
          <w:sz w:val="20"/>
          <w:szCs w:val="20"/>
          <w:lang w:eastAsia="fr-FR"/>
          <w14:ligatures w14:val="none"/>
        </w:rPr>
        <w:t>align-items</w:t>
      </w:r>
      <w:r w:rsidRPr="0002790C">
        <w:rPr>
          <w:rFonts w:ascii="Times New Roman" w:eastAsia="Times New Roman" w:hAnsi="Times New Roman" w:cs="Times New Roman"/>
          <w:kern w:val="0"/>
          <w:sz w:val="24"/>
          <w:szCs w:val="24"/>
          <w:lang w:eastAsia="fr-FR"/>
          <w14:ligatures w14:val="none"/>
        </w:rPr>
        <w:t>.</w:t>
      </w:r>
    </w:p>
    <w:p w14:paraId="6AFAC296"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b/>
          <w:bCs/>
          <w:kern w:val="0"/>
          <w:sz w:val="24"/>
          <w:szCs w:val="24"/>
          <w:lang w:eastAsia="fr-FR"/>
          <w14:ligatures w14:val="none"/>
        </w:rPr>
        <w:t>Directions</w:t>
      </w:r>
    </w:p>
    <w:p w14:paraId="3107D791"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lastRenderedPageBreak/>
        <w:t>Le début/fin du côté principal et du côté secondaire du conteneur flex décrit l’origine et la fin du flux d’éléments flex. Ils suivent l’axe principal et secondaire du conteneur flex dans le sens établi par writing-mode (gauche-vers-droite, droite-vers-gauche, etc.).</w:t>
      </w:r>
    </w:p>
    <w:p w14:paraId="14E5ACAC" w14:textId="77777777" w:rsidR="0002790C" w:rsidRPr="0002790C" w:rsidRDefault="0002790C" w:rsidP="0002790C">
      <w:pPr>
        <w:numPr>
          <w:ilvl w:val="0"/>
          <w:numId w:val="3"/>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t>La propriété </w:t>
      </w:r>
      <w:r w:rsidRPr="0002790C">
        <w:rPr>
          <w:rFonts w:ascii="Courier New" w:eastAsia="Times New Roman" w:hAnsi="Courier New" w:cs="Courier New"/>
          <w:kern w:val="0"/>
          <w:sz w:val="20"/>
          <w:szCs w:val="20"/>
          <w:lang w:eastAsia="fr-FR"/>
          <w14:ligatures w14:val="none"/>
        </w:rPr>
        <w:t>order</w:t>
      </w:r>
      <w:r w:rsidRPr="0002790C">
        <w:rPr>
          <w:rFonts w:ascii="Times New Roman" w:eastAsia="Times New Roman" w:hAnsi="Times New Roman" w:cs="Times New Roman"/>
          <w:kern w:val="0"/>
          <w:sz w:val="24"/>
          <w:szCs w:val="24"/>
          <w:lang w:eastAsia="fr-FR"/>
          <w14:ligatures w14:val="none"/>
        </w:rPr>
        <w:t> ordonne les éléments d’un groupe et détermine quel élément va apparaitre en premier.</w:t>
      </w:r>
    </w:p>
    <w:p w14:paraId="4A1DF18A" w14:textId="77777777" w:rsidR="0002790C" w:rsidRPr="0002790C" w:rsidRDefault="0002790C" w:rsidP="0002790C">
      <w:pPr>
        <w:numPr>
          <w:ilvl w:val="0"/>
          <w:numId w:val="3"/>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t>La propriété </w:t>
      </w:r>
      <w:r w:rsidRPr="0002790C">
        <w:rPr>
          <w:rFonts w:ascii="Courier New" w:eastAsia="Times New Roman" w:hAnsi="Courier New" w:cs="Courier New"/>
          <w:kern w:val="0"/>
          <w:sz w:val="20"/>
          <w:szCs w:val="20"/>
          <w:lang w:eastAsia="fr-FR"/>
          <w14:ligatures w14:val="none"/>
        </w:rPr>
        <w:t>flex-flow</w:t>
      </w:r>
      <w:r w:rsidRPr="0002790C">
        <w:rPr>
          <w:rFonts w:ascii="Times New Roman" w:eastAsia="Times New Roman" w:hAnsi="Times New Roman" w:cs="Times New Roman"/>
          <w:kern w:val="0"/>
          <w:sz w:val="24"/>
          <w:szCs w:val="24"/>
          <w:lang w:eastAsia="fr-FR"/>
          <w14:ligatures w14:val="none"/>
        </w:rPr>
        <w:t> raccourcis les propriétés </w:t>
      </w:r>
      <w:r w:rsidRPr="0002790C">
        <w:rPr>
          <w:rFonts w:ascii="Courier New" w:eastAsia="Times New Roman" w:hAnsi="Courier New" w:cs="Courier New"/>
          <w:kern w:val="0"/>
          <w:sz w:val="20"/>
          <w:szCs w:val="20"/>
          <w:lang w:eastAsia="fr-FR"/>
          <w14:ligatures w14:val="none"/>
        </w:rPr>
        <w:t>flex-direction</w:t>
      </w:r>
      <w:r w:rsidRPr="0002790C">
        <w:rPr>
          <w:rFonts w:ascii="Times New Roman" w:eastAsia="Times New Roman" w:hAnsi="Times New Roman" w:cs="Times New Roman"/>
          <w:kern w:val="0"/>
          <w:sz w:val="24"/>
          <w:szCs w:val="24"/>
          <w:lang w:eastAsia="fr-FR"/>
          <w14:ligatures w14:val="none"/>
        </w:rPr>
        <w:t> et </w:t>
      </w:r>
      <w:r w:rsidRPr="0002790C">
        <w:rPr>
          <w:rFonts w:ascii="Courier New" w:eastAsia="Times New Roman" w:hAnsi="Courier New" w:cs="Courier New"/>
          <w:kern w:val="0"/>
          <w:sz w:val="20"/>
          <w:szCs w:val="20"/>
          <w:lang w:eastAsia="fr-FR"/>
          <w14:ligatures w14:val="none"/>
        </w:rPr>
        <w:t>flex-wrap</w:t>
      </w:r>
      <w:r w:rsidRPr="0002790C">
        <w:rPr>
          <w:rFonts w:ascii="Times New Roman" w:eastAsia="Times New Roman" w:hAnsi="Times New Roman" w:cs="Times New Roman"/>
          <w:kern w:val="0"/>
          <w:sz w:val="24"/>
          <w:szCs w:val="24"/>
          <w:lang w:eastAsia="fr-FR"/>
          <w14:ligatures w14:val="none"/>
        </w:rPr>
        <w:t> pour positionner les éléments flex.</w:t>
      </w:r>
    </w:p>
    <w:p w14:paraId="79C817AB"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b/>
          <w:bCs/>
          <w:kern w:val="0"/>
          <w:sz w:val="24"/>
          <w:szCs w:val="24"/>
          <w:lang w:eastAsia="fr-FR"/>
          <w14:ligatures w14:val="none"/>
        </w:rPr>
        <w:t>Lines</w:t>
      </w:r>
    </w:p>
    <w:p w14:paraId="0C40E17A"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t>Les éléments flex peuvent être positionnés soit sur une seule ligne, soit sur plusieurs lignes via la propriété </w:t>
      </w:r>
      <w:r w:rsidRPr="0002790C">
        <w:rPr>
          <w:rFonts w:ascii="Courier New" w:eastAsia="Times New Roman" w:hAnsi="Courier New" w:cs="Courier New"/>
          <w:kern w:val="0"/>
          <w:sz w:val="20"/>
          <w:szCs w:val="20"/>
          <w:lang w:eastAsia="fr-FR"/>
          <w14:ligatures w14:val="none"/>
        </w:rPr>
        <w:t>flex-wrap</w:t>
      </w:r>
      <w:r w:rsidRPr="0002790C">
        <w:rPr>
          <w:rFonts w:ascii="Times New Roman" w:eastAsia="Times New Roman" w:hAnsi="Times New Roman" w:cs="Times New Roman"/>
          <w:kern w:val="0"/>
          <w:sz w:val="24"/>
          <w:szCs w:val="24"/>
          <w:lang w:eastAsia="fr-FR"/>
          <w14:ligatures w14:val="none"/>
        </w:rPr>
        <w:t>, qui contrôle la direction de l’axe secondaire et la direction dans chaque nouvelle lignes rajoutées.</w:t>
      </w:r>
    </w:p>
    <w:p w14:paraId="3016BD98"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b/>
          <w:bCs/>
          <w:kern w:val="0"/>
          <w:sz w:val="24"/>
          <w:szCs w:val="24"/>
          <w:lang w:eastAsia="fr-FR"/>
          <w14:ligatures w14:val="none"/>
        </w:rPr>
        <w:t>Dimensions</w:t>
      </w:r>
    </w:p>
    <w:p w14:paraId="73743380"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t>Les termes désignant la hauteur et la largeur des éléments flex sont la taille principale (main size) et la taille secondaire (cross size), qui suivent respectivement l’axe principal et l’axe secondaire du conteneur flex.</w:t>
      </w:r>
    </w:p>
    <w:p w14:paraId="4BE8BA0C" w14:textId="77777777" w:rsidR="0002790C" w:rsidRPr="0002790C" w:rsidRDefault="0002790C" w:rsidP="0002790C">
      <w:pPr>
        <w:numPr>
          <w:ilvl w:val="0"/>
          <w:numId w:val="4"/>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t>Les propriétés </w:t>
      </w:r>
      <w:r w:rsidRPr="0002790C">
        <w:rPr>
          <w:rFonts w:ascii="Courier New" w:eastAsia="Times New Roman" w:hAnsi="Courier New" w:cs="Courier New"/>
          <w:kern w:val="0"/>
          <w:sz w:val="20"/>
          <w:szCs w:val="20"/>
          <w:lang w:eastAsia="fr-FR"/>
          <w14:ligatures w14:val="none"/>
        </w:rPr>
        <w:t>min-height</w:t>
      </w:r>
      <w:r w:rsidRPr="0002790C">
        <w:rPr>
          <w:rFonts w:ascii="Times New Roman" w:eastAsia="Times New Roman" w:hAnsi="Times New Roman" w:cs="Times New Roman"/>
          <w:kern w:val="0"/>
          <w:sz w:val="24"/>
          <w:szCs w:val="24"/>
          <w:lang w:eastAsia="fr-FR"/>
          <w14:ligatures w14:val="none"/>
        </w:rPr>
        <w:t> et </w:t>
      </w:r>
      <w:r w:rsidRPr="0002790C">
        <w:rPr>
          <w:rFonts w:ascii="Courier New" w:eastAsia="Times New Roman" w:hAnsi="Courier New" w:cs="Courier New"/>
          <w:kern w:val="0"/>
          <w:sz w:val="20"/>
          <w:szCs w:val="20"/>
          <w:lang w:eastAsia="fr-FR"/>
          <w14:ligatures w14:val="none"/>
        </w:rPr>
        <w:t>min-width</w:t>
      </w:r>
      <w:r w:rsidRPr="0002790C">
        <w:rPr>
          <w:rFonts w:ascii="Times New Roman" w:eastAsia="Times New Roman" w:hAnsi="Times New Roman" w:cs="Times New Roman"/>
          <w:kern w:val="0"/>
          <w:sz w:val="24"/>
          <w:szCs w:val="24"/>
          <w:lang w:eastAsia="fr-FR"/>
          <w14:ligatures w14:val="none"/>
        </w:rPr>
        <w:t> ont une valeur initiale de auto.</w:t>
      </w:r>
    </w:p>
    <w:p w14:paraId="3A3644A3" w14:textId="77777777" w:rsidR="0002790C" w:rsidRPr="0002790C" w:rsidRDefault="0002790C" w:rsidP="0002790C">
      <w:pPr>
        <w:numPr>
          <w:ilvl w:val="0"/>
          <w:numId w:val="4"/>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t>La propriété </w:t>
      </w:r>
      <w:r w:rsidRPr="0002790C">
        <w:rPr>
          <w:rFonts w:ascii="Courier New" w:eastAsia="Times New Roman" w:hAnsi="Courier New" w:cs="Courier New"/>
          <w:kern w:val="0"/>
          <w:sz w:val="20"/>
          <w:szCs w:val="20"/>
          <w:lang w:eastAsia="fr-FR"/>
          <w14:ligatures w14:val="none"/>
        </w:rPr>
        <w:t>flex</w:t>
      </w:r>
      <w:r w:rsidRPr="0002790C">
        <w:rPr>
          <w:rFonts w:ascii="Times New Roman" w:eastAsia="Times New Roman" w:hAnsi="Times New Roman" w:cs="Times New Roman"/>
          <w:kern w:val="0"/>
          <w:sz w:val="24"/>
          <w:szCs w:val="24"/>
          <w:lang w:eastAsia="fr-FR"/>
          <w14:ligatures w14:val="none"/>
        </w:rPr>
        <w:t> est un raccourci des propriétés </w:t>
      </w:r>
      <w:r w:rsidRPr="0002790C">
        <w:rPr>
          <w:rFonts w:ascii="Courier New" w:eastAsia="Times New Roman" w:hAnsi="Courier New" w:cs="Courier New"/>
          <w:kern w:val="0"/>
          <w:sz w:val="20"/>
          <w:szCs w:val="20"/>
          <w:lang w:eastAsia="fr-FR"/>
          <w14:ligatures w14:val="none"/>
        </w:rPr>
        <w:t>flex-grow</w:t>
      </w:r>
      <w:r w:rsidRPr="0002790C">
        <w:rPr>
          <w:rFonts w:ascii="Times New Roman" w:eastAsia="Times New Roman" w:hAnsi="Times New Roman" w:cs="Times New Roman"/>
          <w:kern w:val="0"/>
          <w:sz w:val="24"/>
          <w:szCs w:val="24"/>
          <w:lang w:eastAsia="fr-FR"/>
          <w14:ligatures w14:val="none"/>
        </w:rPr>
        <w:t>, </w:t>
      </w:r>
      <w:r w:rsidRPr="0002790C">
        <w:rPr>
          <w:rFonts w:ascii="Courier New" w:eastAsia="Times New Roman" w:hAnsi="Courier New" w:cs="Courier New"/>
          <w:kern w:val="0"/>
          <w:sz w:val="20"/>
          <w:szCs w:val="20"/>
          <w:lang w:eastAsia="fr-FR"/>
          <w14:ligatures w14:val="none"/>
        </w:rPr>
        <w:t>flex-shrink</w:t>
      </w:r>
      <w:r w:rsidRPr="0002790C">
        <w:rPr>
          <w:rFonts w:ascii="Times New Roman" w:eastAsia="Times New Roman" w:hAnsi="Times New Roman" w:cs="Times New Roman"/>
          <w:kern w:val="0"/>
          <w:sz w:val="24"/>
          <w:szCs w:val="24"/>
          <w:lang w:eastAsia="fr-FR"/>
          <w14:ligatures w14:val="none"/>
        </w:rPr>
        <w:t> et </w:t>
      </w:r>
      <w:r w:rsidRPr="0002790C">
        <w:rPr>
          <w:rFonts w:ascii="Courier New" w:eastAsia="Times New Roman" w:hAnsi="Courier New" w:cs="Courier New"/>
          <w:kern w:val="0"/>
          <w:sz w:val="20"/>
          <w:szCs w:val="20"/>
          <w:lang w:eastAsia="fr-FR"/>
          <w14:ligatures w14:val="none"/>
        </w:rPr>
        <w:t>flex-basis</w:t>
      </w:r>
      <w:r w:rsidRPr="0002790C">
        <w:rPr>
          <w:rFonts w:ascii="Times New Roman" w:eastAsia="Times New Roman" w:hAnsi="Times New Roman" w:cs="Times New Roman"/>
          <w:kern w:val="0"/>
          <w:sz w:val="24"/>
          <w:szCs w:val="24"/>
          <w:lang w:eastAsia="fr-FR"/>
          <w14:ligatures w14:val="none"/>
        </w:rPr>
        <w:t> pour établir la flexibilité des éléments flexibles.</w:t>
      </w:r>
    </w:p>
    <w:p w14:paraId="4EF3F8BB" w14:textId="77777777" w:rsidR="0002790C" w:rsidRPr="0002790C" w:rsidRDefault="0002790C" w:rsidP="0002790C">
      <w:pPr>
        <w:spacing w:before="180" w:after="120" w:line="240" w:lineRule="auto"/>
        <w:rPr>
          <w:rFonts w:ascii="Times New Roman" w:eastAsia="Times New Roman" w:hAnsi="Times New Roman" w:cs="Times New Roman"/>
          <w:kern w:val="0"/>
          <w:sz w:val="28"/>
          <w:szCs w:val="28"/>
          <w:lang w:eastAsia="fr-FR"/>
          <w14:ligatures w14:val="none"/>
        </w:rPr>
      </w:pPr>
      <w:r w:rsidRPr="0002790C">
        <w:rPr>
          <w:rFonts w:ascii="Times New Roman" w:eastAsia="Times New Roman" w:hAnsi="Times New Roman" w:cs="Times New Roman"/>
          <w:kern w:val="0"/>
          <w:sz w:val="28"/>
          <w:szCs w:val="28"/>
          <w:lang w:eastAsia="fr-FR"/>
          <w14:ligatures w14:val="none"/>
        </w:rPr>
        <w:t>Provenant de MDN</w:t>
      </w:r>
    </w:p>
    <w:p w14:paraId="0099FDC5" w14:textId="77777777" w:rsidR="0002790C" w:rsidRPr="0002790C" w:rsidRDefault="0002790C" w:rsidP="0002790C">
      <w:pPr>
        <w:spacing w:after="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pict w14:anchorId="082FC5A7">
          <v:rect id="_x0000_i1026" style="width:0;height:.75pt" o:hralign="center" o:hrstd="t" o:hr="t" fillcolor="#a0a0a0" stroked="f"/>
        </w:pict>
      </w:r>
    </w:p>
    <w:p w14:paraId="2EA92E42" w14:textId="77777777" w:rsidR="0002790C" w:rsidRPr="0002790C" w:rsidRDefault="0002790C" w:rsidP="0002790C">
      <w:pPr>
        <w:spacing w:before="288" w:after="204" w:line="240" w:lineRule="auto"/>
        <w:outlineLvl w:val="1"/>
        <w:rPr>
          <w:rFonts w:ascii="Times New Roman" w:eastAsia="Times New Roman" w:hAnsi="Times New Roman" w:cs="Times New Roman"/>
          <w:b/>
          <w:bCs/>
          <w:kern w:val="0"/>
          <w:sz w:val="32"/>
          <w:szCs w:val="32"/>
          <w:lang w:eastAsia="fr-FR"/>
          <w14:ligatures w14:val="none"/>
        </w:rPr>
      </w:pPr>
      <w:r w:rsidRPr="0002790C">
        <w:rPr>
          <w:rFonts w:ascii="Times New Roman" w:eastAsia="Times New Roman" w:hAnsi="Times New Roman" w:cs="Times New Roman"/>
          <w:b/>
          <w:bCs/>
          <w:kern w:val="0"/>
          <w:sz w:val="32"/>
          <w:szCs w:val="32"/>
          <w:lang w:eastAsia="fr-FR"/>
          <w14:ligatures w14:val="none"/>
        </w:rPr>
        <w:t>La clé d’un monde merveilleux</w:t>
      </w:r>
    </w:p>
    <w:p w14:paraId="2B605C97"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t>Prérequis indispensable</w:t>
      </w:r>
    </w:p>
    <w:p w14:paraId="2ACCDE31"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display: flex;</w:t>
      </w:r>
      <w:r w:rsidRPr="0002790C">
        <w:rPr>
          <w:rFonts w:ascii="Times New Roman" w:eastAsia="Times New Roman" w:hAnsi="Times New Roman" w:cs="Times New Roman"/>
          <w:kern w:val="0"/>
          <w:sz w:val="24"/>
          <w:szCs w:val="24"/>
          <w:lang w:eastAsia="fr-FR"/>
          <w14:ligatures w14:val="none"/>
        </w:rPr>
        <w:t> ou </w:t>
      </w:r>
      <w:r w:rsidRPr="0002790C">
        <w:rPr>
          <w:rFonts w:ascii="Courier New" w:eastAsia="Times New Roman" w:hAnsi="Courier New" w:cs="Courier New"/>
          <w:kern w:val="0"/>
          <w:sz w:val="20"/>
          <w:szCs w:val="20"/>
          <w:lang w:eastAsia="fr-FR"/>
          <w14:ligatures w14:val="none"/>
        </w:rPr>
        <w:t>display: inline-flex;</w:t>
      </w:r>
    </w:p>
    <w:p w14:paraId="1074CB05"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t>La différence entre les 2 est la même que entre </w:t>
      </w:r>
      <w:r w:rsidRPr="0002790C">
        <w:rPr>
          <w:rFonts w:ascii="Courier New" w:eastAsia="Times New Roman" w:hAnsi="Courier New" w:cs="Courier New"/>
          <w:kern w:val="0"/>
          <w:sz w:val="20"/>
          <w:szCs w:val="20"/>
          <w:lang w:eastAsia="fr-FR"/>
          <w14:ligatures w14:val="none"/>
        </w:rPr>
        <w:t>block</w:t>
      </w:r>
      <w:r w:rsidRPr="0002790C">
        <w:rPr>
          <w:rFonts w:ascii="Times New Roman" w:eastAsia="Times New Roman" w:hAnsi="Times New Roman" w:cs="Times New Roman"/>
          <w:kern w:val="0"/>
          <w:sz w:val="24"/>
          <w:szCs w:val="24"/>
          <w:lang w:eastAsia="fr-FR"/>
          <w14:ligatures w14:val="none"/>
        </w:rPr>
        <w:t> et </w:t>
      </w:r>
      <w:r w:rsidRPr="0002790C">
        <w:rPr>
          <w:rFonts w:ascii="Courier New" w:eastAsia="Times New Roman" w:hAnsi="Courier New" w:cs="Courier New"/>
          <w:kern w:val="0"/>
          <w:sz w:val="20"/>
          <w:szCs w:val="20"/>
          <w:lang w:eastAsia="fr-FR"/>
          <w14:ligatures w14:val="none"/>
        </w:rPr>
        <w:t>inline-block</w:t>
      </w:r>
      <w:r w:rsidRPr="0002790C">
        <w:rPr>
          <w:rFonts w:ascii="Times New Roman" w:eastAsia="Times New Roman" w:hAnsi="Times New Roman" w:cs="Times New Roman"/>
          <w:kern w:val="0"/>
          <w:sz w:val="24"/>
          <w:szCs w:val="24"/>
          <w:lang w:eastAsia="fr-FR"/>
          <w14:ligatures w14:val="none"/>
        </w:rPr>
        <w:t>, aucun changement donc sur le comportement de flexbox.</w:t>
      </w:r>
    </w:p>
    <w:p w14:paraId="6B9D260A" w14:textId="77777777" w:rsidR="0002790C" w:rsidRPr="0002790C" w:rsidRDefault="0002790C" w:rsidP="0002790C">
      <w:pPr>
        <w:spacing w:before="288" w:after="204" w:line="240" w:lineRule="auto"/>
        <w:outlineLvl w:val="1"/>
        <w:rPr>
          <w:rFonts w:ascii="Times New Roman" w:eastAsia="Times New Roman" w:hAnsi="Times New Roman" w:cs="Times New Roman"/>
          <w:b/>
          <w:bCs/>
          <w:kern w:val="0"/>
          <w:sz w:val="32"/>
          <w:szCs w:val="32"/>
          <w:lang w:eastAsia="fr-FR"/>
          <w14:ligatures w14:val="none"/>
        </w:rPr>
      </w:pPr>
      <w:r w:rsidRPr="0002790C">
        <w:rPr>
          <w:rFonts w:ascii="Times New Roman" w:eastAsia="Times New Roman" w:hAnsi="Times New Roman" w:cs="Times New Roman"/>
          <w:b/>
          <w:bCs/>
          <w:kern w:val="0"/>
          <w:sz w:val="32"/>
          <w:szCs w:val="32"/>
          <w:lang w:eastAsia="fr-FR"/>
          <w14:ligatures w14:val="none"/>
        </w:rPr>
        <w:t>Main dans la main, 2 lots de règles</w:t>
      </w:r>
    </w:p>
    <w:p w14:paraId="06C93E11"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t>un ‘flex-container’ et des ‘flex-item’ fonctionnent ensemble, le container donne des règles de formatage et les items les respectent. Les items peuvent avoir des règles propres pour surpasser celles du container.</w:t>
      </w:r>
    </w:p>
    <w:p w14:paraId="715EC7BF" w14:textId="77777777" w:rsidR="0002790C" w:rsidRPr="0002790C" w:rsidRDefault="0002790C" w:rsidP="0002790C">
      <w:pPr>
        <w:spacing w:before="288" w:after="204" w:line="240" w:lineRule="auto"/>
        <w:outlineLvl w:val="2"/>
        <w:rPr>
          <w:rFonts w:ascii="Times New Roman" w:eastAsia="Times New Roman" w:hAnsi="Times New Roman" w:cs="Times New Roman"/>
          <w:b/>
          <w:bCs/>
          <w:kern w:val="0"/>
          <w:sz w:val="29"/>
          <w:szCs w:val="29"/>
          <w:lang w:eastAsia="fr-FR"/>
          <w14:ligatures w14:val="none"/>
        </w:rPr>
      </w:pPr>
      <w:r w:rsidRPr="0002790C">
        <w:rPr>
          <w:rFonts w:ascii="Times New Roman" w:eastAsia="Times New Roman" w:hAnsi="Times New Roman" w:cs="Times New Roman"/>
          <w:b/>
          <w:bCs/>
          <w:kern w:val="0"/>
          <w:sz w:val="29"/>
          <w:szCs w:val="29"/>
          <w:lang w:eastAsia="fr-FR"/>
          <w14:ligatures w14:val="none"/>
        </w:rPr>
        <w:t>flex-container</w:t>
      </w:r>
    </w:p>
    <w:p w14:paraId="5C21E5B8"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t>le </w:t>
      </w:r>
      <w:r w:rsidRPr="0002790C">
        <w:rPr>
          <w:rFonts w:ascii="Courier New" w:eastAsia="Times New Roman" w:hAnsi="Courier New" w:cs="Courier New"/>
          <w:kern w:val="0"/>
          <w:sz w:val="20"/>
          <w:szCs w:val="20"/>
          <w:lang w:eastAsia="fr-FR"/>
          <w14:ligatures w14:val="none"/>
        </w:rPr>
        <w:t>display: flex</w:t>
      </w:r>
      <w:r w:rsidRPr="0002790C">
        <w:rPr>
          <w:rFonts w:ascii="Times New Roman" w:eastAsia="Times New Roman" w:hAnsi="Times New Roman" w:cs="Times New Roman"/>
          <w:kern w:val="0"/>
          <w:sz w:val="24"/>
          <w:szCs w:val="24"/>
          <w:lang w:eastAsia="fr-FR"/>
          <w14:ligatures w14:val="none"/>
        </w:rPr>
        <w:t> s’applique sur le container</w:t>
      </w:r>
    </w:p>
    <w:p w14:paraId="1B769D16" w14:textId="77777777" w:rsidR="0002790C" w:rsidRPr="0002790C" w:rsidRDefault="0002790C" w:rsidP="0002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02790C">
        <w:rPr>
          <w:rFonts w:ascii="Consolas" w:eastAsia="Times New Roman" w:hAnsi="Consolas" w:cs="Courier New"/>
          <w:color w:val="DDDDDD"/>
          <w:kern w:val="0"/>
          <w:sz w:val="24"/>
          <w:szCs w:val="24"/>
          <w:shd w:val="clear" w:color="auto" w:fill="272822"/>
          <w:lang w:eastAsia="fr-FR"/>
          <w14:ligatures w14:val="none"/>
        </w:rPr>
        <w:t>.flex-container {</w:t>
      </w:r>
    </w:p>
    <w:p w14:paraId="30751548" w14:textId="77777777" w:rsidR="0002790C" w:rsidRPr="0002790C" w:rsidRDefault="0002790C" w:rsidP="0002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02790C">
        <w:rPr>
          <w:rFonts w:ascii="Consolas" w:eastAsia="Times New Roman" w:hAnsi="Consolas" w:cs="Courier New"/>
          <w:color w:val="DDDDDD"/>
          <w:kern w:val="0"/>
          <w:sz w:val="24"/>
          <w:szCs w:val="24"/>
          <w:shd w:val="clear" w:color="auto" w:fill="272822"/>
          <w:lang w:eastAsia="fr-FR"/>
          <w14:ligatures w14:val="none"/>
        </w:rPr>
        <w:t xml:space="preserve">    </w:t>
      </w:r>
      <w:r w:rsidRPr="0002790C">
        <w:rPr>
          <w:rFonts w:ascii="Consolas" w:eastAsia="Times New Roman" w:hAnsi="Consolas" w:cs="Courier New"/>
          <w:color w:val="BF79DB"/>
          <w:kern w:val="0"/>
          <w:sz w:val="24"/>
          <w:szCs w:val="24"/>
          <w:shd w:val="clear" w:color="auto" w:fill="272822"/>
          <w:lang w:eastAsia="fr-FR"/>
          <w14:ligatures w14:val="none"/>
        </w:rPr>
        <w:t>display</w:t>
      </w:r>
      <w:r w:rsidRPr="0002790C">
        <w:rPr>
          <w:rFonts w:ascii="Consolas" w:eastAsia="Times New Roman" w:hAnsi="Consolas" w:cs="Courier New"/>
          <w:color w:val="DDDDDD"/>
          <w:kern w:val="0"/>
          <w:sz w:val="24"/>
          <w:szCs w:val="24"/>
          <w:shd w:val="clear" w:color="auto" w:fill="272822"/>
          <w:lang w:eastAsia="fr-FR"/>
          <w14:ligatures w14:val="none"/>
        </w:rPr>
        <w:t xml:space="preserve">: flex; </w:t>
      </w:r>
      <w:r w:rsidRPr="0002790C">
        <w:rPr>
          <w:rFonts w:ascii="Consolas" w:eastAsia="Times New Roman" w:hAnsi="Consolas" w:cs="Courier New"/>
          <w:color w:val="75715E"/>
          <w:kern w:val="0"/>
          <w:sz w:val="24"/>
          <w:szCs w:val="24"/>
          <w:shd w:val="clear" w:color="auto" w:fill="272822"/>
          <w:lang w:eastAsia="fr-FR"/>
          <w14:ligatures w14:val="none"/>
        </w:rPr>
        <w:t>/* la clé ;) */</w:t>
      </w:r>
    </w:p>
    <w:p w14:paraId="16BE3F27" w14:textId="77777777" w:rsidR="0002790C" w:rsidRPr="0002790C" w:rsidRDefault="0002790C" w:rsidP="0002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02790C">
        <w:rPr>
          <w:rFonts w:ascii="Consolas" w:eastAsia="Times New Roman" w:hAnsi="Consolas" w:cs="Courier New"/>
          <w:color w:val="DDDDDD"/>
          <w:kern w:val="0"/>
          <w:sz w:val="24"/>
          <w:szCs w:val="24"/>
          <w:shd w:val="clear" w:color="auto" w:fill="272822"/>
          <w:lang w:eastAsia="fr-FR"/>
          <w14:ligatures w14:val="none"/>
        </w:rPr>
        <w:t>}</w:t>
      </w:r>
    </w:p>
    <w:p w14:paraId="1B898666" w14:textId="77777777" w:rsidR="0002790C" w:rsidRPr="0002790C" w:rsidRDefault="0002790C" w:rsidP="0002790C">
      <w:pPr>
        <w:spacing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02790C">
        <w:rPr>
          <w:rFonts w:ascii="Times New Roman" w:eastAsia="Times New Roman" w:hAnsi="Times New Roman" w:cs="Times New Roman"/>
          <w:b/>
          <w:bCs/>
          <w:kern w:val="0"/>
          <w:sz w:val="24"/>
          <w:szCs w:val="24"/>
          <w:lang w:eastAsia="fr-FR"/>
          <w14:ligatures w14:val="none"/>
        </w:rPr>
        <w:t>dans quelle direction vont les items ?</w:t>
      </w:r>
    </w:p>
    <w:p w14:paraId="05F5B89F"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lastRenderedPageBreak/>
        <w:t>Basée sur le </w:t>
      </w:r>
      <w:r w:rsidRPr="0002790C">
        <w:rPr>
          <w:rFonts w:ascii="Courier New" w:eastAsia="Times New Roman" w:hAnsi="Courier New" w:cs="Courier New"/>
          <w:kern w:val="0"/>
          <w:sz w:val="20"/>
          <w:szCs w:val="20"/>
          <w:lang w:eastAsia="fr-FR"/>
          <w14:ligatures w14:val="none"/>
        </w:rPr>
        <w:t>main-axis</w:t>
      </w:r>
    </w:p>
    <w:p w14:paraId="3EB85CC4"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b/>
          <w:bCs/>
          <w:kern w:val="0"/>
          <w:sz w:val="20"/>
          <w:szCs w:val="20"/>
          <w:lang w:eastAsia="fr-FR"/>
          <w14:ligatures w14:val="none"/>
        </w:rPr>
        <w:t>flex-direction</w:t>
      </w:r>
    </w:p>
    <w:p w14:paraId="41CB9D1A" w14:textId="77777777" w:rsidR="0002790C" w:rsidRPr="0002790C" w:rsidRDefault="0002790C" w:rsidP="0002790C">
      <w:pPr>
        <w:numPr>
          <w:ilvl w:val="0"/>
          <w:numId w:val="5"/>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row</w:t>
      </w:r>
      <w:r w:rsidRPr="0002790C">
        <w:rPr>
          <w:rFonts w:ascii="Times New Roman" w:eastAsia="Times New Roman" w:hAnsi="Times New Roman" w:cs="Times New Roman"/>
          <w:kern w:val="0"/>
          <w:sz w:val="24"/>
          <w:szCs w:val="24"/>
          <w:lang w:eastAsia="fr-FR"/>
          <w14:ligatures w14:val="none"/>
        </w:rPr>
        <w:t> * de gauche à droite</w:t>
      </w:r>
    </w:p>
    <w:p w14:paraId="3B56B661" w14:textId="77777777" w:rsidR="0002790C" w:rsidRPr="0002790C" w:rsidRDefault="0002790C" w:rsidP="0002790C">
      <w:pPr>
        <w:numPr>
          <w:ilvl w:val="0"/>
          <w:numId w:val="5"/>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column</w:t>
      </w:r>
      <w:r w:rsidRPr="0002790C">
        <w:rPr>
          <w:rFonts w:ascii="Times New Roman" w:eastAsia="Times New Roman" w:hAnsi="Times New Roman" w:cs="Times New Roman"/>
          <w:kern w:val="0"/>
          <w:sz w:val="24"/>
          <w:szCs w:val="24"/>
          <w:lang w:eastAsia="fr-FR"/>
          <w14:ligatures w14:val="none"/>
        </w:rPr>
        <w:t> de haut en bas</w:t>
      </w:r>
    </w:p>
    <w:p w14:paraId="089F691B" w14:textId="77777777" w:rsidR="0002790C" w:rsidRPr="0002790C" w:rsidRDefault="0002790C" w:rsidP="0002790C">
      <w:pPr>
        <w:numPr>
          <w:ilvl w:val="0"/>
          <w:numId w:val="5"/>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row-reverse</w:t>
      </w:r>
      <w:r w:rsidRPr="0002790C">
        <w:rPr>
          <w:rFonts w:ascii="Times New Roman" w:eastAsia="Times New Roman" w:hAnsi="Times New Roman" w:cs="Times New Roman"/>
          <w:kern w:val="0"/>
          <w:sz w:val="24"/>
          <w:szCs w:val="24"/>
          <w:lang w:eastAsia="fr-FR"/>
          <w14:ligatures w14:val="none"/>
        </w:rPr>
        <w:t> de droite à gauche</w:t>
      </w:r>
    </w:p>
    <w:p w14:paraId="668FD752" w14:textId="77777777" w:rsidR="0002790C" w:rsidRPr="0002790C" w:rsidRDefault="0002790C" w:rsidP="0002790C">
      <w:pPr>
        <w:numPr>
          <w:ilvl w:val="0"/>
          <w:numId w:val="5"/>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column-reverse</w:t>
      </w:r>
      <w:r w:rsidRPr="0002790C">
        <w:rPr>
          <w:rFonts w:ascii="Times New Roman" w:eastAsia="Times New Roman" w:hAnsi="Times New Roman" w:cs="Times New Roman"/>
          <w:kern w:val="0"/>
          <w:sz w:val="24"/>
          <w:szCs w:val="24"/>
          <w:lang w:eastAsia="fr-FR"/>
          <w14:ligatures w14:val="none"/>
        </w:rPr>
        <w:t> de bas en haut</w:t>
      </w:r>
    </w:p>
    <w:p w14:paraId="37444C91" w14:textId="77777777" w:rsidR="0002790C" w:rsidRPr="0002790C" w:rsidRDefault="0002790C" w:rsidP="0002790C">
      <w:pPr>
        <w:spacing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02790C">
        <w:rPr>
          <w:rFonts w:ascii="Times New Roman" w:eastAsia="Times New Roman" w:hAnsi="Times New Roman" w:cs="Times New Roman"/>
          <w:b/>
          <w:bCs/>
          <w:kern w:val="0"/>
          <w:sz w:val="24"/>
          <w:szCs w:val="24"/>
          <w:lang w:eastAsia="fr-FR"/>
          <w14:ligatures w14:val="none"/>
        </w:rPr>
        <w:t>Comment les items seront alignés sur l’axe principal ?</w:t>
      </w:r>
    </w:p>
    <w:p w14:paraId="523A201B"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b/>
          <w:bCs/>
          <w:kern w:val="0"/>
          <w:sz w:val="20"/>
          <w:szCs w:val="20"/>
          <w:lang w:eastAsia="fr-FR"/>
          <w14:ligatures w14:val="none"/>
        </w:rPr>
        <w:t>justify-content</w:t>
      </w:r>
    </w:p>
    <w:p w14:paraId="1AEE85F3" w14:textId="77777777" w:rsidR="0002790C" w:rsidRPr="0002790C" w:rsidRDefault="0002790C" w:rsidP="0002790C">
      <w:pPr>
        <w:numPr>
          <w:ilvl w:val="0"/>
          <w:numId w:val="6"/>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flex-start</w:t>
      </w:r>
      <w:r w:rsidRPr="0002790C">
        <w:rPr>
          <w:rFonts w:ascii="Times New Roman" w:eastAsia="Times New Roman" w:hAnsi="Times New Roman" w:cs="Times New Roman"/>
          <w:kern w:val="0"/>
          <w:sz w:val="24"/>
          <w:szCs w:val="24"/>
          <w:lang w:eastAsia="fr-FR"/>
          <w14:ligatures w14:val="none"/>
        </w:rPr>
        <w:t> * les items commencent à </w:t>
      </w:r>
      <w:r w:rsidRPr="0002790C">
        <w:rPr>
          <w:rFonts w:ascii="Courier New" w:eastAsia="Times New Roman" w:hAnsi="Courier New" w:cs="Courier New"/>
          <w:kern w:val="0"/>
          <w:sz w:val="20"/>
          <w:szCs w:val="20"/>
          <w:lang w:eastAsia="fr-FR"/>
          <w14:ligatures w14:val="none"/>
        </w:rPr>
        <w:t>main-start</w:t>
      </w:r>
    </w:p>
    <w:p w14:paraId="4B958275" w14:textId="77777777" w:rsidR="0002790C" w:rsidRPr="0002790C" w:rsidRDefault="0002790C" w:rsidP="0002790C">
      <w:pPr>
        <w:numPr>
          <w:ilvl w:val="0"/>
          <w:numId w:val="6"/>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flex-end</w:t>
      </w:r>
      <w:r w:rsidRPr="0002790C">
        <w:rPr>
          <w:rFonts w:ascii="Times New Roman" w:eastAsia="Times New Roman" w:hAnsi="Times New Roman" w:cs="Times New Roman"/>
          <w:kern w:val="0"/>
          <w:sz w:val="24"/>
          <w:szCs w:val="24"/>
          <w:lang w:eastAsia="fr-FR"/>
          <w14:ligatures w14:val="none"/>
        </w:rPr>
        <w:t> les items commencent à </w:t>
      </w:r>
      <w:r w:rsidRPr="0002790C">
        <w:rPr>
          <w:rFonts w:ascii="Courier New" w:eastAsia="Times New Roman" w:hAnsi="Courier New" w:cs="Courier New"/>
          <w:kern w:val="0"/>
          <w:sz w:val="20"/>
          <w:szCs w:val="20"/>
          <w:lang w:eastAsia="fr-FR"/>
          <w14:ligatures w14:val="none"/>
        </w:rPr>
        <w:t>main-end</w:t>
      </w:r>
    </w:p>
    <w:p w14:paraId="41BAB1C6" w14:textId="77777777" w:rsidR="0002790C" w:rsidRPr="0002790C" w:rsidRDefault="0002790C" w:rsidP="0002790C">
      <w:pPr>
        <w:numPr>
          <w:ilvl w:val="0"/>
          <w:numId w:val="6"/>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center</w:t>
      </w:r>
      <w:r w:rsidRPr="0002790C">
        <w:rPr>
          <w:rFonts w:ascii="Times New Roman" w:eastAsia="Times New Roman" w:hAnsi="Times New Roman" w:cs="Times New Roman"/>
          <w:kern w:val="0"/>
          <w:sz w:val="24"/>
          <w:szCs w:val="24"/>
          <w:lang w:eastAsia="fr-FR"/>
          <w14:ligatures w14:val="none"/>
        </w:rPr>
        <w:t> les items sont centrés sur l’axe principal </w:t>
      </w:r>
      <w:r w:rsidRPr="0002790C">
        <w:rPr>
          <w:rFonts w:ascii="Courier New" w:eastAsia="Times New Roman" w:hAnsi="Courier New" w:cs="Courier New"/>
          <w:kern w:val="0"/>
          <w:sz w:val="20"/>
          <w:szCs w:val="20"/>
          <w:lang w:eastAsia="fr-FR"/>
          <w14:ligatures w14:val="none"/>
        </w:rPr>
        <w:t>main-axis</w:t>
      </w:r>
    </w:p>
    <w:p w14:paraId="3242C8A8" w14:textId="77777777" w:rsidR="0002790C" w:rsidRPr="0002790C" w:rsidRDefault="0002790C" w:rsidP="0002790C">
      <w:pPr>
        <w:numPr>
          <w:ilvl w:val="0"/>
          <w:numId w:val="6"/>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space-between</w:t>
      </w:r>
      <w:r w:rsidRPr="0002790C">
        <w:rPr>
          <w:rFonts w:ascii="Times New Roman" w:eastAsia="Times New Roman" w:hAnsi="Times New Roman" w:cs="Times New Roman"/>
          <w:kern w:val="0"/>
          <w:sz w:val="24"/>
          <w:szCs w:val="24"/>
          <w:lang w:eastAsia="fr-FR"/>
          <w14:ligatures w14:val="none"/>
        </w:rPr>
        <w:t> les items sont répartis sur l’axe principal depuis </w:t>
      </w:r>
      <w:r w:rsidRPr="0002790C">
        <w:rPr>
          <w:rFonts w:ascii="Courier New" w:eastAsia="Times New Roman" w:hAnsi="Courier New" w:cs="Courier New"/>
          <w:kern w:val="0"/>
          <w:sz w:val="20"/>
          <w:szCs w:val="20"/>
          <w:lang w:eastAsia="fr-FR"/>
          <w14:ligatures w14:val="none"/>
        </w:rPr>
        <w:t>main-start</w:t>
      </w:r>
      <w:r w:rsidRPr="0002790C">
        <w:rPr>
          <w:rFonts w:ascii="Times New Roman" w:eastAsia="Times New Roman" w:hAnsi="Times New Roman" w:cs="Times New Roman"/>
          <w:kern w:val="0"/>
          <w:sz w:val="24"/>
          <w:szCs w:val="24"/>
          <w:lang w:eastAsia="fr-FR"/>
          <w14:ligatures w14:val="none"/>
        </w:rPr>
        <w:t> jusqu’à </w:t>
      </w:r>
      <w:r w:rsidRPr="0002790C">
        <w:rPr>
          <w:rFonts w:ascii="Courier New" w:eastAsia="Times New Roman" w:hAnsi="Courier New" w:cs="Courier New"/>
          <w:kern w:val="0"/>
          <w:sz w:val="20"/>
          <w:szCs w:val="20"/>
          <w:lang w:eastAsia="fr-FR"/>
          <w14:ligatures w14:val="none"/>
        </w:rPr>
        <w:t>main-end</w:t>
      </w:r>
    </w:p>
    <w:p w14:paraId="471892B2" w14:textId="77777777" w:rsidR="0002790C" w:rsidRPr="0002790C" w:rsidRDefault="0002790C" w:rsidP="0002790C">
      <w:pPr>
        <w:numPr>
          <w:ilvl w:val="0"/>
          <w:numId w:val="6"/>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space-around</w:t>
      </w:r>
      <w:r w:rsidRPr="0002790C">
        <w:rPr>
          <w:rFonts w:ascii="Times New Roman" w:eastAsia="Times New Roman" w:hAnsi="Times New Roman" w:cs="Times New Roman"/>
          <w:kern w:val="0"/>
          <w:sz w:val="24"/>
          <w:szCs w:val="24"/>
          <w:lang w:eastAsia="fr-FR"/>
          <w14:ligatures w14:val="none"/>
        </w:rPr>
        <w:t> les items sont répartis sur l’axe principal, espacés de manière égale.</w:t>
      </w:r>
    </w:p>
    <w:p w14:paraId="14C0A350" w14:textId="77777777" w:rsidR="0002790C" w:rsidRPr="0002790C" w:rsidRDefault="0002790C" w:rsidP="0002790C">
      <w:pPr>
        <w:spacing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02790C">
        <w:rPr>
          <w:rFonts w:ascii="Times New Roman" w:eastAsia="Times New Roman" w:hAnsi="Times New Roman" w:cs="Times New Roman"/>
          <w:b/>
          <w:bCs/>
          <w:kern w:val="0"/>
          <w:sz w:val="24"/>
          <w:szCs w:val="24"/>
          <w:lang w:eastAsia="fr-FR"/>
          <w14:ligatures w14:val="none"/>
        </w:rPr>
        <w:t>Comment les items seront alignés sur l’axe secondaire </w:t>
      </w:r>
      <w:r w:rsidRPr="0002790C">
        <w:rPr>
          <w:rFonts w:ascii="Courier New" w:eastAsia="Times New Roman" w:hAnsi="Courier New" w:cs="Courier New"/>
          <w:b/>
          <w:bCs/>
          <w:kern w:val="0"/>
          <w:sz w:val="20"/>
          <w:szCs w:val="20"/>
          <w:lang w:eastAsia="fr-FR"/>
          <w14:ligatures w14:val="none"/>
        </w:rPr>
        <w:t>cross-axis</w:t>
      </w:r>
      <w:r w:rsidRPr="0002790C">
        <w:rPr>
          <w:rFonts w:ascii="Times New Roman" w:eastAsia="Times New Roman" w:hAnsi="Times New Roman" w:cs="Times New Roman"/>
          <w:b/>
          <w:bCs/>
          <w:kern w:val="0"/>
          <w:sz w:val="24"/>
          <w:szCs w:val="24"/>
          <w:lang w:eastAsia="fr-FR"/>
          <w14:ligatures w14:val="none"/>
        </w:rPr>
        <w:t> ?</w:t>
      </w:r>
    </w:p>
    <w:p w14:paraId="3D45F613"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b/>
          <w:bCs/>
          <w:kern w:val="0"/>
          <w:sz w:val="20"/>
          <w:szCs w:val="20"/>
          <w:lang w:eastAsia="fr-FR"/>
          <w14:ligatures w14:val="none"/>
        </w:rPr>
        <w:t>align-items</w:t>
      </w:r>
    </w:p>
    <w:p w14:paraId="3FFE11B7" w14:textId="77777777" w:rsidR="0002790C" w:rsidRPr="0002790C" w:rsidRDefault="0002790C" w:rsidP="0002790C">
      <w:pPr>
        <w:numPr>
          <w:ilvl w:val="0"/>
          <w:numId w:val="7"/>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stretch</w:t>
      </w:r>
      <w:r w:rsidRPr="0002790C">
        <w:rPr>
          <w:rFonts w:ascii="Times New Roman" w:eastAsia="Times New Roman" w:hAnsi="Times New Roman" w:cs="Times New Roman"/>
          <w:kern w:val="0"/>
          <w:sz w:val="24"/>
          <w:szCs w:val="24"/>
          <w:lang w:eastAsia="fr-FR"/>
          <w14:ligatures w14:val="none"/>
        </w:rPr>
        <w:t> * les items occupent tout l’espace disponible (sauf indication contraire sur un item)</w:t>
      </w:r>
    </w:p>
    <w:p w14:paraId="10FA7904" w14:textId="77777777" w:rsidR="0002790C" w:rsidRPr="0002790C" w:rsidRDefault="0002790C" w:rsidP="0002790C">
      <w:pPr>
        <w:numPr>
          <w:ilvl w:val="0"/>
          <w:numId w:val="7"/>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flex-start</w:t>
      </w:r>
      <w:r w:rsidRPr="0002790C">
        <w:rPr>
          <w:rFonts w:ascii="Times New Roman" w:eastAsia="Times New Roman" w:hAnsi="Times New Roman" w:cs="Times New Roman"/>
          <w:kern w:val="0"/>
          <w:sz w:val="24"/>
          <w:szCs w:val="24"/>
          <w:lang w:eastAsia="fr-FR"/>
          <w14:ligatures w14:val="none"/>
        </w:rPr>
        <w:t> les items commencent à </w:t>
      </w:r>
      <w:r w:rsidRPr="0002790C">
        <w:rPr>
          <w:rFonts w:ascii="Courier New" w:eastAsia="Times New Roman" w:hAnsi="Courier New" w:cs="Courier New"/>
          <w:kern w:val="0"/>
          <w:sz w:val="20"/>
          <w:szCs w:val="20"/>
          <w:lang w:eastAsia="fr-FR"/>
          <w14:ligatures w14:val="none"/>
        </w:rPr>
        <w:t>cross-start</w:t>
      </w:r>
    </w:p>
    <w:p w14:paraId="740158A1" w14:textId="77777777" w:rsidR="0002790C" w:rsidRPr="0002790C" w:rsidRDefault="0002790C" w:rsidP="0002790C">
      <w:pPr>
        <w:numPr>
          <w:ilvl w:val="0"/>
          <w:numId w:val="7"/>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flex-end</w:t>
      </w:r>
      <w:r w:rsidRPr="0002790C">
        <w:rPr>
          <w:rFonts w:ascii="Times New Roman" w:eastAsia="Times New Roman" w:hAnsi="Times New Roman" w:cs="Times New Roman"/>
          <w:kern w:val="0"/>
          <w:sz w:val="24"/>
          <w:szCs w:val="24"/>
          <w:lang w:eastAsia="fr-FR"/>
          <w14:ligatures w14:val="none"/>
        </w:rPr>
        <w:t> les items commencent à </w:t>
      </w:r>
      <w:r w:rsidRPr="0002790C">
        <w:rPr>
          <w:rFonts w:ascii="Courier New" w:eastAsia="Times New Roman" w:hAnsi="Courier New" w:cs="Courier New"/>
          <w:kern w:val="0"/>
          <w:sz w:val="20"/>
          <w:szCs w:val="20"/>
          <w:lang w:eastAsia="fr-FR"/>
          <w14:ligatures w14:val="none"/>
        </w:rPr>
        <w:t>cross-end</w:t>
      </w:r>
    </w:p>
    <w:p w14:paraId="72B211F2" w14:textId="77777777" w:rsidR="0002790C" w:rsidRPr="0002790C" w:rsidRDefault="0002790C" w:rsidP="0002790C">
      <w:pPr>
        <w:numPr>
          <w:ilvl w:val="0"/>
          <w:numId w:val="7"/>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center</w:t>
      </w:r>
      <w:r w:rsidRPr="0002790C">
        <w:rPr>
          <w:rFonts w:ascii="Times New Roman" w:eastAsia="Times New Roman" w:hAnsi="Times New Roman" w:cs="Times New Roman"/>
          <w:kern w:val="0"/>
          <w:sz w:val="24"/>
          <w:szCs w:val="24"/>
          <w:lang w:eastAsia="fr-FR"/>
          <w14:ligatures w14:val="none"/>
        </w:rPr>
        <w:t> les items sont centrés sur l’axe secondaire </w:t>
      </w:r>
      <w:r w:rsidRPr="0002790C">
        <w:rPr>
          <w:rFonts w:ascii="Courier New" w:eastAsia="Times New Roman" w:hAnsi="Courier New" w:cs="Courier New"/>
          <w:kern w:val="0"/>
          <w:sz w:val="20"/>
          <w:szCs w:val="20"/>
          <w:lang w:eastAsia="fr-FR"/>
          <w14:ligatures w14:val="none"/>
        </w:rPr>
        <w:t>cross-axis</w:t>
      </w:r>
    </w:p>
    <w:p w14:paraId="34675BB0" w14:textId="77777777" w:rsidR="0002790C" w:rsidRPr="0002790C" w:rsidRDefault="0002790C" w:rsidP="0002790C">
      <w:pPr>
        <w:numPr>
          <w:ilvl w:val="0"/>
          <w:numId w:val="7"/>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baseline</w:t>
      </w:r>
      <w:r w:rsidRPr="0002790C">
        <w:rPr>
          <w:rFonts w:ascii="Times New Roman" w:eastAsia="Times New Roman" w:hAnsi="Times New Roman" w:cs="Times New Roman"/>
          <w:kern w:val="0"/>
          <w:sz w:val="24"/>
          <w:szCs w:val="24"/>
          <w:lang w:eastAsia="fr-FR"/>
          <w14:ligatures w14:val="none"/>
        </w:rPr>
        <w:t> les items sont alignés sur la même baseline </w:t>
      </w:r>
      <w:hyperlink r:id="rId10" w:history="1">
        <w:r w:rsidRPr="0002790C">
          <w:rPr>
            <w:rFonts w:ascii="Times New Roman" w:eastAsia="Times New Roman" w:hAnsi="Times New Roman" w:cs="Times New Roman"/>
            <w:color w:val="0000FF"/>
            <w:kern w:val="0"/>
            <w:sz w:val="24"/>
            <w:szCs w:val="24"/>
            <w:u w:val="single"/>
            <w:lang w:eastAsia="fr-FR"/>
            <w14:ligatures w14:val="none"/>
          </w:rPr>
          <w:t>mdn</w:t>
        </w:r>
      </w:hyperlink>
    </w:p>
    <w:p w14:paraId="7C3542A1" w14:textId="77777777" w:rsidR="0002790C" w:rsidRPr="0002790C" w:rsidRDefault="0002790C" w:rsidP="0002790C">
      <w:pPr>
        <w:spacing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02790C">
        <w:rPr>
          <w:rFonts w:ascii="Times New Roman" w:eastAsia="Times New Roman" w:hAnsi="Times New Roman" w:cs="Times New Roman"/>
          <w:b/>
          <w:bCs/>
          <w:kern w:val="0"/>
          <w:sz w:val="24"/>
          <w:szCs w:val="24"/>
          <w:lang w:eastAsia="fr-FR"/>
          <w14:ligatures w14:val="none"/>
        </w:rPr>
        <w:t>Les items tiennent sur une seule ligne ou sur plusieurs lignes ?</w:t>
      </w:r>
    </w:p>
    <w:p w14:paraId="224A1692"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b/>
          <w:bCs/>
          <w:kern w:val="0"/>
          <w:sz w:val="20"/>
          <w:szCs w:val="20"/>
          <w:lang w:eastAsia="fr-FR"/>
          <w14:ligatures w14:val="none"/>
        </w:rPr>
        <w:t>flex-wrap</w:t>
      </w:r>
    </w:p>
    <w:p w14:paraId="0F50B117" w14:textId="77777777" w:rsidR="0002790C" w:rsidRPr="0002790C" w:rsidRDefault="0002790C" w:rsidP="0002790C">
      <w:pPr>
        <w:numPr>
          <w:ilvl w:val="0"/>
          <w:numId w:val="8"/>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nowrap</w:t>
      </w:r>
      <w:r w:rsidRPr="0002790C">
        <w:rPr>
          <w:rFonts w:ascii="Times New Roman" w:eastAsia="Times New Roman" w:hAnsi="Times New Roman" w:cs="Times New Roman"/>
          <w:kern w:val="0"/>
          <w:sz w:val="24"/>
          <w:szCs w:val="24"/>
          <w:lang w:eastAsia="fr-FR"/>
          <w14:ligatures w14:val="none"/>
        </w:rPr>
        <w:t> * les items tiennent sur une seule ligne</w:t>
      </w:r>
    </w:p>
    <w:p w14:paraId="25A66EDD" w14:textId="77777777" w:rsidR="0002790C" w:rsidRPr="0002790C" w:rsidRDefault="0002790C" w:rsidP="0002790C">
      <w:pPr>
        <w:numPr>
          <w:ilvl w:val="0"/>
          <w:numId w:val="8"/>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wrap</w:t>
      </w:r>
      <w:r w:rsidRPr="0002790C">
        <w:rPr>
          <w:rFonts w:ascii="Times New Roman" w:eastAsia="Times New Roman" w:hAnsi="Times New Roman" w:cs="Times New Roman"/>
          <w:kern w:val="0"/>
          <w:sz w:val="24"/>
          <w:szCs w:val="24"/>
          <w:lang w:eastAsia="fr-FR"/>
          <w14:ligatures w14:val="none"/>
        </w:rPr>
        <w:t> les items seront rangés sur plusieurs lignes de haut en bas</w:t>
      </w:r>
    </w:p>
    <w:p w14:paraId="7CF7CDE7" w14:textId="77777777" w:rsidR="0002790C" w:rsidRPr="0002790C" w:rsidRDefault="0002790C" w:rsidP="0002790C">
      <w:pPr>
        <w:numPr>
          <w:ilvl w:val="0"/>
          <w:numId w:val="8"/>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wrap-reverse</w:t>
      </w:r>
      <w:r w:rsidRPr="0002790C">
        <w:rPr>
          <w:rFonts w:ascii="Times New Roman" w:eastAsia="Times New Roman" w:hAnsi="Times New Roman" w:cs="Times New Roman"/>
          <w:kern w:val="0"/>
          <w:sz w:val="24"/>
          <w:szCs w:val="24"/>
          <w:lang w:eastAsia="fr-FR"/>
          <w14:ligatures w14:val="none"/>
        </w:rPr>
        <w:t> les items seront rangés sur plusieurs lignes de bas en haut</w:t>
      </w:r>
    </w:p>
    <w:p w14:paraId="49A30AE8" w14:textId="77777777" w:rsidR="0002790C" w:rsidRPr="0002790C" w:rsidRDefault="0002790C" w:rsidP="0002790C">
      <w:pPr>
        <w:spacing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02790C">
        <w:rPr>
          <w:rFonts w:ascii="Times New Roman" w:eastAsia="Times New Roman" w:hAnsi="Times New Roman" w:cs="Times New Roman"/>
          <w:b/>
          <w:bCs/>
          <w:kern w:val="0"/>
          <w:sz w:val="24"/>
          <w:szCs w:val="24"/>
          <w:lang w:eastAsia="fr-FR"/>
          <w14:ligatures w14:val="none"/>
        </w:rPr>
        <w:t>Quand les items sont sur plusieurs lignes, comment aligner ce bloc de lignes globalement ?</w:t>
      </w:r>
    </w:p>
    <w:p w14:paraId="0EE64704"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align-content</w:t>
      </w:r>
      <w:r w:rsidRPr="0002790C">
        <w:rPr>
          <w:rFonts w:ascii="Times New Roman" w:eastAsia="Times New Roman" w:hAnsi="Times New Roman" w:cs="Times New Roman"/>
          <w:kern w:val="0"/>
          <w:sz w:val="24"/>
          <w:szCs w:val="24"/>
          <w:lang w:eastAsia="fr-FR"/>
          <w14:ligatures w14:val="none"/>
        </w:rPr>
        <w:t> se comporte de la même façon que </w:t>
      </w:r>
      <w:r w:rsidRPr="0002790C">
        <w:rPr>
          <w:rFonts w:ascii="Courier New" w:eastAsia="Times New Roman" w:hAnsi="Courier New" w:cs="Courier New"/>
          <w:kern w:val="0"/>
          <w:sz w:val="20"/>
          <w:szCs w:val="20"/>
          <w:lang w:eastAsia="fr-FR"/>
          <w14:ligatures w14:val="none"/>
        </w:rPr>
        <w:t>justify-content</w:t>
      </w:r>
      <w:r w:rsidRPr="0002790C">
        <w:rPr>
          <w:rFonts w:ascii="Times New Roman" w:eastAsia="Times New Roman" w:hAnsi="Times New Roman" w:cs="Times New Roman"/>
          <w:kern w:val="0"/>
          <w:sz w:val="24"/>
          <w:szCs w:val="24"/>
          <w:lang w:eastAsia="fr-FR"/>
          <w14:ligatures w14:val="none"/>
        </w:rPr>
        <w:t> mais sur l’axe secondaire; </w:t>
      </w:r>
      <w:r w:rsidRPr="0002790C">
        <w:rPr>
          <w:rFonts w:ascii="Times New Roman" w:eastAsia="Times New Roman" w:hAnsi="Times New Roman" w:cs="Times New Roman"/>
          <w:i/>
          <w:iCs/>
          <w:kern w:val="0"/>
          <w:sz w:val="24"/>
          <w:szCs w:val="24"/>
          <w:lang w:eastAsia="fr-FR"/>
          <w14:ligatures w14:val="none"/>
        </w:rPr>
        <w:t>ne s’applique que sur plusieurs lignes d’items</w:t>
      </w:r>
    </w:p>
    <w:p w14:paraId="333F2B09"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b/>
          <w:bCs/>
          <w:kern w:val="0"/>
          <w:sz w:val="20"/>
          <w:szCs w:val="20"/>
          <w:lang w:eastAsia="fr-FR"/>
          <w14:ligatures w14:val="none"/>
        </w:rPr>
        <w:t>align-content</w:t>
      </w:r>
    </w:p>
    <w:p w14:paraId="1962D628" w14:textId="77777777" w:rsidR="0002790C" w:rsidRPr="0002790C" w:rsidRDefault="0002790C" w:rsidP="0002790C">
      <w:pPr>
        <w:numPr>
          <w:ilvl w:val="0"/>
          <w:numId w:val="9"/>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stretch</w:t>
      </w:r>
      <w:r w:rsidRPr="0002790C">
        <w:rPr>
          <w:rFonts w:ascii="Times New Roman" w:eastAsia="Times New Roman" w:hAnsi="Times New Roman" w:cs="Times New Roman"/>
          <w:kern w:val="0"/>
          <w:sz w:val="24"/>
          <w:szCs w:val="24"/>
          <w:lang w:eastAsia="fr-FR"/>
          <w14:ligatures w14:val="none"/>
        </w:rPr>
        <w:t> * les items sont réparties pour occuper l’espace</w:t>
      </w:r>
    </w:p>
    <w:p w14:paraId="7FBE86DB" w14:textId="77777777" w:rsidR="0002790C" w:rsidRPr="0002790C" w:rsidRDefault="0002790C" w:rsidP="0002790C">
      <w:pPr>
        <w:numPr>
          <w:ilvl w:val="0"/>
          <w:numId w:val="9"/>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flex-start</w:t>
      </w:r>
      <w:r w:rsidRPr="0002790C">
        <w:rPr>
          <w:rFonts w:ascii="Times New Roman" w:eastAsia="Times New Roman" w:hAnsi="Times New Roman" w:cs="Times New Roman"/>
          <w:kern w:val="0"/>
          <w:sz w:val="24"/>
          <w:szCs w:val="24"/>
          <w:lang w:eastAsia="fr-FR"/>
          <w14:ligatures w14:val="none"/>
        </w:rPr>
        <w:t> les lignes sont regroupées à </w:t>
      </w:r>
      <w:r w:rsidRPr="0002790C">
        <w:rPr>
          <w:rFonts w:ascii="Courier New" w:eastAsia="Times New Roman" w:hAnsi="Courier New" w:cs="Courier New"/>
          <w:kern w:val="0"/>
          <w:sz w:val="20"/>
          <w:szCs w:val="20"/>
          <w:lang w:eastAsia="fr-FR"/>
          <w14:ligatures w14:val="none"/>
        </w:rPr>
        <w:t>cross-start</w:t>
      </w:r>
    </w:p>
    <w:p w14:paraId="4B4886F4" w14:textId="77777777" w:rsidR="0002790C" w:rsidRPr="0002790C" w:rsidRDefault="0002790C" w:rsidP="0002790C">
      <w:pPr>
        <w:numPr>
          <w:ilvl w:val="0"/>
          <w:numId w:val="9"/>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flex-end</w:t>
      </w:r>
      <w:r w:rsidRPr="0002790C">
        <w:rPr>
          <w:rFonts w:ascii="Times New Roman" w:eastAsia="Times New Roman" w:hAnsi="Times New Roman" w:cs="Times New Roman"/>
          <w:kern w:val="0"/>
          <w:sz w:val="24"/>
          <w:szCs w:val="24"/>
          <w:lang w:eastAsia="fr-FR"/>
          <w14:ligatures w14:val="none"/>
        </w:rPr>
        <w:t> les lignes sont regroupées à </w:t>
      </w:r>
      <w:r w:rsidRPr="0002790C">
        <w:rPr>
          <w:rFonts w:ascii="Courier New" w:eastAsia="Times New Roman" w:hAnsi="Courier New" w:cs="Courier New"/>
          <w:kern w:val="0"/>
          <w:sz w:val="20"/>
          <w:szCs w:val="20"/>
          <w:lang w:eastAsia="fr-FR"/>
          <w14:ligatures w14:val="none"/>
        </w:rPr>
        <w:t>cross-end</w:t>
      </w:r>
    </w:p>
    <w:p w14:paraId="386E212C" w14:textId="77777777" w:rsidR="0002790C" w:rsidRPr="0002790C" w:rsidRDefault="0002790C" w:rsidP="0002790C">
      <w:pPr>
        <w:numPr>
          <w:ilvl w:val="0"/>
          <w:numId w:val="9"/>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center</w:t>
      </w:r>
      <w:r w:rsidRPr="0002790C">
        <w:rPr>
          <w:rFonts w:ascii="Times New Roman" w:eastAsia="Times New Roman" w:hAnsi="Times New Roman" w:cs="Times New Roman"/>
          <w:kern w:val="0"/>
          <w:sz w:val="24"/>
          <w:szCs w:val="24"/>
          <w:lang w:eastAsia="fr-FR"/>
          <w14:ligatures w14:val="none"/>
        </w:rPr>
        <w:t> les lignes sont regroupées au centre du container</w:t>
      </w:r>
    </w:p>
    <w:p w14:paraId="73FB695A" w14:textId="77777777" w:rsidR="0002790C" w:rsidRPr="0002790C" w:rsidRDefault="0002790C" w:rsidP="0002790C">
      <w:pPr>
        <w:numPr>
          <w:ilvl w:val="0"/>
          <w:numId w:val="9"/>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lastRenderedPageBreak/>
        <w:t>space-between</w:t>
      </w:r>
      <w:r w:rsidRPr="0002790C">
        <w:rPr>
          <w:rFonts w:ascii="Times New Roman" w:eastAsia="Times New Roman" w:hAnsi="Times New Roman" w:cs="Times New Roman"/>
          <w:kern w:val="0"/>
          <w:sz w:val="24"/>
          <w:szCs w:val="24"/>
          <w:lang w:eastAsia="fr-FR"/>
          <w14:ligatures w14:val="none"/>
        </w:rPr>
        <w:t> les lignes sont réparties sur l’axe secondaire depuis </w:t>
      </w:r>
      <w:r w:rsidRPr="0002790C">
        <w:rPr>
          <w:rFonts w:ascii="Courier New" w:eastAsia="Times New Roman" w:hAnsi="Courier New" w:cs="Courier New"/>
          <w:kern w:val="0"/>
          <w:sz w:val="20"/>
          <w:szCs w:val="20"/>
          <w:lang w:eastAsia="fr-FR"/>
          <w14:ligatures w14:val="none"/>
        </w:rPr>
        <w:t>cross-start</w:t>
      </w:r>
      <w:r w:rsidRPr="0002790C">
        <w:rPr>
          <w:rFonts w:ascii="Times New Roman" w:eastAsia="Times New Roman" w:hAnsi="Times New Roman" w:cs="Times New Roman"/>
          <w:kern w:val="0"/>
          <w:sz w:val="24"/>
          <w:szCs w:val="24"/>
          <w:lang w:eastAsia="fr-FR"/>
          <w14:ligatures w14:val="none"/>
        </w:rPr>
        <w:t> jusqu’à </w:t>
      </w:r>
      <w:r w:rsidRPr="0002790C">
        <w:rPr>
          <w:rFonts w:ascii="Courier New" w:eastAsia="Times New Roman" w:hAnsi="Courier New" w:cs="Courier New"/>
          <w:kern w:val="0"/>
          <w:sz w:val="20"/>
          <w:szCs w:val="20"/>
          <w:lang w:eastAsia="fr-FR"/>
          <w14:ligatures w14:val="none"/>
        </w:rPr>
        <w:t>cross-end</w:t>
      </w:r>
    </w:p>
    <w:p w14:paraId="0F058FC5" w14:textId="77777777" w:rsidR="0002790C" w:rsidRPr="0002790C" w:rsidRDefault="0002790C" w:rsidP="0002790C">
      <w:pPr>
        <w:numPr>
          <w:ilvl w:val="0"/>
          <w:numId w:val="9"/>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space-around</w:t>
      </w:r>
      <w:r w:rsidRPr="0002790C">
        <w:rPr>
          <w:rFonts w:ascii="Times New Roman" w:eastAsia="Times New Roman" w:hAnsi="Times New Roman" w:cs="Times New Roman"/>
          <w:kern w:val="0"/>
          <w:sz w:val="24"/>
          <w:szCs w:val="24"/>
          <w:lang w:eastAsia="fr-FR"/>
          <w14:ligatures w14:val="none"/>
        </w:rPr>
        <w:t> les lignes sont réparties sur l’axe secondaire, espacées de manière égale.</w:t>
      </w:r>
    </w:p>
    <w:p w14:paraId="63692599" w14:textId="77777777" w:rsidR="0002790C" w:rsidRPr="0002790C" w:rsidRDefault="0002790C" w:rsidP="0002790C">
      <w:pPr>
        <w:spacing w:before="288" w:after="204" w:line="240" w:lineRule="auto"/>
        <w:outlineLvl w:val="2"/>
        <w:rPr>
          <w:rFonts w:ascii="Times New Roman" w:eastAsia="Times New Roman" w:hAnsi="Times New Roman" w:cs="Times New Roman"/>
          <w:b/>
          <w:bCs/>
          <w:kern w:val="0"/>
          <w:sz w:val="29"/>
          <w:szCs w:val="29"/>
          <w:lang w:eastAsia="fr-FR"/>
          <w14:ligatures w14:val="none"/>
        </w:rPr>
      </w:pPr>
      <w:r w:rsidRPr="0002790C">
        <w:rPr>
          <w:rFonts w:ascii="Times New Roman" w:eastAsia="Times New Roman" w:hAnsi="Times New Roman" w:cs="Times New Roman"/>
          <w:b/>
          <w:bCs/>
          <w:kern w:val="0"/>
          <w:sz w:val="29"/>
          <w:szCs w:val="29"/>
          <w:lang w:eastAsia="fr-FR"/>
          <w14:ligatures w14:val="none"/>
        </w:rPr>
        <w:t>flex-item</w:t>
      </w:r>
    </w:p>
    <w:p w14:paraId="53D43ECA" w14:textId="77777777" w:rsidR="0002790C" w:rsidRPr="0002790C" w:rsidRDefault="0002790C" w:rsidP="00027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02790C">
        <w:rPr>
          <w:rFonts w:ascii="Consolas" w:eastAsia="Times New Roman" w:hAnsi="Consolas" w:cs="Courier New"/>
          <w:color w:val="DDDDDD"/>
          <w:kern w:val="0"/>
          <w:sz w:val="24"/>
          <w:szCs w:val="24"/>
          <w:shd w:val="clear" w:color="auto" w:fill="272822"/>
          <w:lang w:eastAsia="fr-FR"/>
          <w14:ligatures w14:val="none"/>
        </w:rPr>
        <w:t xml:space="preserve">.flex-item { </w:t>
      </w:r>
      <w:r w:rsidRPr="0002790C">
        <w:rPr>
          <w:rFonts w:ascii="Consolas" w:eastAsia="Times New Roman" w:hAnsi="Consolas" w:cs="Courier New"/>
          <w:color w:val="75715E"/>
          <w:kern w:val="0"/>
          <w:sz w:val="24"/>
          <w:szCs w:val="24"/>
          <w:shd w:val="clear" w:color="auto" w:fill="272822"/>
          <w:lang w:eastAsia="fr-FR"/>
          <w14:ligatures w14:val="none"/>
        </w:rPr>
        <w:t>/* ... */</w:t>
      </w:r>
      <w:r w:rsidRPr="0002790C">
        <w:rPr>
          <w:rFonts w:ascii="Consolas" w:eastAsia="Times New Roman" w:hAnsi="Consolas" w:cs="Courier New"/>
          <w:color w:val="DDDDDD"/>
          <w:kern w:val="0"/>
          <w:sz w:val="24"/>
          <w:szCs w:val="24"/>
          <w:shd w:val="clear" w:color="auto" w:fill="272822"/>
          <w:lang w:eastAsia="fr-FR"/>
          <w14:ligatures w14:val="none"/>
        </w:rPr>
        <w:t xml:space="preserve"> }</w:t>
      </w:r>
    </w:p>
    <w:p w14:paraId="1079ADEB" w14:textId="77777777" w:rsidR="0002790C" w:rsidRPr="0002790C" w:rsidRDefault="0002790C" w:rsidP="0002790C">
      <w:pPr>
        <w:spacing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02790C">
        <w:rPr>
          <w:rFonts w:ascii="Times New Roman" w:eastAsia="Times New Roman" w:hAnsi="Times New Roman" w:cs="Times New Roman"/>
          <w:b/>
          <w:bCs/>
          <w:kern w:val="0"/>
          <w:sz w:val="24"/>
          <w:szCs w:val="24"/>
          <w:lang w:eastAsia="fr-FR"/>
          <w14:ligatures w14:val="none"/>
        </w:rPr>
        <w:t>un item peut se ré-ordonner par rapport aux autres ?</w:t>
      </w:r>
    </w:p>
    <w:p w14:paraId="2711BE61"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b/>
          <w:bCs/>
          <w:kern w:val="0"/>
          <w:sz w:val="20"/>
          <w:szCs w:val="20"/>
          <w:lang w:eastAsia="fr-FR"/>
          <w14:ligatures w14:val="none"/>
        </w:rPr>
        <w:t>order</w:t>
      </w:r>
    </w:p>
    <w:p w14:paraId="6EC156F1"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t>0 représente la position par défaut, tous les nombres plus grands déplaceront l’item vers la fin, les plus petits vers le débuts.</w:t>
      </w:r>
    </w:p>
    <w:p w14:paraId="0A31553D" w14:textId="77777777" w:rsidR="0002790C" w:rsidRPr="0002790C" w:rsidRDefault="0002790C" w:rsidP="0002790C">
      <w:pPr>
        <w:spacing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02790C">
        <w:rPr>
          <w:rFonts w:ascii="Times New Roman" w:eastAsia="Times New Roman" w:hAnsi="Times New Roman" w:cs="Times New Roman"/>
          <w:b/>
          <w:bCs/>
          <w:kern w:val="0"/>
          <w:sz w:val="24"/>
          <w:szCs w:val="24"/>
          <w:lang w:eastAsia="fr-FR"/>
          <w14:ligatures w14:val="none"/>
        </w:rPr>
        <w:t>un item peut être aligné différemment que les autres ?</w:t>
      </w:r>
    </w:p>
    <w:p w14:paraId="219FB80A"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b/>
          <w:bCs/>
          <w:kern w:val="0"/>
          <w:sz w:val="20"/>
          <w:szCs w:val="20"/>
          <w:lang w:eastAsia="fr-FR"/>
          <w14:ligatures w14:val="none"/>
        </w:rPr>
        <w:t>align-self</w:t>
      </w:r>
    </w:p>
    <w:p w14:paraId="076417ED"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t>écrase l’alignement par défaut fourni par </w:t>
      </w:r>
      <w:r w:rsidRPr="0002790C">
        <w:rPr>
          <w:rFonts w:ascii="Courier New" w:eastAsia="Times New Roman" w:hAnsi="Courier New" w:cs="Courier New"/>
          <w:kern w:val="0"/>
          <w:sz w:val="20"/>
          <w:szCs w:val="20"/>
          <w:lang w:eastAsia="fr-FR"/>
          <w14:ligatures w14:val="none"/>
        </w:rPr>
        <w:t>align-items</w:t>
      </w:r>
    </w:p>
    <w:p w14:paraId="25F68CBB"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align-self: auto | flex-start | flex-end | center | baseline | stretch;</w:t>
      </w:r>
    </w:p>
    <w:p w14:paraId="7E81AD28" w14:textId="77777777" w:rsidR="0002790C" w:rsidRPr="0002790C" w:rsidRDefault="0002790C" w:rsidP="0002790C">
      <w:pPr>
        <w:spacing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02790C">
        <w:rPr>
          <w:rFonts w:ascii="Times New Roman" w:eastAsia="Times New Roman" w:hAnsi="Times New Roman" w:cs="Times New Roman"/>
          <w:b/>
          <w:bCs/>
          <w:kern w:val="0"/>
          <w:sz w:val="24"/>
          <w:szCs w:val="24"/>
          <w:lang w:eastAsia="fr-FR"/>
          <w14:ligatures w14:val="none"/>
        </w:rPr>
        <w:t>Un item peut avoir une taille différente des autres ?</w:t>
      </w:r>
    </w:p>
    <w:p w14:paraId="4FDCE5D2"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b/>
          <w:bCs/>
          <w:kern w:val="0"/>
          <w:sz w:val="20"/>
          <w:szCs w:val="20"/>
          <w:lang w:eastAsia="fr-FR"/>
          <w14:ligatures w14:val="none"/>
        </w:rPr>
        <w:t>flex-basis</w:t>
      </w:r>
    </w:p>
    <w:p w14:paraId="686980BA"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kern w:val="0"/>
          <w:sz w:val="20"/>
          <w:szCs w:val="20"/>
          <w:lang w:eastAsia="fr-FR"/>
          <w14:ligatures w14:val="none"/>
        </w:rPr>
        <w:t>auto</w:t>
      </w:r>
      <w:r w:rsidRPr="0002790C">
        <w:rPr>
          <w:rFonts w:ascii="Times New Roman" w:eastAsia="Times New Roman" w:hAnsi="Times New Roman" w:cs="Times New Roman"/>
          <w:kern w:val="0"/>
          <w:sz w:val="24"/>
          <w:szCs w:val="24"/>
          <w:lang w:eastAsia="fr-FR"/>
          <w14:ligatures w14:val="none"/>
        </w:rPr>
        <w:t> * flex utilisera </w:t>
      </w:r>
      <w:r w:rsidRPr="0002790C">
        <w:rPr>
          <w:rFonts w:ascii="Courier New" w:eastAsia="Times New Roman" w:hAnsi="Courier New" w:cs="Courier New"/>
          <w:kern w:val="0"/>
          <w:sz w:val="20"/>
          <w:szCs w:val="20"/>
          <w:lang w:eastAsia="fr-FR"/>
          <w14:ligatures w14:val="none"/>
        </w:rPr>
        <w:t>width</w:t>
      </w:r>
      <w:r w:rsidRPr="0002790C">
        <w:rPr>
          <w:rFonts w:ascii="Times New Roman" w:eastAsia="Times New Roman" w:hAnsi="Times New Roman" w:cs="Times New Roman"/>
          <w:kern w:val="0"/>
          <w:sz w:val="24"/>
          <w:szCs w:val="24"/>
          <w:lang w:eastAsia="fr-FR"/>
          <w14:ligatures w14:val="none"/>
        </w:rPr>
        <w:t> ou </w:t>
      </w:r>
      <w:r w:rsidRPr="0002790C">
        <w:rPr>
          <w:rFonts w:ascii="Courier New" w:eastAsia="Times New Roman" w:hAnsi="Courier New" w:cs="Courier New"/>
          <w:kern w:val="0"/>
          <w:sz w:val="20"/>
          <w:szCs w:val="20"/>
          <w:lang w:eastAsia="fr-FR"/>
          <w14:ligatures w14:val="none"/>
        </w:rPr>
        <w:t>height</w:t>
      </w:r>
      <w:r w:rsidRPr="0002790C">
        <w:rPr>
          <w:rFonts w:ascii="Times New Roman" w:eastAsia="Times New Roman" w:hAnsi="Times New Roman" w:cs="Times New Roman"/>
          <w:kern w:val="0"/>
          <w:sz w:val="24"/>
          <w:szCs w:val="24"/>
          <w:lang w:eastAsia="fr-FR"/>
          <w14:ligatures w14:val="none"/>
        </w:rPr>
        <w:br/>
        <w:t>valeur – l’item prendra cette valeur par défaut comme taille mais avant l’attribution d’espace fait par flex</w:t>
      </w:r>
    </w:p>
    <w:p w14:paraId="327C5ECD"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noProof/>
          <w:kern w:val="0"/>
          <w:sz w:val="24"/>
          <w:szCs w:val="24"/>
          <w:lang w:eastAsia="fr-FR"/>
          <w14:ligatures w14:val="none"/>
        </w:rPr>
        <mc:AlternateContent>
          <mc:Choice Requires="wps">
            <w:drawing>
              <wp:inline distT="0" distB="0" distL="0" distR="0" wp14:anchorId="66DB9660" wp14:editId="1124D757">
                <wp:extent cx="304800" cy="304800"/>
                <wp:effectExtent l="0" t="0" r="0" b="0"/>
                <wp:docPr id="313409098" name="AutoShape 4" descr="flexbas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45E8AB" id="AutoShape 4" o:spid="_x0000_s1026" alt="flexbasi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4DA248" w14:textId="77777777" w:rsidR="0002790C" w:rsidRPr="0002790C" w:rsidRDefault="0002790C" w:rsidP="0002790C">
      <w:pPr>
        <w:spacing w:after="100" w:afterAutospacing="1" w:line="240" w:lineRule="auto"/>
        <w:outlineLvl w:val="3"/>
        <w:rPr>
          <w:rFonts w:ascii="Times New Roman" w:eastAsia="Times New Roman" w:hAnsi="Times New Roman" w:cs="Times New Roman"/>
          <w:b/>
          <w:bCs/>
          <w:kern w:val="0"/>
          <w:sz w:val="24"/>
          <w:szCs w:val="24"/>
          <w:lang w:eastAsia="fr-FR"/>
          <w14:ligatures w14:val="none"/>
        </w:rPr>
      </w:pPr>
      <w:r w:rsidRPr="0002790C">
        <w:rPr>
          <w:rFonts w:ascii="Times New Roman" w:eastAsia="Times New Roman" w:hAnsi="Times New Roman" w:cs="Times New Roman"/>
          <w:b/>
          <w:bCs/>
          <w:kern w:val="0"/>
          <w:sz w:val="24"/>
          <w:szCs w:val="24"/>
          <w:lang w:eastAsia="fr-FR"/>
          <w14:ligatures w14:val="none"/>
        </w:rPr>
        <w:t>un item peut occuper plus ou moins d’espace que les autres ?</w:t>
      </w:r>
    </w:p>
    <w:p w14:paraId="05578CC3"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hyperlink r:id="rId11" w:anchor="frame_Exemples" w:history="1">
        <w:r w:rsidRPr="0002790C">
          <w:rPr>
            <w:rFonts w:ascii="Times New Roman" w:eastAsia="Times New Roman" w:hAnsi="Times New Roman" w:cs="Times New Roman"/>
            <w:color w:val="0000FF"/>
            <w:kern w:val="0"/>
            <w:sz w:val="24"/>
            <w:szCs w:val="24"/>
            <w:u w:val="single"/>
            <w:lang w:eastAsia="fr-FR"/>
            <w14:ligatures w14:val="none"/>
          </w:rPr>
          <w:t>Démo explicative</w:t>
        </w:r>
      </w:hyperlink>
    </w:p>
    <w:p w14:paraId="0ABFB7D6"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b/>
          <w:bCs/>
          <w:kern w:val="0"/>
          <w:sz w:val="20"/>
          <w:szCs w:val="20"/>
          <w:lang w:eastAsia="fr-FR"/>
          <w14:ligatures w14:val="none"/>
        </w:rPr>
        <w:t>flex-grow</w:t>
      </w:r>
    </w:p>
    <w:p w14:paraId="77FC398C"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t>si tous les items possèdent une </w:t>
      </w:r>
      <w:r w:rsidRPr="0002790C">
        <w:rPr>
          <w:rFonts w:ascii="Courier New" w:eastAsia="Times New Roman" w:hAnsi="Courier New" w:cs="Courier New"/>
          <w:kern w:val="0"/>
          <w:sz w:val="20"/>
          <w:szCs w:val="20"/>
          <w:lang w:eastAsia="fr-FR"/>
          <w14:ligatures w14:val="none"/>
        </w:rPr>
        <w:t>flex-grow</w:t>
      </w:r>
      <w:r w:rsidRPr="0002790C">
        <w:rPr>
          <w:rFonts w:ascii="Times New Roman" w:eastAsia="Times New Roman" w:hAnsi="Times New Roman" w:cs="Times New Roman"/>
          <w:kern w:val="0"/>
          <w:sz w:val="24"/>
          <w:szCs w:val="24"/>
          <w:lang w:eastAsia="fr-FR"/>
          <w14:ligatures w14:val="none"/>
        </w:rPr>
        <w:t> de 0, un item possédant un </w:t>
      </w:r>
      <w:r w:rsidRPr="0002790C">
        <w:rPr>
          <w:rFonts w:ascii="Courier New" w:eastAsia="Times New Roman" w:hAnsi="Courier New" w:cs="Courier New"/>
          <w:kern w:val="0"/>
          <w:sz w:val="20"/>
          <w:szCs w:val="20"/>
          <w:lang w:eastAsia="fr-FR"/>
          <w14:ligatures w14:val="none"/>
        </w:rPr>
        <w:t>flex-grow</w:t>
      </w:r>
      <w:r w:rsidRPr="0002790C">
        <w:rPr>
          <w:rFonts w:ascii="Times New Roman" w:eastAsia="Times New Roman" w:hAnsi="Times New Roman" w:cs="Times New Roman"/>
          <w:kern w:val="0"/>
          <w:sz w:val="24"/>
          <w:szCs w:val="24"/>
          <w:lang w:eastAsia="fr-FR"/>
          <w14:ligatures w14:val="none"/>
        </w:rPr>
        <w:t> de 1 occupera le maximum d’espace par rapport aux autres, donc si plusieurs items possède le même </w:t>
      </w:r>
      <w:r w:rsidRPr="0002790C">
        <w:rPr>
          <w:rFonts w:ascii="Courier New" w:eastAsia="Times New Roman" w:hAnsi="Courier New" w:cs="Courier New"/>
          <w:kern w:val="0"/>
          <w:sz w:val="20"/>
          <w:szCs w:val="20"/>
          <w:lang w:eastAsia="fr-FR"/>
          <w14:ligatures w14:val="none"/>
        </w:rPr>
        <w:t>flex-grow</w:t>
      </w:r>
      <w:r w:rsidRPr="0002790C">
        <w:rPr>
          <w:rFonts w:ascii="Times New Roman" w:eastAsia="Times New Roman" w:hAnsi="Times New Roman" w:cs="Times New Roman"/>
          <w:kern w:val="0"/>
          <w:sz w:val="24"/>
          <w:szCs w:val="24"/>
          <w:lang w:eastAsia="fr-FR"/>
          <w14:ligatures w14:val="none"/>
        </w:rPr>
        <w:t> ils s’entendront pour se repartir l’espace.</w:t>
      </w:r>
    </w:p>
    <w:p w14:paraId="2238A187"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Courier New" w:eastAsia="Times New Roman" w:hAnsi="Courier New" w:cs="Courier New"/>
          <w:b/>
          <w:bCs/>
          <w:kern w:val="0"/>
          <w:sz w:val="20"/>
          <w:szCs w:val="20"/>
          <w:lang w:eastAsia="fr-FR"/>
          <w14:ligatures w14:val="none"/>
        </w:rPr>
        <w:t>flex-shrink</w:t>
      </w:r>
    </w:p>
    <w:p w14:paraId="719980A5" w14:textId="77777777" w:rsidR="0002790C" w:rsidRPr="0002790C" w:rsidRDefault="0002790C" w:rsidP="0002790C">
      <w:pPr>
        <w:spacing w:before="180" w:after="120" w:line="240" w:lineRule="auto"/>
        <w:rPr>
          <w:rFonts w:ascii="Times New Roman" w:eastAsia="Times New Roman" w:hAnsi="Times New Roman" w:cs="Times New Roman"/>
          <w:kern w:val="0"/>
          <w:sz w:val="24"/>
          <w:szCs w:val="24"/>
          <w:lang w:eastAsia="fr-FR"/>
          <w14:ligatures w14:val="none"/>
        </w:rPr>
      </w:pPr>
      <w:r w:rsidRPr="0002790C">
        <w:rPr>
          <w:rFonts w:ascii="Times New Roman" w:eastAsia="Times New Roman" w:hAnsi="Times New Roman" w:cs="Times New Roman"/>
          <w:kern w:val="0"/>
          <w:sz w:val="24"/>
          <w:szCs w:val="24"/>
          <w:lang w:eastAsia="fr-FR"/>
          <w14:ligatures w14:val="none"/>
        </w:rPr>
        <w:t>Facteur de rétrécissement autorisé</w:t>
      </w:r>
    </w:p>
    <w:p w14:paraId="014F7334" w14:textId="77777777" w:rsidR="00024461" w:rsidRDefault="00024461"/>
    <w:sectPr w:rsidR="000244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548EC"/>
    <w:multiLevelType w:val="multilevel"/>
    <w:tmpl w:val="B966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C56B25"/>
    <w:multiLevelType w:val="multilevel"/>
    <w:tmpl w:val="5D68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8A171C"/>
    <w:multiLevelType w:val="multilevel"/>
    <w:tmpl w:val="A710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7207B5"/>
    <w:multiLevelType w:val="multilevel"/>
    <w:tmpl w:val="BF36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EF262D"/>
    <w:multiLevelType w:val="multilevel"/>
    <w:tmpl w:val="7356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B72DFE"/>
    <w:multiLevelType w:val="multilevel"/>
    <w:tmpl w:val="5302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214B4E"/>
    <w:multiLevelType w:val="multilevel"/>
    <w:tmpl w:val="747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BA73187"/>
    <w:multiLevelType w:val="multilevel"/>
    <w:tmpl w:val="839C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DB5179C"/>
    <w:multiLevelType w:val="multilevel"/>
    <w:tmpl w:val="FC18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5237094">
    <w:abstractNumId w:val="0"/>
  </w:num>
  <w:num w:numId="2" w16cid:durableId="2096434122">
    <w:abstractNumId w:val="2"/>
  </w:num>
  <w:num w:numId="3" w16cid:durableId="801270689">
    <w:abstractNumId w:val="8"/>
  </w:num>
  <w:num w:numId="4" w16cid:durableId="1485395533">
    <w:abstractNumId w:val="5"/>
  </w:num>
  <w:num w:numId="5" w16cid:durableId="637222103">
    <w:abstractNumId w:val="1"/>
  </w:num>
  <w:num w:numId="6" w16cid:durableId="320086142">
    <w:abstractNumId w:val="4"/>
  </w:num>
  <w:num w:numId="7" w16cid:durableId="717319931">
    <w:abstractNumId w:val="3"/>
  </w:num>
  <w:num w:numId="8" w16cid:durableId="1025401041">
    <w:abstractNumId w:val="6"/>
  </w:num>
  <w:num w:numId="9" w16cid:durableId="489187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461"/>
    <w:rsid w:val="00024461"/>
    <w:rsid w:val="0002790C"/>
    <w:rsid w:val="00774C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57C1E"/>
  <w15:chartTrackingRefBased/>
  <w15:docId w15:val="{2B3EEE24-C9B3-45A7-99F7-6E4D48D8C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2659730">
      <w:bodyDiv w:val="1"/>
      <w:marLeft w:val="0"/>
      <w:marRight w:val="0"/>
      <w:marTop w:val="0"/>
      <w:marBottom w:val="0"/>
      <w:divBdr>
        <w:top w:val="none" w:sz="0" w:space="0" w:color="auto"/>
        <w:left w:val="none" w:sz="0" w:space="0" w:color="auto"/>
        <w:bottom w:val="none" w:sz="0" w:space="0" w:color="auto"/>
        <w:right w:val="none" w:sz="0" w:space="0" w:color="auto"/>
      </w:divBdr>
      <w:divsChild>
        <w:div w:id="1456489397">
          <w:marLeft w:val="0"/>
          <w:marRight w:val="0"/>
          <w:marTop w:val="0"/>
          <w:marBottom w:val="0"/>
          <w:divBdr>
            <w:top w:val="none" w:sz="0" w:space="0" w:color="auto"/>
            <w:left w:val="none" w:sz="0" w:space="0" w:color="auto"/>
            <w:bottom w:val="none" w:sz="0" w:space="0" w:color="auto"/>
            <w:right w:val="none" w:sz="0" w:space="0" w:color="auto"/>
          </w:divBdr>
          <w:divsChild>
            <w:div w:id="154228587">
              <w:marLeft w:val="0"/>
              <w:marRight w:val="0"/>
              <w:marTop w:val="120"/>
              <w:marBottom w:val="0"/>
              <w:divBdr>
                <w:top w:val="none" w:sz="0" w:space="0" w:color="auto"/>
                <w:left w:val="none" w:sz="0" w:space="0" w:color="auto"/>
                <w:bottom w:val="none" w:sz="0" w:space="0" w:color="auto"/>
                <w:right w:val="none" w:sz="0" w:space="0" w:color="auto"/>
              </w:divBdr>
            </w:div>
          </w:divsChild>
        </w:div>
        <w:div w:id="1363823680">
          <w:marLeft w:val="0"/>
          <w:marRight w:val="0"/>
          <w:marTop w:val="0"/>
          <w:marBottom w:val="0"/>
          <w:divBdr>
            <w:top w:val="none" w:sz="0" w:space="0" w:color="auto"/>
            <w:left w:val="none" w:sz="0" w:space="0" w:color="auto"/>
            <w:bottom w:val="none" w:sz="0" w:space="0" w:color="auto"/>
            <w:right w:val="none" w:sz="0" w:space="0" w:color="auto"/>
          </w:divBdr>
          <w:divsChild>
            <w:div w:id="431123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s-tricks.com/snippets/css/a-guide-to-flexbo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depen.io/enxaneta/full/adLPw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fr/docs/Web/CSS/Disposition_des_bo%C3%AEtes_flexibles_CSS/Utilisation_des_flexbox_en_CSS" TargetMode="External"/><Relationship Id="rId11" Type="http://schemas.openxmlformats.org/officeDocument/2006/relationships/hyperlink" Target="https://developer.mozilla.org/fr/docs/Web/CSS/flex-shrink" TargetMode="External"/><Relationship Id="rId5" Type="http://schemas.openxmlformats.org/officeDocument/2006/relationships/hyperlink" Target="https://www.w3.org/TR/css-flexbox" TargetMode="External"/><Relationship Id="rId10" Type="http://schemas.openxmlformats.org/officeDocument/2006/relationships/hyperlink" Target="https://developer.mozilla.org/fr/docs/Web/CSS/align-items" TargetMode="External"/><Relationship Id="rId4" Type="http://schemas.openxmlformats.org/officeDocument/2006/relationships/webSettings" Target="webSettings.xml"/><Relationship Id="rId9" Type="http://schemas.openxmlformats.org/officeDocument/2006/relationships/hyperlink" Target="https://internetingishard.com/html-and-css/flexbo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1010</Words>
  <Characters>5561</Characters>
  <Application>Microsoft Office Word</Application>
  <DocSecurity>0</DocSecurity>
  <Lines>46</Lines>
  <Paragraphs>13</Paragraphs>
  <ScaleCrop>false</ScaleCrop>
  <Company>HP</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Abderrehman BOUBNAN</dc:creator>
  <cp:keywords/>
  <dc:description/>
  <cp:lastModifiedBy>Abderrehman BOUBNAN</cp:lastModifiedBy>
  <cp:revision>2</cp:revision>
  <dcterms:created xsi:type="dcterms:W3CDTF">2024-12-03T14:37:00Z</dcterms:created>
  <dcterms:modified xsi:type="dcterms:W3CDTF">2024-12-03T14:37:00Z</dcterms:modified>
</cp:coreProperties>
</file>