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66DCA8" w14:textId="77777777" w:rsidR="00B34767" w:rsidRPr="00B34767" w:rsidRDefault="00B34767" w:rsidP="00B3476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fr-FR"/>
          <w14:ligatures w14:val="none"/>
        </w:rPr>
        <w:t> </w:t>
      </w:r>
    </w:p>
    <w:p w14:paraId="1B2BCAF0" w14:textId="77777777" w:rsidR="00B34767" w:rsidRPr="00B34767" w:rsidRDefault="00B34767" w:rsidP="00B3476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Responsive Web Design (RWD)</w:t>
      </w:r>
    </w:p>
    <w:p w14:paraId="7A150B9C" w14:textId="77777777" w:rsidR="00B34767" w:rsidRPr="00B34767" w:rsidRDefault="00B34767" w:rsidP="00B34767">
      <w:pPr>
        <w:spacing w:after="0" w:line="240" w:lineRule="auto"/>
        <w:rPr>
          <w:rFonts w:ascii="Times New Roman" w:eastAsia="Times New Roman" w:hAnsi="Times New Roman" w:cs="Times New Roman"/>
          <w:color w:val="666666"/>
          <w:kern w:val="0"/>
          <w:sz w:val="48"/>
          <w:szCs w:val="48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color w:val="666666"/>
          <w:kern w:val="0"/>
          <w:sz w:val="48"/>
          <w:szCs w:val="48"/>
          <w:lang w:eastAsia="fr-FR"/>
          <w14:ligatures w14:val="none"/>
        </w:rPr>
        <w:t>Attention cette fiche récapitulative nécessite d'être revalidée par un formateur.</w:t>
      </w:r>
      <w:r w:rsidRPr="00B34767">
        <w:rPr>
          <w:rFonts w:ascii="Times New Roman" w:eastAsia="Times New Roman" w:hAnsi="Times New Roman" w:cs="Times New Roman"/>
          <w:color w:val="666666"/>
          <w:kern w:val="0"/>
          <w:sz w:val="48"/>
          <w:szCs w:val="48"/>
          <w:lang w:eastAsia="fr-FR"/>
          <w14:ligatures w14:val="none"/>
        </w:rPr>
        <w:br/>
        <w:t>Les informations contenues peuvent être obsoletes.</w:t>
      </w:r>
    </w:p>
    <w:p w14:paraId="146B693E" w14:textId="77777777" w:rsidR="00B34767" w:rsidRPr="00B34767" w:rsidRDefault="00B34767" w:rsidP="00B34767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RWD en 3 étapes</w:t>
      </w:r>
    </w:p>
    <w:p w14:paraId="77B135E1" w14:textId="77777777" w:rsidR="00B34767" w:rsidRPr="00B34767" w:rsidRDefault="00B34767" w:rsidP="00B3476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RWD</w:t>
      </w: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ou </w:t>
      </w:r>
      <w:r w:rsidRPr="00B347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</w:t>
      </w: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esponsive </w:t>
      </w:r>
      <w:r w:rsidRPr="00B347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W</w:t>
      </w: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eb </w:t>
      </w:r>
      <w:r w:rsidRPr="00B347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</w:t>
      </w: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esign :  du Webdesign (</w:t>
      </w:r>
      <w:r w:rsidRPr="00B347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UI – User Interface</w:t>
      </w: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 qui s’adapte à la taille et aux spécificités des périphériques.</w:t>
      </w:r>
    </w:p>
    <w:p w14:paraId="646CE814" w14:textId="77777777" w:rsidR="00B34767" w:rsidRPr="00B34767" w:rsidRDefault="00B34767" w:rsidP="00B34767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[x] </w:t>
      </w:r>
      <w:r w:rsidRPr="00B3476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Device</w:t>
      </w: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– Prendre en compte le périphérique</w:t>
      </w:r>
    </w:p>
    <w:p w14:paraId="41104479" w14:textId="77777777" w:rsidR="00B34767" w:rsidRPr="00B34767" w:rsidRDefault="00B34767" w:rsidP="00B34767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[x] </w:t>
      </w:r>
      <w:r w:rsidRPr="00B3476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Mobile First</w:t>
      </w: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– Concevoir son application pour le mobile avant-tout</w:t>
      </w:r>
    </w:p>
    <w:p w14:paraId="281F9D71" w14:textId="77777777" w:rsidR="00B34767" w:rsidRPr="00B34767" w:rsidRDefault="00B34767" w:rsidP="00B34767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[x] </w:t>
      </w:r>
      <w:r w:rsidRPr="00B3476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Breakpoints</w:t>
      </w: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– Définir des « points de décrochage »</w:t>
      </w:r>
    </w:p>
    <w:p w14:paraId="5FE7B677" w14:textId="77777777" w:rsidR="00B34767" w:rsidRPr="00B34767" w:rsidRDefault="00B34767" w:rsidP="00B34767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1. </w:t>
      </w:r>
      <w:r w:rsidRPr="00B34767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FR"/>
          <w14:ligatures w14:val="none"/>
        </w:rPr>
        <w:t>Device</w:t>
      </w:r>
      <w:r w:rsidRPr="00B3476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 – Prendre en compte le périphérique</w:t>
      </w:r>
    </w:p>
    <w:p w14:paraId="574FD8D5" w14:textId="77777777" w:rsidR="00B34767" w:rsidRPr="00B34767" w:rsidRDefault="00B34767" w:rsidP="00B3476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Simplement avec un élément HTML </w:t>
      </w:r>
      <w:r w:rsidRPr="00B3476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&lt;meta name="viewport"&gt;</w:t>
      </w: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en spécifiant 3 informations</w:t>
      </w:r>
    </w:p>
    <w:p w14:paraId="2D3E48E9" w14:textId="77777777" w:rsidR="00B34767" w:rsidRPr="00B34767" w:rsidRDefault="00B34767" w:rsidP="00B34767">
      <w:pPr>
        <w:numPr>
          <w:ilvl w:val="0"/>
          <w:numId w:val="2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width=device-width</w:t>
      </w: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on se base sur la largeur du device</w:t>
      </w:r>
    </w:p>
    <w:p w14:paraId="497FCAD7" w14:textId="77777777" w:rsidR="00B34767" w:rsidRPr="00B34767" w:rsidRDefault="00B34767" w:rsidP="00B34767">
      <w:pPr>
        <w:numPr>
          <w:ilvl w:val="0"/>
          <w:numId w:val="2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initial-scale=1</w:t>
      </w: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zoom réglé à 1</w:t>
      </w:r>
    </w:p>
    <w:p w14:paraId="46957CC9" w14:textId="77777777" w:rsidR="00B34767" w:rsidRPr="00B34767" w:rsidRDefault="00B34767" w:rsidP="00B34767">
      <w:pPr>
        <w:numPr>
          <w:ilvl w:val="0"/>
          <w:numId w:val="2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user-scalable=no</w:t>
      </w: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L’utilisateur ne peut pas zoomer (optionnel, en fonction des cas)</w:t>
      </w:r>
    </w:p>
    <w:p w14:paraId="6FE10D53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&lt;meta name=</w:t>
      </w:r>
      <w:r w:rsidRPr="00B34767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"viewport"</w:t>
      </w:r>
      <w:r w:rsidRPr="00B34767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content=</w:t>
      </w:r>
      <w:r w:rsidRPr="00B34767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"width=device-width, initial-scale=1"</w:t>
      </w:r>
      <w:r w:rsidRPr="00B34767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&gt;</w:t>
      </w:r>
    </w:p>
    <w:p w14:paraId="27C90EFB" w14:textId="77777777" w:rsidR="00B34767" w:rsidRPr="00B34767" w:rsidRDefault="00B34767" w:rsidP="00B34767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2. </w:t>
      </w:r>
      <w:r w:rsidRPr="00B34767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FR"/>
          <w14:ligatures w14:val="none"/>
        </w:rPr>
        <w:t>Mobile First</w:t>
      </w:r>
      <w:r w:rsidRPr="00B3476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 – Concevoir son application pour le mobile avant-tout</w:t>
      </w:r>
    </w:p>
    <w:p w14:paraId="67508753" w14:textId="77777777" w:rsidR="00B34767" w:rsidRPr="00B34767" w:rsidRDefault="00B34767" w:rsidP="00B3476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L’objectif est d’intégrer avant-tout pour la plus petite taille d’écran. Voici quelques outils utiles</w:t>
      </w:r>
    </w:p>
    <w:p w14:paraId="17647AAF" w14:textId="77777777" w:rsidR="00B34767" w:rsidRPr="00B34767" w:rsidRDefault="00B34767" w:rsidP="00B34767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Outils</w:t>
      </w:r>
    </w:p>
    <w:p w14:paraId="04C344E6" w14:textId="77777777" w:rsidR="00B34767" w:rsidRPr="00B34767" w:rsidRDefault="00B34767" w:rsidP="00B34767">
      <w:pPr>
        <w:numPr>
          <w:ilvl w:val="0"/>
          <w:numId w:val="3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hyperlink r:id="rId5" w:history="1">
        <w:r w:rsidRPr="00B34767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lang w:eastAsia="fr-FR"/>
            <w14:ligatures w14:val="none"/>
          </w:rPr>
          <w:t>width</w:t>
        </w:r>
        <w:r w:rsidRPr="00B3476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lang w:eastAsia="fr-FR"/>
            <w14:ligatures w14:val="none"/>
          </w:rPr>
          <w:t> sur MDN</w:t>
        </w:r>
      </w:hyperlink>
    </w:p>
    <w:p w14:paraId="5236DD4E" w14:textId="77777777" w:rsidR="00B34767" w:rsidRPr="00B34767" w:rsidRDefault="00B34767" w:rsidP="00B34767">
      <w:pPr>
        <w:numPr>
          <w:ilvl w:val="0"/>
          <w:numId w:val="3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hyperlink r:id="rId6" w:history="1">
        <w:r w:rsidRPr="00B34767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lang w:eastAsia="fr-FR"/>
            <w14:ligatures w14:val="none"/>
          </w:rPr>
          <w:t>height</w:t>
        </w:r>
        <w:r w:rsidRPr="00B3476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lang w:eastAsia="fr-FR"/>
            <w14:ligatures w14:val="none"/>
          </w:rPr>
          <w:t> sur MDN</w:t>
        </w:r>
      </w:hyperlink>
    </w:p>
    <w:p w14:paraId="1DD4EA8E" w14:textId="77777777" w:rsidR="00B34767" w:rsidRPr="00B34767" w:rsidRDefault="00B34767" w:rsidP="00B34767">
      <w:pPr>
        <w:numPr>
          <w:ilvl w:val="0"/>
          <w:numId w:val="3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hyperlink r:id="rId7" w:anchor="vh" w:history="1">
        <w:r w:rsidRPr="00B3476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lang w:eastAsia="fr-FR"/>
            <w14:ligatures w14:val="none"/>
          </w:rPr>
          <w:t>Unités sur MDN</w:t>
        </w:r>
      </w:hyperlink>
    </w:p>
    <w:p w14:paraId="0C370EAC" w14:textId="77777777" w:rsidR="00B34767" w:rsidRPr="00B34767" w:rsidRDefault="00B34767" w:rsidP="00B34767">
      <w:pPr>
        <w:numPr>
          <w:ilvl w:val="0"/>
          <w:numId w:val="3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hyperlink r:id="rId8" w:history="1">
        <w:r w:rsidRPr="00B3476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lang w:eastAsia="fr-FR"/>
            <w14:ligatures w14:val="none"/>
          </w:rPr>
          <w:t>Flexbox</w:t>
        </w:r>
      </w:hyperlink>
    </w:p>
    <w:p w14:paraId="373AA218" w14:textId="77777777" w:rsidR="00B34767" w:rsidRPr="00B34767" w:rsidRDefault="00B34767" w:rsidP="00B34767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min &amp; max</w:t>
      </w:r>
    </w:p>
    <w:p w14:paraId="5F6942BE" w14:textId="77777777" w:rsidR="00B34767" w:rsidRPr="00B34767" w:rsidRDefault="00B34767" w:rsidP="00B3476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Permet de définir une largeur (ou hauteur) minimun ou maximun qu’un élément pourra avoir.</w:t>
      </w:r>
    </w:p>
    <w:p w14:paraId="64324C90" w14:textId="77777777" w:rsidR="00B34767" w:rsidRPr="00B34767" w:rsidRDefault="00B34767" w:rsidP="00B3476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En gardant à l’esprit que</w:t>
      </w:r>
    </w:p>
    <w:p w14:paraId="78B00C79" w14:textId="77777777" w:rsidR="00B34767" w:rsidRPr="00B34767" w:rsidRDefault="00B34767" w:rsidP="00B3476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</w:pPr>
      <w:r w:rsidRPr="00B34767">
        <w:rPr>
          <w:rFonts w:ascii="Courier New" w:eastAsia="Times New Roman" w:hAnsi="Courier New" w:cs="Courier New"/>
          <w:kern w:val="0"/>
          <w:sz w:val="28"/>
          <w:szCs w:val="28"/>
          <w:lang w:eastAsia="fr-FR"/>
          <w14:ligatures w14:val="none"/>
        </w:rPr>
        <w:lastRenderedPageBreak/>
        <w:t>min-width</w:t>
      </w:r>
      <w:r w:rsidRPr="00B34767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 </w:t>
      </w:r>
      <w:r w:rsidRPr="00B347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&gt;</w:t>
      </w:r>
      <w:r w:rsidRPr="00B34767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 </w:t>
      </w:r>
      <w:r w:rsidRPr="00B34767">
        <w:rPr>
          <w:rFonts w:ascii="Courier New" w:eastAsia="Times New Roman" w:hAnsi="Courier New" w:cs="Courier New"/>
          <w:kern w:val="0"/>
          <w:sz w:val="28"/>
          <w:szCs w:val="28"/>
          <w:lang w:eastAsia="fr-FR"/>
          <w14:ligatures w14:val="none"/>
        </w:rPr>
        <w:t>max-width</w:t>
      </w:r>
      <w:r w:rsidRPr="00B34767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 </w:t>
      </w:r>
      <w:r w:rsidRPr="00B347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&gt;</w:t>
      </w:r>
      <w:r w:rsidRPr="00B34767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 </w:t>
      </w:r>
      <w:r w:rsidRPr="00B34767">
        <w:rPr>
          <w:rFonts w:ascii="Courier New" w:eastAsia="Times New Roman" w:hAnsi="Courier New" w:cs="Courier New"/>
          <w:kern w:val="0"/>
          <w:sz w:val="28"/>
          <w:szCs w:val="28"/>
          <w:lang w:eastAsia="fr-FR"/>
          <w14:ligatures w14:val="none"/>
        </w:rPr>
        <w:t>width</w:t>
      </w:r>
    </w:p>
    <w:p w14:paraId="14DB67D5" w14:textId="77777777" w:rsidR="00B34767" w:rsidRPr="00B34767" w:rsidRDefault="00B34767" w:rsidP="00B3476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</w:pPr>
      <w:r w:rsidRPr="00B34767">
        <w:rPr>
          <w:rFonts w:ascii="Courier New" w:eastAsia="Times New Roman" w:hAnsi="Courier New" w:cs="Courier New"/>
          <w:kern w:val="0"/>
          <w:sz w:val="28"/>
          <w:szCs w:val="28"/>
          <w:lang w:eastAsia="fr-FR"/>
          <w14:ligatures w14:val="none"/>
        </w:rPr>
        <w:t>min-height</w:t>
      </w:r>
      <w:r w:rsidRPr="00B34767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 </w:t>
      </w:r>
      <w:r w:rsidRPr="00B347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&gt;</w:t>
      </w:r>
      <w:r w:rsidRPr="00B34767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 </w:t>
      </w:r>
      <w:r w:rsidRPr="00B34767">
        <w:rPr>
          <w:rFonts w:ascii="Courier New" w:eastAsia="Times New Roman" w:hAnsi="Courier New" w:cs="Courier New"/>
          <w:kern w:val="0"/>
          <w:sz w:val="28"/>
          <w:szCs w:val="28"/>
          <w:lang w:eastAsia="fr-FR"/>
          <w14:ligatures w14:val="none"/>
        </w:rPr>
        <w:t>max-height</w:t>
      </w:r>
      <w:r w:rsidRPr="00B34767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 </w:t>
      </w:r>
      <w:r w:rsidRPr="00B347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&gt;</w:t>
      </w:r>
      <w:r w:rsidRPr="00B34767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 </w:t>
      </w:r>
      <w:r w:rsidRPr="00B34767">
        <w:rPr>
          <w:rFonts w:ascii="Courier New" w:eastAsia="Times New Roman" w:hAnsi="Courier New" w:cs="Courier New"/>
          <w:kern w:val="0"/>
          <w:sz w:val="28"/>
          <w:szCs w:val="28"/>
          <w:lang w:eastAsia="fr-FR"/>
          <w14:ligatures w14:val="none"/>
        </w:rPr>
        <w:t>height</w:t>
      </w:r>
    </w:p>
    <w:p w14:paraId="402B232E" w14:textId="77777777" w:rsidR="00B34767" w:rsidRPr="00B34767" w:rsidRDefault="00B34767" w:rsidP="00B34767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em &amp; %</w:t>
      </w:r>
    </w:p>
    <w:p w14:paraId="51F17C84" w14:textId="77777777" w:rsidR="00B34767" w:rsidRPr="00B34767" w:rsidRDefault="00B34767" w:rsidP="00B3476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calcul </w:t>
      </w:r>
      <w:r w:rsidRPr="00B3476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cible / contexte = résultat</w:t>
      </w: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est très pratique pour adapté du fixe vers du fluide.</w:t>
      </w:r>
    </w:p>
    <w:p w14:paraId="3842C7DE" w14:textId="77777777" w:rsidR="00B34767" w:rsidRPr="00B34767" w:rsidRDefault="00B34767" w:rsidP="00B3476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Exemple</w:t>
      </w:r>
    </w:p>
    <w:p w14:paraId="74FA6969" w14:textId="77777777" w:rsidR="00B34767" w:rsidRPr="00B34767" w:rsidRDefault="00B34767" w:rsidP="00B3476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Pour afficher un titre d’une taille de </w:t>
      </w:r>
      <w:r w:rsidRPr="00B3476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24px</w:t>
      </w: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tout en sachant que</w:t>
      </w:r>
      <w:r w:rsidRPr="00B3476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&lt;body&gt;</w:t>
      </w: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est configuré avec une </w:t>
      </w:r>
      <w:r w:rsidRPr="00B3476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font-size</w:t>
      </w: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de </w:t>
      </w:r>
      <w:r w:rsidRPr="00B3476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16px</w:t>
      </w:r>
    </w:p>
    <w:p w14:paraId="45AAD236" w14:textId="77777777" w:rsidR="00B34767" w:rsidRPr="00B34767" w:rsidRDefault="00B34767" w:rsidP="00B3476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24 / 16 = 1.5</w:t>
      </w:r>
    </w:p>
    <w:p w14:paraId="454F3F34" w14:textId="77777777" w:rsidR="00B34767" w:rsidRPr="00B34767" w:rsidRDefault="00B34767" w:rsidP="00B3476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Notre titre pourra donc être déclaré comme ceci</w:t>
      </w:r>
    </w:p>
    <w:p w14:paraId="0C3882B7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h1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</w:t>
      </w:r>
    </w:p>
    <w:p w14:paraId="6EFB4B45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  </w:t>
      </w:r>
      <w:r w:rsidRPr="00B34767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font-size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1.5em;</w:t>
      </w:r>
    </w:p>
    <w:p w14:paraId="39837706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0379FCD2" w14:textId="77777777" w:rsidR="00B34767" w:rsidRPr="00B34767" w:rsidRDefault="00B34767" w:rsidP="00B34767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vh &amp; vw</w:t>
      </w:r>
    </w:p>
    <w:p w14:paraId="79E4BD62" w14:textId="77777777" w:rsidR="00B34767" w:rsidRPr="00B34767" w:rsidRDefault="00B34767" w:rsidP="00B3476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Donner la hauteur de la fenêtre à un élément est parfois bien compliqué.</w:t>
      </w:r>
    </w:p>
    <w:p w14:paraId="5742422D" w14:textId="77777777" w:rsidR="00B34767" w:rsidRPr="00B34767" w:rsidRDefault="00B34767" w:rsidP="00B3476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L’unité </w:t>
      </w:r>
      <w:r w:rsidRPr="00B3476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vh</w:t>
      </w: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s’appuie sur le </w:t>
      </w:r>
      <w:r w:rsidRPr="00B3476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viewport</w:t>
      </w:r>
    </w:p>
    <w:p w14:paraId="23F18FA4" w14:textId="77777777" w:rsidR="00B34767" w:rsidRPr="00B34767" w:rsidRDefault="00B34767" w:rsidP="00B34767">
      <w:pPr>
        <w:numPr>
          <w:ilvl w:val="0"/>
          <w:numId w:val="4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vh</w:t>
      </w: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1/100e de la hauteur du viewport.</w:t>
      </w:r>
    </w:p>
    <w:p w14:paraId="05205183" w14:textId="77777777" w:rsidR="00B34767" w:rsidRPr="00B34767" w:rsidRDefault="00B34767" w:rsidP="00B34767">
      <w:pPr>
        <w:numPr>
          <w:ilvl w:val="0"/>
          <w:numId w:val="4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vw</w:t>
      </w: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1/100e de la largeur du viewport.</w:t>
      </w:r>
    </w:p>
    <w:p w14:paraId="43E3B447" w14:textId="77777777" w:rsidR="00B34767" w:rsidRPr="00B34767" w:rsidRDefault="00B34767" w:rsidP="00B34767">
      <w:pPr>
        <w:numPr>
          <w:ilvl w:val="0"/>
          <w:numId w:val="4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vmin</w:t>
      </w: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1/100e de la valeur minimale entre la hauteur et la largeur du viewport.</w:t>
      </w:r>
    </w:p>
    <w:p w14:paraId="1187EFA6" w14:textId="77777777" w:rsidR="00B34767" w:rsidRPr="00B34767" w:rsidRDefault="00B34767" w:rsidP="00B34767">
      <w:pPr>
        <w:numPr>
          <w:ilvl w:val="0"/>
          <w:numId w:val="4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vmax</w:t>
      </w: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1/100e de la valeur maximale entre la hauteur et la largeur du viewport.</w:t>
      </w:r>
    </w:p>
    <w:p w14:paraId="27015D57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section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</w:t>
      </w:r>
    </w:p>
    <w:p w14:paraId="7A66A89F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  </w:t>
      </w:r>
      <w:r w:rsidRPr="00B34767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height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100vh;</w:t>
      </w:r>
    </w:p>
    <w:p w14:paraId="4F5FC9AE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28C90409" w14:textId="77777777" w:rsidR="00B34767" w:rsidRPr="00B34767" w:rsidRDefault="00B34767" w:rsidP="00B347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8CD1337">
          <v:rect id="_x0000_i1025" style="width:0;height:.75pt" o:hralign="center" o:hrstd="t" o:hr="t" fillcolor="#a0a0a0" stroked="f"/>
        </w:pict>
      </w:r>
    </w:p>
    <w:p w14:paraId="42AC8F5B" w14:textId="77777777" w:rsidR="00B34767" w:rsidRPr="00B34767" w:rsidRDefault="00B34767" w:rsidP="00B34767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3. </w:t>
      </w:r>
      <w:r w:rsidRPr="00B34767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FR"/>
          <w14:ligatures w14:val="none"/>
        </w:rPr>
        <w:t>Breakpoints</w:t>
      </w:r>
      <w:r w:rsidRPr="00B3476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 – Définir des points de décrochage</w:t>
      </w:r>
    </w:p>
    <w:p w14:paraId="710477D6" w14:textId="77777777" w:rsidR="00B34767" w:rsidRPr="00B34767" w:rsidRDefault="00B34767" w:rsidP="00B3476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Afin de respecter l’approche </w:t>
      </w:r>
      <w:r w:rsidRPr="00B347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Mobile First</w:t>
      </w: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le mode de conception va du plus petit au plus grand. La principale caractéristique du CSS (Cascading) va rendre la tâche relativement simple.</w:t>
      </w:r>
    </w:p>
    <w:p w14:paraId="53764E84" w14:textId="77777777" w:rsidR="00B34767" w:rsidRPr="00B34767" w:rsidRDefault="00B34767" w:rsidP="00B34767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Structure d’une </w:t>
      </w:r>
      <w:r w:rsidRPr="00B34767">
        <w:rPr>
          <w:rFonts w:ascii="Courier New" w:eastAsia="Times New Roman" w:hAnsi="Courier New" w:cs="Courier New"/>
          <w:b/>
          <w:bCs/>
          <w:kern w:val="0"/>
          <w:sz w:val="29"/>
          <w:szCs w:val="29"/>
          <w:lang w:eastAsia="fr-FR"/>
          <w14:ligatures w14:val="none"/>
        </w:rPr>
        <w:t>Media Query</w:t>
      </w:r>
    </w:p>
    <w:p w14:paraId="7CAF0EDE" w14:textId="77777777" w:rsidR="00B34767" w:rsidRPr="00B34767" w:rsidRDefault="00B34767" w:rsidP="00B3476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hyperlink r:id="rId9" w:history="1">
        <w:r w:rsidRPr="00B3476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lang w:eastAsia="fr-FR"/>
            <w14:ligatures w14:val="none"/>
          </w:rPr>
          <w:t>@media sur MDN</w:t>
        </w:r>
      </w:hyperlink>
    </w:p>
    <w:p w14:paraId="62DA5095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@media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&lt;media-query-list&gt; {</w:t>
      </w:r>
    </w:p>
    <w:p w14:paraId="6C5260BB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  </w:t>
      </w:r>
      <w:r w:rsidRPr="00B3476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Règles CSS appliquées si la requête est vérifiée */</w:t>
      </w:r>
    </w:p>
    <w:p w14:paraId="2F55E8C2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0DCF3A03" w14:textId="77777777" w:rsidR="00B34767" w:rsidRPr="00B34767" w:rsidRDefault="00B34767" w:rsidP="00B34767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Types de média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1"/>
        <w:gridCol w:w="8351"/>
      </w:tblGrid>
      <w:tr w:rsidR="00B34767" w:rsidRPr="00B34767" w14:paraId="61835897" w14:textId="77777777" w:rsidTr="00B34767">
        <w:trPr>
          <w:tblHeader/>
        </w:trPr>
        <w:tc>
          <w:tcPr>
            <w:tcW w:w="0" w:type="auto"/>
            <w:vAlign w:val="center"/>
            <w:hideMark/>
          </w:tcPr>
          <w:p w14:paraId="61F14F44" w14:textId="77777777" w:rsidR="00B34767" w:rsidRPr="00B34767" w:rsidRDefault="00B34767" w:rsidP="00B3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017ADD2B" w14:textId="77777777" w:rsidR="00B34767" w:rsidRPr="00B34767" w:rsidRDefault="00B34767" w:rsidP="00B3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</w:tr>
      <w:tr w:rsidR="00B34767" w:rsidRPr="00B34767" w14:paraId="2586CC1C" w14:textId="77777777" w:rsidTr="00B34767">
        <w:tc>
          <w:tcPr>
            <w:tcW w:w="0" w:type="auto"/>
            <w:vAlign w:val="center"/>
            <w:hideMark/>
          </w:tcPr>
          <w:p w14:paraId="06EA8BE0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6F04C858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Peut être appliqué quel que soit l’appareil.</w:t>
            </w:r>
          </w:p>
        </w:tc>
      </w:tr>
      <w:tr w:rsidR="00B34767" w:rsidRPr="00B34767" w14:paraId="70843798" w14:textId="77777777" w:rsidTr="00B34767">
        <w:tc>
          <w:tcPr>
            <w:tcW w:w="0" w:type="auto"/>
            <w:vAlign w:val="center"/>
            <w:hideMark/>
          </w:tcPr>
          <w:p w14:paraId="3F5116A1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print</w:t>
            </w:r>
          </w:p>
        </w:tc>
        <w:tc>
          <w:tcPr>
            <w:tcW w:w="0" w:type="auto"/>
            <w:vAlign w:val="center"/>
            <w:hideMark/>
          </w:tcPr>
          <w:p w14:paraId="24DDEAC4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Destiné aux œuvres paginés et aux documents qui sont vus sur des écrans pour l’aperçu avant impression.</w:t>
            </w:r>
          </w:p>
        </w:tc>
      </w:tr>
      <w:tr w:rsidR="00B34767" w:rsidRPr="00B34767" w14:paraId="6D3D917C" w14:textId="77777777" w:rsidTr="00B34767">
        <w:tc>
          <w:tcPr>
            <w:tcW w:w="0" w:type="auto"/>
            <w:vAlign w:val="center"/>
            <w:hideMark/>
          </w:tcPr>
          <w:p w14:paraId="1B55AC9F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40CC008A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Destiné à tous les écrans.</w:t>
            </w:r>
          </w:p>
        </w:tc>
      </w:tr>
      <w:tr w:rsidR="00B34767" w:rsidRPr="00B34767" w14:paraId="6BB51528" w14:textId="77777777" w:rsidTr="00B34767">
        <w:tc>
          <w:tcPr>
            <w:tcW w:w="0" w:type="auto"/>
            <w:vAlign w:val="center"/>
            <w:hideMark/>
          </w:tcPr>
          <w:p w14:paraId="6E033CB4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speech</w:t>
            </w:r>
          </w:p>
        </w:tc>
        <w:tc>
          <w:tcPr>
            <w:tcW w:w="0" w:type="auto"/>
            <w:vAlign w:val="center"/>
            <w:hideMark/>
          </w:tcPr>
          <w:p w14:paraId="0D3CAC92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Destiné aux synthétiseurs vocaux.</w:t>
            </w:r>
          </w:p>
        </w:tc>
      </w:tr>
    </w:tbl>
    <w:p w14:paraId="1CF9A19C" w14:textId="77777777" w:rsidR="00B34767" w:rsidRPr="00B34767" w:rsidRDefault="00B34767" w:rsidP="00B34767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Principales caractéristiques de média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0"/>
        <w:gridCol w:w="5071"/>
        <w:gridCol w:w="2401"/>
      </w:tblGrid>
      <w:tr w:rsidR="00B34767" w:rsidRPr="00B34767" w14:paraId="5299637B" w14:textId="77777777" w:rsidTr="00B34767">
        <w:trPr>
          <w:tblHeader/>
        </w:trPr>
        <w:tc>
          <w:tcPr>
            <w:tcW w:w="0" w:type="auto"/>
            <w:vAlign w:val="center"/>
            <w:hideMark/>
          </w:tcPr>
          <w:p w14:paraId="2FB99DBD" w14:textId="77777777" w:rsidR="00B34767" w:rsidRPr="00B34767" w:rsidRDefault="00B34767" w:rsidP="00B3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Caractéristique</w:t>
            </w:r>
          </w:p>
        </w:tc>
        <w:tc>
          <w:tcPr>
            <w:tcW w:w="0" w:type="auto"/>
            <w:vAlign w:val="center"/>
            <w:hideMark/>
          </w:tcPr>
          <w:p w14:paraId="7EE51ABF" w14:textId="77777777" w:rsidR="00B34767" w:rsidRPr="00B34767" w:rsidRDefault="00B34767" w:rsidP="00B3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6400F58" w14:textId="77777777" w:rsidR="00B34767" w:rsidRPr="00B34767" w:rsidRDefault="00B34767" w:rsidP="00B3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Notes</w:t>
            </w:r>
          </w:p>
        </w:tc>
      </w:tr>
      <w:tr w:rsidR="00B34767" w:rsidRPr="00B34767" w14:paraId="79DE21F8" w14:textId="77777777" w:rsidTr="00B34767">
        <w:tc>
          <w:tcPr>
            <w:tcW w:w="0" w:type="auto"/>
            <w:vAlign w:val="center"/>
            <w:hideMark/>
          </w:tcPr>
          <w:p w14:paraId="618A4E95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0" w:history="1">
              <w:r w:rsidRPr="00B34767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lang w:eastAsia="fr-FR"/>
                  <w14:ligatures w14:val="none"/>
                </w:rPr>
                <w:t>width</w:t>
              </w:r>
            </w:hyperlink>
          </w:p>
        </w:tc>
        <w:tc>
          <w:tcPr>
            <w:tcW w:w="0" w:type="auto"/>
            <w:vAlign w:val="center"/>
            <w:hideMark/>
          </w:tcPr>
          <w:p w14:paraId="11F58F5C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Largeur de la zone d’affichage (</w:t>
            </w:r>
            <w:r w:rsidRPr="00B3476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fr-FR"/>
                <w14:ligatures w14:val="none"/>
              </w:rPr>
              <w:t>viewport</w:t>
            </w:r>
            <w:r w:rsidRPr="00B347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14897F1C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min-...</w:t>
            </w:r>
            <w:r w:rsidRPr="00B347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, </w:t>
            </w:r>
            <w:r w:rsidRPr="00B347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max-...</w:t>
            </w:r>
          </w:p>
        </w:tc>
      </w:tr>
      <w:tr w:rsidR="00B34767" w:rsidRPr="00B34767" w14:paraId="2C3082F1" w14:textId="77777777" w:rsidTr="00B34767">
        <w:tc>
          <w:tcPr>
            <w:tcW w:w="0" w:type="auto"/>
            <w:vAlign w:val="center"/>
            <w:hideMark/>
          </w:tcPr>
          <w:p w14:paraId="59CA2E43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1" w:history="1">
              <w:r w:rsidRPr="00B34767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lang w:eastAsia="fr-FR"/>
                  <w14:ligatures w14:val="none"/>
                </w:rPr>
                <w:t>height</w:t>
              </w:r>
            </w:hyperlink>
          </w:p>
        </w:tc>
        <w:tc>
          <w:tcPr>
            <w:tcW w:w="0" w:type="auto"/>
            <w:vAlign w:val="center"/>
            <w:hideMark/>
          </w:tcPr>
          <w:p w14:paraId="3C5DB441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Hauteur de la zone d’affichage (</w:t>
            </w:r>
            <w:r w:rsidRPr="00B3476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fr-FR"/>
                <w14:ligatures w14:val="none"/>
              </w:rPr>
              <w:t>viewport</w:t>
            </w:r>
            <w:r w:rsidRPr="00B347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71D8FB60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min-...</w:t>
            </w:r>
            <w:r w:rsidRPr="00B347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, </w:t>
            </w:r>
            <w:r w:rsidRPr="00B347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max-...</w:t>
            </w:r>
          </w:p>
        </w:tc>
      </w:tr>
      <w:tr w:rsidR="00B34767" w:rsidRPr="00B34767" w14:paraId="33A3FCB1" w14:textId="77777777" w:rsidTr="00B34767">
        <w:tc>
          <w:tcPr>
            <w:tcW w:w="0" w:type="auto"/>
            <w:vAlign w:val="center"/>
            <w:hideMark/>
          </w:tcPr>
          <w:p w14:paraId="5C1C3523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2" w:history="1">
              <w:r w:rsidRPr="00B34767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lang w:eastAsia="fr-FR"/>
                  <w14:ligatures w14:val="none"/>
                </w:rPr>
                <w:t>aspect-ratio</w:t>
              </w:r>
            </w:hyperlink>
          </w:p>
        </w:tc>
        <w:tc>
          <w:tcPr>
            <w:tcW w:w="0" w:type="auto"/>
            <w:vAlign w:val="center"/>
            <w:hideMark/>
          </w:tcPr>
          <w:p w14:paraId="412F5489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Proportion de la largeur sur la hauteur pour la zone d’affichage (</w:t>
            </w:r>
            <w:r w:rsidRPr="00B3476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fr-FR"/>
                <w14:ligatures w14:val="none"/>
              </w:rPr>
              <w:t>viewport</w:t>
            </w:r>
            <w:r w:rsidRPr="00B347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4FCAD6EC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min-...</w:t>
            </w:r>
            <w:r w:rsidRPr="00B347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, </w:t>
            </w:r>
            <w:r w:rsidRPr="00B347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max-...</w:t>
            </w:r>
          </w:p>
        </w:tc>
      </w:tr>
      <w:tr w:rsidR="00B34767" w:rsidRPr="00B34767" w14:paraId="7A8DDCD6" w14:textId="77777777" w:rsidTr="00B34767">
        <w:tc>
          <w:tcPr>
            <w:tcW w:w="0" w:type="auto"/>
            <w:vAlign w:val="center"/>
            <w:hideMark/>
          </w:tcPr>
          <w:p w14:paraId="3521EDCA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3" w:history="1">
              <w:r w:rsidRPr="00B34767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lang w:eastAsia="fr-FR"/>
                  <w14:ligatures w14:val="none"/>
                </w:rPr>
                <w:t>orientation</w:t>
              </w:r>
            </w:hyperlink>
          </w:p>
        </w:tc>
        <w:tc>
          <w:tcPr>
            <w:tcW w:w="0" w:type="auto"/>
            <w:vAlign w:val="center"/>
            <w:hideMark/>
          </w:tcPr>
          <w:p w14:paraId="71AC2FE7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Orientation de la zone d’affichage (</w:t>
            </w:r>
            <w:r w:rsidRPr="00B3476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fr-FR"/>
                <w14:ligatures w14:val="none"/>
              </w:rPr>
              <w:t>viewport</w:t>
            </w:r>
            <w:r w:rsidRPr="00B347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75B6A2BB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portrait</w:t>
            </w:r>
            <w:r w:rsidRPr="00B347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 ou </w:t>
            </w:r>
            <w:r w:rsidRPr="00B347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landscape</w:t>
            </w:r>
          </w:p>
        </w:tc>
      </w:tr>
      <w:tr w:rsidR="00B34767" w:rsidRPr="00B34767" w14:paraId="6F241621" w14:textId="77777777" w:rsidTr="00B34767">
        <w:tc>
          <w:tcPr>
            <w:tcW w:w="0" w:type="auto"/>
            <w:vAlign w:val="center"/>
            <w:hideMark/>
          </w:tcPr>
          <w:p w14:paraId="2F5DF627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4" w:history="1">
              <w:r w:rsidRPr="00B34767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lang w:eastAsia="fr-FR"/>
                  <w14:ligatures w14:val="none"/>
                </w:rPr>
                <w:t>resolution</w:t>
              </w:r>
            </w:hyperlink>
          </w:p>
        </w:tc>
        <w:tc>
          <w:tcPr>
            <w:tcW w:w="0" w:type="auto"/>
            <w:vAlign w:val="center"/>
            <w:hideMark/>
          </w:tcPr>
          <w:p w14:paraId="42B90C1C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Densité de pixels pour l’appareil d’affichage</w:t>
            </w:r>
          </w:p>
        </w:tc>
        <w:tc>
          <w:tcPr>
            <w:tcW w:w="0" w:type="auto"/>
            <w:vAlign w:val="center"/>
            <w:hideMark/>
          </w:tcPr>
          <w:p w14:paraId="5012751F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min-...</w:t>
            </w:r>
            <w:r w:rsidRPr="00B347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, </w:t>
            </w:r>
            <w:r w:rsidRPr="00B347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max-...</w:t>
            </w:r>
          </w:p>
        </w:tc>
      </w:tr>
    </w:tbl>
    <w:p w14:paraId="5671D118" w14:textId="77777777" w:rsidR="00B34767" w:rsidRPr="00B34767" w:rsidRDefault="00B34767" w:rsidP="00B3476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Et dans un avenir proche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0"/>
        <w:gridCol w:w="3862"/>
        <w:gridCol w:w="3610"/>
      </w:tblGrid>
      <w:tr w:rsidR="00B34767" w:rsidRPr="00B34767" w14:paraId="02DFFB93" w14:textId="77777777" w:rsidTr="00B34767">
        <w:trPr>
          <w:tblHeader/>
        </w:trPr>
        <w:tc>
          <w:tcPr>
            <w:tcW w:w="0" w:type="auto"/>
            <w:vAlign w:val="center"/>
            <w:hideMark/>
          </w:tcPr>
          <w:p w14:paraId="676F6F24" w14:textId="77777777" w:rsidR="00B34767" w:rsidRPr="00B34767" w:rsidRDefault="00B34767" w:rsidP="00B3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Caractéristique</w:t>
            </w:r>
          </w:p>
        </w:tc>
        <w:tc>
          <w:tcPr>
            <w:tcW w:w="0" w:type="auto"/>
            <w:vAlign w:val="center"/>
            <w:hideMark/>
          </w:tcPr>
          <w:p w14:paraId="3907A7B9" w14:textId="77777777" w:rsidR="00B34767" w:rsidRPr="00B34767" w:rsidRDefault="00B34767" w:rsidP="00B3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5BA3068" w14:textId="77777777" w:rsidR="00B34767" w:rsidRPr="00B34767" w:rsidRDefault="00B34767" w:rsidP="00B3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Notes</w:t>
            </w:r>
          </w:p>
        </w:tc>
      </w:tr>
      <w:tr w:rsidR="00B34767" w:rsidRPr="00B34767" w14:paraId="633F1D70" w14:textId="77777777" w:rsidTr="00B34767">
        <w:tc>
          <w:tcPr>
            <w:tcW w:w="0" w:type="auto"/>
            <w:vAlign w:val="center"/>
            <w:hideMark/>
          </w:tcPr>
          <w:p w14:paraId="65C2D831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5" w:history="1">
              <w:r w:rsidRPr="00B34767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lang w:eastAsia="fr-FR"/>
                  <w14:ligatures w14:val="none"/>
                </w:rPr>
                <w:t>light-level</w:t>
              </w:r>
            </w:hyperlink>
          </w:p>
        </w:tc>
        <w:tc>
          <w:tcPr>
            <w:tcW w:w="0" w:type="auto"/>
            <w:vAlign w:val="center"/>
            <w:hideMark/>
          </w:tcPr>
          <w:p w14:paraId="7EECCCEE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Le niveau de lumière ambiante actuel.</w:t>
            </w:r>
          </w:p>
        </w:tc>
        <w:tc>
          <w:tcPr>
            <w:tcW w:w="0" w:type="auto"/>
            <w:vAlign w:val="center"/>
            <w:hideMark/>
          </w:tcPr>
          <w:p w14:paraId="5D7EC457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Ajouté avec la spécification sur les requêtes média de niveau 4</w:t>
            </w:r>
          </w:p>
        </w:tc>
      </w:tr>
      <w:tr w:rsidR="00B34767" w:rsidRPr="00B34767" w14:paraId="72C89E49" w14:textId="77777777" w:rsidTr="00B34767">
        <w:tc>
          <w:tcPr>
            <w:tcW w:w="0" w:type="auto"/>
            <w:vAlign w:val="center"/>
            <w:hideMark/>
          </w:tcPr>
          <w:p w14:paraId="075937BE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6" w:history="1">
              <w:r w:rsidRPr="00B34767">
                <w:rPr>
                  <w:rFonts w:ascii="Courier New" w:eastAsia="Times New Roman" w:hAnsi="Courier New" w:cs="Courier New"/>
                  <w:color w:val="0000FF"/>
                  <w:kern w:val="0"/>
                  <w:sz w:val="20"/>
                  <w:szCs w:val="20"/>
                  <w:lang w:eastAsia="fr-FR"/>
                  <w14:ligatures w14:val="none"/>
                </w:rPr>
                <w:t>scripting</w:t>
              </w:r>
            </w:hyperlink>
          </w:p>
        </w:tc>
        <w:tc>
          <w:tcPr>
            <w:tcW w:w="0" w:type="auto"/>
            <w:vAlign w:val="center"/>
            <w:hideMark/>
          </w:tcPr>
          <w:p w14:paraId="04BC36A3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La manipulation via les scripts (ex. JavaScript) est-elle disponible ?</w:t>
            </w:r>
          </w:p>
        </w:tc>
        <w:tc>
          <w:tcPr>
            <w:tcW w:w="0" w:type="auto"/>
            <w:vAlign w:val="center"/>
            <w:hideMark/>
          </w:tcPr>
          <w:p w14:paraId="4388D10C" w14:textId="77777777" w:rsidR="00B34767" w:rsidRPr="00B34767" w:rsidRDefault="00B34767" w:rsidP="00B347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347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Ajouté avec la spécification sur les requêtes média de niveau 4</w:t>
            </w:r>
          </w:p>
        </w:tc>
      </w:tr>
    </w:tbl>
    <w:p w14:paraId="156D4A10" w14:textId="77777777" w:rsidR="00B34767" w:rsidRPr="00B34767" w:rsidRDefault="00B34767" w:rsidP="00B34767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Opérateurs</w:t>
      </w:r>
    </w:p>
    <w:p w14:paraId="1CBEFEE3" w14:textId="77777777" w:rsidR="00B34767" w:rsidRPr="00B34767" w:rsidRDefault="00B34767" w:rsidP="00B34767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and</w:t>
      </w:r>
    </w:p>
    <w:p w14:paraId="66451158" w14:textId="77777777" w:rsidR="00B34767" w:rsidRPr="00B34767" w:rsidRDefault="00B34767" w:rsidP="00B3476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Combinaison de caractéristiques</w:t>
      </w:r>
    </w:p>
    <w:p w14:paraId="02B756BB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@media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(</w:t>
      </w:r>
      <w:r w:rsidRPr="00B34767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min-width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700px) </w:t>
      </w:r>
      <w:r w:rsidRPr="00B3476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and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(</w:t>
      </w:r>
      <w:r w:rsidRPr="00B34767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orientation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portrait) {</w:t>
      </w:r>
    </w:p>
    <w:p w14:paraId="4E86FDC7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  </w:t>
      </w:r>
      <w:r w:rsidRPr="00B3476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… */</w:t>
      </w:r>
    </w:p>
    <w:p w14:paraId="2BC29DD4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642D9306" w14:textId="77777777" w:rsidR="00B34767" w:rsidRPr="00B34767" w:rsidRDefault="00B34767" w:rsidP="00B3476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styles seront appliqués si le périphérique a au moins une largeur de 700px et est en orientation portrait.</w:t>
      </w:r>
    </w:p>
    <w:p w14:paraId="436E322F" w14:textId="77777777" w:rsidR="00B34767" w:rsidRPr="00B34767" w:rsidRDefault="00B34767" w:rsidP="00B34767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,</w:t>
      </w:r>
    </w:p>
    <w:p w14:paraId="75880937" w14:textId="77777777" w:rsidR="00B34767" w:rsidRPr="00B34767" w:rsidRDefault="00B34767" w:rsidP="00B3476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Association de plusieurs requêtes</w:t>
      </w:r>
    </w:p>
    <w:p w14:paraId="7ED68281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@media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(</w:t>
      </w:r>
      <w:r w:rsidRPr="00B34767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orientation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portrait), screen </w:t>
      </w:r>
      <w:r w:rsidRPr="00B3476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and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(</w:t>
      </w:r>
      <w:r w:rsidRPr="00B34767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max-width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500px) {</w:t>
      </w:r>
    </w:p>
    <w:p w14:paraId="06599510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  </w:t>
      </w:r>
      <w:r w:rsidRPr="00B3476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… */</w:t>
      </w:r>
    </w:p>
    <w:p w14:paraId="35B84694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79786558" w14:textId="77777777" w:rsidR="00B34767" w:rsidRPr="00B34767" w:rsidRDefault="00B34767" w:rsidP="00B3476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styles seront appliqués pour tous les types de périphériques en orientation portrait et aux périphériques </w:t>
      </w:r>
      <w:r w:rsidRPr="00B3476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screen</w:t>
      </w: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avec au maximum une largeur de 500px.</w:t>
      </w:r>
    </w:p>
    <w:p w14:paraId="1AD4C90C" w14:textId="77777777" w:rsidR="00B34767" w:rsidRPr="00B34767" w:rsidRDefault="00B34767" w:rsidP="00B3476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D’autres opérateurs logiques sont disponibles comme </w:t>
      </w:r>
      <w:r w:rsidRPr="00B3476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only</w:t>
      </w: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le détail est disponible sur le </w:t>
      </w:r>
      <w:hyperlink r:id="rId17" w:history="1">
        <w:r w:rsidRPr="00B3476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lang w:eastAsia="fr-FR"/>
            <w14:ligatures w14:val="none"/>
          </w:rPr>
          <w:t>MDN</w:t>
        </w:r>
      </w:hyperlink>
    </w:p>
    <w:p w14:paraId="7031905F" w14:textId="77777777" w:rsidR="00B34767" w:rsidRPr="00B34767" w:rsidRDefault="00B34767" w:rsidP="00B34767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Breakpoints types</w:t>
      </w:r>
    </w:p>
    <w:p w14:paraId="387C8380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lastRenderedPageBreak/>
        <w:t>/* Mobile First CSS */</w:t>
      </w:r>
    </w:p>
    <w:p w14:paraId="1BCD8A10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37364302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Mobile + */</w:t>
      </w:r>
    </w:p>
    <w:p w14:paraId="37B56A3C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@media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(</w:t>
      </w:r>
      <w:r w:rsidRPr="00B34767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min-width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400px) { </w:t>
      </w:r>
      <w:r w:rsidRPr="00B3476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... */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}</w:t>
      </w:r>
    </w:p>
    <w:p w14:paraId="45B956B7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724078ED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Phablets */</w:t>
      </w:r>
    </w:p>
    <w:p w14:paraId="2E6C231F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@media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(</w:t>
      </w:r>
      <w:r w:rsidRPr="00B34767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min-width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550px) { </w:t>
      </w:r>
      <w:r w:rsidRPr="00B3476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... */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}</w:t>
      </w:r>
    </w:p>
    <w:p w14:paraId="058C1C08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6B1C021F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Tablettes */</w:t>
      </w:r>
    </w:p>
    <w:p w14:paraId="2C8A4757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@media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(</w:t>
      </w:r>
      <w:r w:rsidRPr="00B34767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min-width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750px) { </w:t>
      </w:r>
      <w:r w:rsidRPr="00B3476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... */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}</w:t>
      </w:r>
    </w:p>
    <w:p w14:paraId="4FDF939F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4F2F0B62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Desktop */</w:t>
      </w:r>
    </w:p>
    <w:p w14:paraId="5AD49986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@media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(</w:t>
      </w:r>
      <w:r w:rsidRPr="00B34767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min-width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1000px) { </w:t>
      </w:r>
      <w:r w:rsidRPr="00B3476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... */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}</w:t>
      </w:r>
    </w:p>
    <w:p w14:paraId="29128B3D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477469AB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Desktop HD */</w:t>
      </w:r>
    </w:p>
    <w:p w14:paraId="58069C09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@media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(</w:t>
      </w:r>
      <w:r w:rsidRPr="00B34767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min-width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1200px) { </w:t>
      </w:r>
      <w:r w:rsidRPr="00B3476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... */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}</w:t>
      </w:r>
    </w:p>
    <w:p w14:paraId="109CFA16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7132D849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Desktop Wide */</w:t>
      </w:r>
    </w:p>
    <w:p w14:paraId="46A04E7F" w14:textId="77777777" w:rsidR="00B34767" w:rsidRPr="00B34767" w:rsidRDefault="00B34767" w:rsidP="00B3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@media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(</w:t>
      </w:r>
      <w:r w:rsidRPr="00B34767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min-width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1400px) { </w:t>
      </w:r>
      <w:r w:rsidRPr="00B34767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... */</w:t>
      </w:r>
      <w:r w:rsidRPr="00B34767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}</w:t>
      </w:r>
    </w:p>
    <w:p w14:paraId="0EF04039" w14:textId="77777777" w:rsidR="00B34767" w:rsidRPr="00B34767" w:rsidRDefault="00B34767" w:rsidP="00B34767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3476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C’est alléchant de pouvoir cibler précisément certains appareils en fonctions de leurs caractéristiques, pour autant il vaut mieux ne pas tomber dans ce genre de piège et rester sur des « fourchettes » globales; qui sait quelle taille d’écran sortira demain…</w:t>
      </w:r>
    </w:p>
    <w:p w14:paraId="2C682731" w14:textId="77777777" w:rsidR="0032675A" w:rsidRDefault="0032675A"/>
    <w:sectPr w:rsidR="003267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E25B14"/>
    <w:multiLevelType w:val="multilevel"/>
    <w:tmpl w:val="A10C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6A6130"/>
    <w:multiLevelType w:val="multilevel"/>
    <w:tmpl w:val="8E0A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8544F9"/>
    <w:multiLevelType w:val="multilevel"/>
    <w:tmpl w:val="A7CA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F3E5E57"/>
    <w:multiLevelType w:val="multilevel"/>
    <w:tmpl w:val="1714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4355991">
    <w:abstractNumId w:val="0"/>
  </w:num>
  <w:num w:numId="2" w16cid:durableId="377781542">
    <w:abstractNumId w:val="1"/>
  </w:num>
  <w:num w:numId="3" w16cid:durableId="332340419">
    <w:abstractNumId w:val="3"/>
  </w:num>
  <w:num w:numId="4" w16cid:durableId="1214535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5A"/>
    <w:rsid w:val="0032675A"/>
    <w:rsid w:val="00333FB5"/>
    <w:rsid w:val="00B3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93187"/>
  <w15:chartTrackingRefBased/>
  <w15:docId w15:val="{10CF73C6-36E7-43E4-8AEA-C00FA98E7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10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0669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62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875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27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fr/docs/Web/CSS/CSS_Flexible_Box_Layout/Basic_Concepts_of_Flexbox" TargetMode="External"/><Relationship Id="rId13" Type="http://schemas.openxmlformats.org/officeDocument/2006/relationships/hyperlink" Target="https://developer.mozilla.org/fr/docs/Web/CSS/@media/orientation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fr/docs/Web/CSS/length" TargetMode="External"/><Relationship Id="rId12" Type="http://schemas.openxmlformats.org/officeDocument/2006/relationships/hyperlink" Target="https://developer.mozilla.org/fr/docs/Web/CSS/@media/aspect-ratio" TargetMode="External"/><Relationship Id="rId17" Type="http://schemas.openxmlformats.org/officeDocument/2006/relationships/hyperlink" Target="https://developer.mozilla.org/fr/docs/Web/CSS/Requ%C3%AAtes_m%C3%A9dia/Utiliser_les_Media_queri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fr/docs/Web/CSS/@media/script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fr/docs/Web/CSS/height" TargetMode="External"/><Relationship Id="rId11" Type="http://schemas.openxmlformats.org/officeDocument/2006/relationships/hyperlink" Target="https://developer.mozilla.org/fr/docs/Web/CSS/@media/height" TargetMode="External"/><Relationship Id="rId5" Type="http://schemas.openxmlformats.org/officeDocument/2006/relationships/hyperlink" Target="https://developer.mozilla.org/fr/docs/Web/CSS/width" TargetMode="External"/><Relationship Id="rId15" Type="http://schemas.openxmlformats.org/officeDocument/2006/relationships/hyperlink" Target="https://developer.mozilla.org/fr/docs/Web/CSS/@media/light-level" TargetMode="External"/><Relationship Id="rId10" Type="http://schemas.openxmlformats.org/officeDocument/2006/relationships/hyperlink" Target="https://developer.mozilla.org/fr/docs/Web/CSS/@media/width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fr/docs/Web/CSS/@media" TargetMode="External"/><Relationship Id="rId14" Type="http://schemas.openxmlformats.org/officeDocument/2006/relationships/hyperlink" Target="https://developer.mozilla.org/fr/docs/Web/CSS/@media/resolution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874</Words>
  <Characters>4807</Characters>
  <Application>Microsoft Office Word</Application>
  <DocSecurity>0</DocSecurity>
  <Lines>40</Lines>
  <Paragraphs>11</Paragraphs>
  <ScaleCrop>false</ScaleCrop>
  <Company>HP</Company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Abderrehman BOUBNAN</dc:creator>
  <cp:keywords/>
  <dc:description/>
  <cp:lastModifiedBy>Abderrehman BOUBNAN</cp:lastModifiedBy>
  <cp:revision>2</cp:revision>
  <dcterms:created xsi:type="dcterms:W3CDTF">2024-12-03T14:36:00Z</dcterms:created>
  <dcterms:modified xsi:type="dcterms:W3CDTF">2024-12-03T14:36:00Z</dcterms:modified>
</cp:coreProperties>
</file>