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A1AC6" w14:textId="77777777" w:rsidR="00F27B5B" w:rsidRDefault="00292C96" w:rsidP="00292C96">
      <w:pPr>
        <w:pStyle w:val="Titre"/>
        <w:rPr>
          <w:rFonts w:ascii="Klima Ultralight" w:hAnsi="Klima Ultralight"/>
          <w:color w:val="222A35" w:themeColor="text2" w:themeShade="80"/>
        </w:rPr>
      </w:pPr>
      <w:r w:rsidRPr="00F27B5B">
        <w:rPr>
          <w:rFonts w:ascii="Klima Ultralight" w:hAnsi="Klima Ultralight"/>
          <w:color w:val="222A35" w:themeColor="text2" w:themeShade="80"/>
        </w:rPr>
        <w:t>RayTracer en Relativité Générale</w:t>
      </w:r>
    </w:p>
    <w:p w14:paraId="786ABAAA" w14:textId="4CF1CB90" w:rsidR="00292C96" w:rsidRPr="00F27B5B" w:rsidRDefault="00B946F2" w:rsidP="00292C96">
      <w:pPr>
        <w:pStyle w:val="Titre"/>
        <w:rPr>
          <w:rFonts w:ascii="Klima Ultralight" w:hAnsi="Klima Ultralight"/>
          <w:color w:val="222A35" w:themeColor="text2" w:themeShade="80"/>
        </w:rPr>
      </w:pPr>
      <w:r>
        <w:rPr>
          <w:rFonts w:ascii="Klima Ultralight" w:hAnsi="Klima Ultralight"/>
          <w:noProof/>
          <w:color w:val="44546A" w:themeColor="text2"/>
        </w:rPr>
        <w:pict w14:anchorId="3EA55B30">
          <v:rect id="_x0000_i1025" alt="" style="width:451.8pt;height:.05pt;mso-width-percent:0;mso-height-percent:0;mso-width-percent:0;mso-height-percent:0" o:hrpct="996" o:hralign="center" o:hrstd="t" o:hr="t" fillcolor="#a0a0a0" stroked="f"/>
        </w:pict>
      </w:r>
    </w:p>
    <w:p w14:paraId="188D897B" w14:textId="77777777" w:rsidR="00292C96" w:rsidRPr="00292C96" w:rsidRDefault="00292C96" w:rsidP="00292C96"/>
    <w:p w14:paraId="4C899030" w14:textId="6693EB3D" w:rsidR="006E0E1D" w:rsidRDefault="00292C96" w:rsidP="00292C96">
      <w:pPr>
        <w:jc w:val="center"/>
      </w:pPr>
      <w:r>
        <w:rPr>
          <w:noProof/>
        </w:rPr>
        <w:drawing>
          <wp:inline distT="0" distB="0" distL="0" distR="0" wp14:anchorId="1428A6DA" wp14:editId="0D5230FF">
            <wp:extent cx="2444450" cy="1216113"/>
            <wp:effectExtent l="0" t="0" r="0" b="317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9568" cy="1263434"/>
                    </a:xfrm>
                    <a:prstGeom prst="rect">
                      <a:avLst/>
                    </a:prstGeom>
                  </pic:spPr>
                </pic:pic>
              </a:graphicData>
            </a:graphic>
          </wp:inline>
        </w:drawing>
      </w:r>
    </w:p>
    <w:p w14:paraId="0E98899E" w14:textId="77777777" w:rsidR="00F13569" w:rsidRDefault="00F13569" w:rsidP="00292C96">
      <w:pPr>
        <w:rPr>
          <w:b/>
          <w:bCs/>
        </w:rPr>
      </w:pPr>
    </w:p>
    <w:p w14:paraId="171632E3" w14:textId="0CE42A86" w:rsidR="00F13569" w:rsidRPr="00F13569" w:rsidRDefault="00F13569" w:rsidP="00292C96">
      <w:pPr>
        <w:rPr>
          <w:b/>
          <w:bCs/>
        </w:rPr>
      </w:pPr>
      <w:r w:rsidRPr="00F13569">
        <w:rPr>
          <w:b/>
          <w:bCs/>
        </w:rPr>
        <w:t>Objectif</w:t>
      </w:r>
    </w:p>
    <w:p w14:paraId="3C1A4EF8" w14:textId="77777777" w:rsidR="00F13569" w:rsidRDefault="00F13569" w:rsidP="00292C96"/>
    <w:p w14:paraId="3F62216B" w14:textId="5B0DB5AF" w:rsidR="00F13569" w:rsidRDefault="00F13569" w:rsidP="00292C96">
      <w:r>
        <w:t xml:space="preserve">Créer un programme en Rust capable de réaliser un rendu (une image 2D) d’une scène simple dans un espace 3D non-euclidien. La technique adoptée est le </w:t>
      </w:r>
      <w:r w:rsidRPr="00F13569">
        <w:rPr>
          <w:i/>
          <w:iCs/>
        </w:rPr>
        <w:t>Ray Tracing</w:t>
      </w:r>
      <w:r>
        <w:t>, qui s’appuie sur une simulation des trajets de chaque rayon de lumière qui relie un objet lumineux à un pixel de la caméra.</w:t>
      </w:r>
      <w:r w:rsidR="001344F8">
        <w:t xml:space="preserve"> La particularité est que dans notre situation, ces rayons ne sont pas rectilignes mais sont courbés par la courbure locale de l’espace-temps. L’intérêt du projet est de générer des images stylées de trous noirs.</w:t>
      </w:r>
    </w:p>
    <w:p w14:paraId="37FFE7F8" w14:textId="6F72F66C" w:rsidR="001344F8" w:rsidRDefault="001344F8" w:rsidP="00292C96"/>
    <w:p w14:paraId="28648B91" w14:textId="5CD11E40" w:rsidR="001344F8" w:rsidRDefault="001344F8" w:rsidP="00292C96">
      <w:r>
        <w:t>On doit pour cela être capable de modéliser :</w:t>
      </w:r>
    </w:p>
    <w:p w14:paraId="5D8274FC" w14:textId="079D68BD" w:rsidR="001344F8" w:rsidRDefault="001344F8" w:rsidP="001344F8">
      <w:pPr>
        <w:pStyle w:val="Paragraphedeliste"/>
        <w:numPr>
          <w:ilvl w:val="0"/>
          <w:numId w:val="2"/>
        </w:numPr>
      </w:pPr>
      <w:r>
        <w:t>La caméra (position, orientation, nombre de pixels x*y, fov)</w:t>
      </w:r>
    </w:p>
    <w:p w14:paraId="38C88374" w14:textId="799E138E" w:rsidR="00F13569" w:rsidRPr="00D22FF0" w:rsidRDefault="001344F8" w:rsidP="00D22FF0">
      <w:pPr>
        <w:pStyle w:val="Paragraphedeliste"/>
        <w:numPr>
          <w:ilvl w:val="0"/>
          <w:numId w:val="2"/>
        </w:numPr>
      </w:pPr>
      <w:r>
        <w:t>L’espace (entièrement défini par les coefficient</w:t>
      </w:r>
      <w:r w:rsidR="00D22FF0">
        <w:t>s</w:t>
      </w:r>
      <w:r>
        <w:t xml:space="preserve"> de Christoffel </w:t>
      </w:r>
      <m:oMath>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Γ</m:t>
                </m:r>
              </m:e>
              <m:sub>
                <m:r>
                  <w:rPr>
                    <w:rFonts w:ascii="Cambria Math" w:hAnsi="Cambria Math"/>
                  </w:rPr>
                  <m:t>k,l</m:t>
                </m:r>
              </m:sub>
              <m:sup>
                <m:r>
                  <w:rPr>
                    <w:rFonts w:ascii="Cambria Math" w:hAnsi="Cambria Math"/>
                  </w:rPr>
                  <m:t>i</m:t>
                </m:r>
              </m:sup>
            </m:sSubSup>
          </m:e>
        </m:d>
        <m:r>
          <m:rPr>
            <m:sty m:val="p"/>
          </m:rPr>
          <w:rPr>
            <w:rFonts w:ascii="Cambria Math" w:hAnsi="Cambria Math"/>
          </w:rPr>
          <m:t>∈</m:t>
        </m:r>
        <m:sSub>
          <m:sSubPr>
            <m:ctrlPr>
              <w:rPr>
                <w:rFonts w:ascii="Cambria Math" w:hAnsi="Cambria Math"/>
                <w:i/>
              </w:rPr>
            </m:ctrlPr>
          </m:sSubPr>
          <m:e>
            <m:r>
              <m:rPr>
                <m:scr m:val="script"/>
              </m:rPr>
              <w:rPr>
                <w:rFonts w:ascii="Cambria Math" w:hAnsi="Cambria Math"/>
              </w:rPr>
              <m:t>M</m:t>
            </m:r>
            <m:ctrlPr>
              <w:rPr>
                <w:rFonts w:ascii="Cambria Math" w:hAnsi="Cambria Math"/>
              </w:rPr>
            </m:ctrlPr>
          </m:e>
          <m:sub>
            <m:r>
              <w:rPr>
                <w:rFonts w:ascii="Cambria Math" w:hAnsi="Cambria Math"/>
              </w:rPr>
              <m:t>4,4,4</m:t>
            </m:r>
          </m:sub>
        </m:sSub>
        <m:d>
          <m:dPr>
            <m:ctrlPr>
              <w:rPr>
                <w:rFonts w:ascii="Cambria Math" w:hAnsi="Cambria Math"/>
                <w:i/>
              </w:rPr>
            </m:ctrlPr>
          </m:dPr>
          <m:e>
            <m:r>
              <m:rPr>
                <m:scr m:val="double-struck"/>
              </m:rPr>
              <w:rPr>
                <w:rFonts w:ascii="Cambria Math" w:hAnsi="Cambria Math"/>
              </w:rPr>
              <m:t>R</m:t>
            </m:r>
          </m:e>
        </m:d>
      </m:oMath>
    </w:p>
    <w:p w14:paraId="3990A0AA" w14:textId="1FE946C2" w:rsidR="00D22FF0" w:rsidRPr="009A3C1A" w:rsidRDefault="009A3C1A" w:rsidP="00D22FF0">
      <w:pPr>
        <w:pStyle w:val="Paragraphedeliste"/>
        <w:numPr>
          <w:ilvl w:val="0"/>
          <w:numId w:val="2"/>
        </w:numPr>
      </w:pPr>
      <w:r>
        <w:t xml:space="preserve">Un </w:t>
      </w:r>
      <w:r w:rsidR="00D22FF0">
        <w:t xml:space="preserve">photon, repéré par sa position </w:t>
      </w:r>
      <m:oMath>
        <m:r>
          <w:rPr>
            <w:rFonts w:ascii="Cambria Math" w:hAnsi="Cambria Math"/>
          </w:rPr>
          <m:t>X=</m:t>
        </m:r>
        <m:d>
          <m:dPr>
            <m:ctrlPr>
              <w:rPr>
                <w:rFonts w:ascii="Cambria Math" w:hAnsi="Cambria Math"/>
                <w:i/>
              </w:rPr>
            </m:ctrlPr>
          </m:dPr>
          <m:e>
            <m:r>
              <w:rPr>
                <w:rFonts w:ascii="Cambria Math" w:hAnsi="Cambria Math"/>
              </w:rPr>
              <m:t>t,x,y,z</m:t>
            </m:r>
          </m:e>
        </m:d>
        <m:r>
          <w:rPr>
            <w:rFonts w:ascii="Cambria Math" w:hAnsi="Cambria Math"/>
          </w:rPr>
          <m:t xml:space="preserve"> ou </m:t>
        </m:r>
        <m:d>
          <m:dPr>
            <m:ctrlPr>
              <w:rPr>
                <w:rFonts w:ascii="Cambria Math" w:hAnsi="Cambria Math"/>
                <w:i/>
              </w:rPr>
            </m:ctrlPr>
          </m:dPr>
          <m:e>
            <m:r>
              <w:rPr>
                <w:rFonts w:ascii="Cambria Math" w:hAnsi="Cambria Math"/>
              </w:rPr>
              <m:t>t,</m:t>
            </m:r>
            <m:r>
              <m:rPr>
                <m:sty m:val="p"/>
              </m:rPr>
              <w:rPr>
                <w:rFonts w:ascii="Cambria Math" w:hAnsi="Cambria Math"/>
              </w:rPr>
              <m:t>ρ</m:t>
            </m:r>
            <m:r>
              <w:rPr>
                <w:rFonts w:ascii="Cambria Math" w:hAnsi="Cambria Math"/>
              </w:rPr>
              <m:t>,</m:t>
            </m:r>
            <m:r>
              <m:rPr>
                <m:sty m:val="p"/>
              </m:rPr>
              <w:rPr>
                <w:rFonts w:ascii="Cambria Math" w:hAnsi="Cambria Math"/>
              </w:rPr>
              <m:t>θ</m:t>
            </m:r>
            <m:r>
              <w:rPr>
                <w:rFonts w:ascii="Cambria Math" w:hAnsi="Cambria Math"/>
              </w:rPr>
              <m:t>,</m:t>
            </m:r>
            <m:r>
              <m:rPr>
                <m:sty m:val="p"/>
              </m:rPr>
              <w:rPr>
                <w:rFonts w:ascii="Cambria Math" w:hAnsi="Cambria Math"/>
              </w:rPr>
              <m:t>ϕ</m:t>
            </m:r>
          </m:e>
        </m:d>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R</m:t>
            </m:r>
            <m:ctrlPr>
              <w:rPr>
                <w:rFonts w:ascii="Cambria Math" w:hAnsi="Cambria Math"/>
              </w:rPr>
            </m:ctrlPr>
          </m:e>
          <m:sup>
            <m:r>
              <w:rPr>
                <w:rFonts w:ascii="Cambria Math" w:hAnsi="Cambria Math"/>
              </w:rPr>
              <m:t>4</m:t>
            </m:r>
          </m:sup>
        </m:sSup>
      </m:oMath>
      <w:r>
        <w:t xml:space="preserve">, et son déplacement par rapport à un paramètre </w:t>
      </w:r>
      <m:oMath>
        <m:r>
          <m:rPr>
            <m:sty m:val="p"/>
          </m:rPr>
          <w:rPr>
            <w:rFonts w:ascii="Cambria Math" w:hAnsi="Cambria Math"/>
          </w:rPr>
          <m:t>λ</m:t>
        </m:r>
      </m:oMath>
      <w:r>
        <w:t xml:space="preserve"> qui sert à paramétrer le rayon de lumière.</w:t>
      </w:r>
    </w:p>
    <w:p w14:paraId="5667C182" w14:textId="534C5585" w:rsidR="00D22FF0" w:rsidRDefault="009A3C1A" w:rsidP="009A3C1A">
      <w:pPr>
        <w:pStyle w:val="Paragraphedeliste"/>
        <w:numPr>
          <w:ilvl w:val="0"/>
          <w:numId w:val="2"/>
        </w:numPr>
      </w:pPr>
      <w:r>
        <w:t>Des objets simples placés dans la scène. Sur l’image ci-dessus, le seul objet présent est un anneau lumineux d’épaisseur nulle.</w:t>
      </w:r>
    </w:p>
    <w:p w14:paraId="3279AF60" w14:textId="7517BB68" w:rsidR="009A3C1A" w:rsidRDefault="00E97D4B" w:rsidP="009A3C1A">
      <w:pPr>
        <w:pStyle w:val="Paragraphedeliste"/>
        <w:numPr>
          <w:ilvl w:val="0"/>
          <w:numId w:val="2"/>
        </w:numPr>
      </w:pPr>
      <w:r>
        <w:t>Une image 360° du fond de ciel. On peut récupérer des images sur internet. Lorsqu’un rayon de lumière part vers l’infini sans intercepter d’objet, une luminosité lui est associée à partir de cette image 360°.</w:t>
      </w:r>
    </w:p>
    <w:p w14:paraId="2A7D6CB5" w14:textId="4AE9B4B4" w:rsidR="00E97D4B" w:rsidRDefault="00E97D4B" w:rsidP="00E97D4B"/>
    <w:p w14:paraId="02C64279" w14:textId="0AF0D0B6" w:rsidR="00E97D4B" w:rsidRDefault="00E97D4B" w:rsidP="00E97D4B"/>
    <w:p w14:paraId="538384CD" w14:textId="778A7D28" w:rsidR="00E97D4B" w:rsidRDefault="00E97D4B" w:rsidP="00E97D4B"/>
    <w:p w14:paraId="16F07081" w14:textId="2118B9D7" w:rsidR="00E97D4B" w:rsidRDefault="00E97D4B" w:rsidP="00E97D4B"/>
    <w:p w14:paraId="4C9E30B1" w14:textId="6BBEC9FE" w:rsidR="00E97D4B" w:rsidRDefault="00E97D4B" w:rsidP="00E97D4B"/>
    <w:p w14:paraId="1158115C" w14:textId="7A9EA21A" w:rsidR="00E97D4B" w:rsidRDefault="00E97D4B" w:rsidP="00E97D4B"/>
    <w:p w14:paraId="32BDBBAD" w14:textId="33D5BBFB" w:rsidR="00E97D4B" w:rsidRDefault="00E97D4B" w:rsidP="00E97D4B"/>
    <w:p w14:paraId="299967BF" w14:textId="7D2DE2E0" w:rsidR="00E97D4B" w:rsidRDefault="00E97D4B" w:rsidP="00E97D4B"/>
    <w:p w14:paraId="64659911" w14:textId="28AE1E62" w:rsidR="00E97D4B" w:rsidRDefault="00E97D4B" w:rsidP="00E97D4B"/>
    <w:p w14:paraId="6807A38C" w14:textId="081A148B" w:rsidR="00E97D4B" w:rsidRDefault="00E97D4B" w:rsidP="00E97D4B"/>
    <w:p w14:paraId="6B92D470" w14:textId="77777777" w:rsidR="00E97D4B" w:rsidRPr="00D22FF0" w:rsidRDefault="00E97D4B" w:rsidP="00E97D4B"/>
    <w:p w14:paraId="28A32843" w14:textId="3D88B7BC" w:rsidR="00F27B5B" w:rsidRDefault="00F27B5B" w:rsidP="00F27B5B">
      <w:pPr>
        <w:pStyle w:val="Titre1"/>
      </w:pPr>
      <w:r>
        <w:lastRenderedPageBreak/>
        <w:t>I – Principes de base du Ray Tracing</w:t>
      </w:r>
    </w:p>
    <w:p w14:paraId="4F4492F3" w14:textId="77777777" w:rsidR="00F27B5B" w:rsidRDefault="00F27B5B" w:rsidP="00F27B5B"/>
    <w:p w14:paraId="19058BAC" w14:textId="651723F0" w:rsidR="00F27B5B" w:rsidRDefault="00F27B5B" w:rsidP="00F27B5B"/>
    <w:p w14:paraId="43CAAB51" w14:textId="69EA5C63" w:rsidR="00F27B5B" w:rsidRDefault="00E97D4B" w:rsidP="003D0F0D">
      <w:pPr>
        <w:ind w:firstLine="708"/>
      </w:pPr>
      <w:r>
        <w:t>Au lieu de simuler tous les rayons de lumières qui émanent de chaque objet de la scène et détecter s</w:t>
      </w:r>
      <w:r w:rsidR="003D0F0D">
        <w:t>’</w:t>
      </w:r>
      <w:r>
        <w:t xml:space="preserve">ils finissent par arriver sur le capteur, on fait le résonnement inverse en partant </w:t>
      </w:r>
      <w:r w:rsidR="003D0F0D">
        <w:t>de la caméra : chaque pixel de la caméra « envoie » un ou plusieurs rayons de lumière qui se propagent dans l’espace 3D. Si ces rayons touchent un objet, c’est qu’il existe un trajet inverse (égal à celui qu’on vient de tracer) qui permet de remonter à la caméra. Ainsi le pixel « voit » la partie de l’objet qui a été interceptée par le rayon. Si cette partie est lumineuse, le pixel doit être éclairé</w:t>
      </w:r>
      <w:r w:rsidR="00624176">
        <w:t>.</w:t>
      </w:r>
    </w:p>
    <w:p w14:paraId="1A0C57E0" w14:textId="77777777" w:rsidR="00F27B5B" w:rsidRDefault="00F27B5B" w:rsidP="00F27B5B"/>
    <w:p w14:paraId="23CF5C5D" w14:textId="77777777" w:rsidR="00F27B5B" w:rsidRDefault="00F27B5B" w:rsidP="00F27B5B"/>
    <w:p w14:paraId="6B54B12B" w14:textId="04CC11B1" w:rsidR="00F27B5B" w:rsidRDefault="00F27B5B" w:rsidP="00624176">
      <w:pPr>
        <w:jc w:val="center"/>
      </w:pPr>
      <w:r>
        <w:fldChar w:fldCharType="begin"/>
      </w:r>
      <w:r>
        <w:instrText xml:space="preserve"> INCLUDEPICTURE "/var/folders/gz/hlyhkpps2wq3h865zcnl5dp40000gn/T/com.microsoft.Word/WebArchiveCopyPasteTempFiles/260px-Ray_trace_diagram.svg.png" \* MERGEFORMATINET </w:instrText>
      </w:r>
      <w:r>
        <w:fldChar w:fldCharType="separate"/>
      </w:r>
      <w:r>
        <w:rPr>
          <w:noProof/>
        </w:rPr>
        <w:drawing>
          <wp:inline distT="0" distB="0" distL="0" distR="0" wp14:anchorId="75056731" wp14:editId="483B3256">
            <wp:extent cx="2839288" cy="1885950"/>
            <wp:effectExtent l="0" t="0" r="0" b="0"/>
            <wp:docPr id="2" name="Image 2" descr="Ray tracin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y tracing — Wikipé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1686" cy="1914112"/>
                    </a:xfrm>
                    <a:prstGeom prst="rect">
                      <a:avLst/>
                    </a:prstGeom>
                    <a:noFill/>
                    <a:ln>
                      <a:noFill/>
                    </a:ln>
                  </pic:spPr>
                </pic:pic>
              </a:graphicData>
            </a:graphic>
          </wp:inline>
        </w:drawing>
      </w:r>
      <w:r>
        <w:fldChar w:fldCharType="end"/>
      </w:r>
    </w:p>
    <w:p w14:paraId="0AB1025D" w14:textId="719D2AAF" w:rsidR="00624176" w:rsidRDefault="00624176" w:rsidP="00F27B5B">
      <w:r>
        <w:t>Concrètement, on a le centre (</w:t>
      </w:r>
      <w:proofErr w:type="gramStart"/>
      <w:r>
        <w:t>x,y</w:t>
      </w:r>
      <w:proofErr w:type="gramEnd"/>
      <w:r>
        <w:t xml:space="preserve">,z) de la caméra, et l’ensemble des positions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des pixels i de l’image. Pour chaque pixel i, on peut donc calculer le vecteur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 xml:space="preserve"> z</m:t>
                </m:r>
              </m:e>
              <m:sub>
                <m:r>
                  <w:rPr>
                    <w:rFonts w:ascii="Cambria Math" w:hAnsi="Cambria Math"/>
                  </w:rPr>
                  <m:t>i</m:t>
                </m:r>
              </m:sub>
            </m:sSub>
            <m:r>
              <w:rPr>
                <w:rFonts w:ascii="Cambria Math" w:hAnsi="Cambria Math"/>
              </w:rPr>
              <m:t>-z</m:t>
            </m:r>
          </m:e>
        </m:d>
      </m:oMath>
      <w:r w:rsidR="00730DD0">
        <w:t xml:space="preserve"> </w:t>
      </w:r>
      <w:r>
        <w:t>qui représente la direction de base du rayon de lumière lorsqu’il part du pixel i.</w:t>
      </w:r>
      <w:r w:rsidR="00730DD0">
        <w:t xml:space="preserve"> Dans un espace euclidien cette direction d est constante, mais en relativité générale son évolution est décrite par une équation différentielle (voir prochaine partie).</w:t>
      </w:r>
    </w:p>
    <w:p w14:paraId="3D2BDC76" w14:textId="3EB29D0E" w:rsidR="00730DD0" w:rsidRDefault="00730DD0" w:rsidP="00F27B5B"/>
    <w:p w14:paraId="653FF22F" w14:textId="6A019903" w:rsidR="00730DD0" w:rsidRDefault="00730DD0" w:rsidP="00F27B5B">
      <w:r>
        <w:t>En espace euclidien, il suffit alors d’itérer la mise à jour de la position du « photon » :</w:t>
      </w:r>
    </w:p>
    <w:p w14:paraId="7F17EF29" w14:textId="35092176" w:rsidR="007E5D2E" w:rsidRPr="007E5D2E" w:rsidRDefault="00B946F2" w:rsidP="007E5D2E">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i,k</m:t>
              </m:r>
            </m:sub>
          </m:sSub>
          <m:r>
            <w:rPr>
              <w:rFonts w:ascii="Cambria Math" w:hAnsi="Cambria Math"/>
            </w:rPr>
            <m:t>+</m:t>
          </m:r>
          <m:r>
            <m:rPr>
              <m:sty m:val="p"/>
            </m:rPr>
            <w:rPr>
              <w:rFonts w:ascii="Cambria Math" w:hAnsi="Cambria Math"/>
            </w:rPr>
            <m:t>Δ</m:t>
          </m:r>
          <m:r>
            <w:rPr>
              <w:rFonts w:ascii="Cambria Math" w:hAnsi="Cambria Math"/>
            </w:rPr>
            <m:t>l</m:t>
          </m:r>
          <m:r>
            <m:rPr>
              <m:sty m:val="p"/>
            </m:rPr>
            <w:rPr>
              <w:rFonts w:ascii="Cambria Math" w:hAnsi="Cambria Math"/>
            </w:rPr>
            <m:t>×</m:t>
          </m:r>
          <m:acc>
            <m:accPr>
              <m:chr m:val="⃗"/>
              <m:ctrlPr>
                <w:rPr>
                  <w:rFonts w:ascii="Cambria Math" w:hAnsi="Cambria Math"/>
                  <w:i/>
                </w:rPr>
              </m:ctrlPr>
            </m:accPr>
            <m:e>
              <m:r>
                <w:rPr>
                  <w:rFonts w:ascii="Cambria Math" w:hAnsi="Cambria Math"/>
                </w:rPr>
                <m:t>d</m:t>
              </m:r>
            </m:e>
          </m:acc>
        </m:oMath>
      </m:oMathPara>
    </w:p>
    <w:p w14:paraId="6513C922" w14:textId="5CA7AB2B" w:rsidR="00624176" w:rsidRDefault="007E5D2E" w:rsidP="00F27B5B">
      <w:r>
        <w:t xml:space="preserve">jusqu’à intercepter un objet. </w:t>
      </w:r>
      <w:proofErr w:type="gramStart"/>
      <w:r>
        <w:t>l</w:t>
      </w:r>
      <w:proofErr w:type="gramEnd"/>
      <w:r>
        <w:t xml:space="preserve"> est le paramètre de la courbe (on ne le nomme pas t pour ne pas le confondre avec le temps propre du photon).</w:t>
      </w:r>
    </w:p>
    <w:p w14:paraId="4C1A05CC" w14:textId="19C81ACD" w:rsidR="00292C96" w:rsidRDefault="00292C96" w:rsidP="00292C96"/>
    <w:p w14:paraId="2CB8E8D1" w14:textId="495DD558" w:rsidR="007E5D2E" w:rsidRDefault="007E5D2E" w:rsidP="00292C96">
      <w:r>
        <w:t>Pour la détection de la collision avec un objet, voir la partie à ce sujet.</w:t>
      </w:r>
    </w:p>
    <w:p w14:paraId="2FCE700E" w14:textId="77777777" w:rsidR="007E5D2E" w:rsidRDefault="007E5D2E" w:rsidP="00292C96"/>
    <w:p w14:paraId="1DA48031" w14:textId="5D79E0C3" w:rsidR="00292C96" w:rsidRDefault="00292C96" w:rsidP="00292C96">
      <w:pPr>
        <w:pStyle w:val="Titre1"/>
      </w:pPr>
      <w:r>
        <w:t>I</w:t>
      </w:r>
      <w:r w:rsidR="00F27B5B">
        <w:t>I</w:t>
      </w:r>
      <w:r>
        <w:t xml:space="preserve"> – Géodésiques en espace non-euclidien</w:t>
      </w:r>
    </w:p>
    <w:p w14:paraId="16AE0F38" w14:textId="2E8A84E7" w:rsidR="00292C96" w:rsidRDefault="00292C96" w:rsidP="00292C96"/>
    <w:p w14:paraId="5757DCB0" w14:textId="5FBB451A" w:rsidR="00800744" w:rsidRDefault="007E5D2E" w:rsidP="00292C96">
      <w:r>
        <w:t xml:space="preserve">En espace-temps non-euclidien, la seule différence est que le vecteur directeur d change en chaque position. Un objet quelconque (un photon dans notre cas) est repéré par </w:t>
      </w:r>
      <w:r w:rsidR="00800744">
        <w:t xml:space="preserve">sa position </w:t>
      </w:r>
      <m:oMath>
        <m:r>
          <w:rPr>
            <w:rFonts w:ascii="Cambria Math" w:hAnsi="Cambria Math"/>
          </w:rPr>
          <m:t>s=(t,x,y,z)</m:t>
        </m:r>
      </m:oMath>
      <w:r w:rsidR="00800744">
        <w:t xml:space="preserve"> (ou coordonnées sphériques, </w:t>
      </w:r>
      <w:proofErr w:type="spellStart"/>
      <w:r w:rsidR="00800744">
        <w:t>etc</w:t>
      </w:r>
      <w:proofErr w:type="spellEnd"/>
      <w:r w:rsidR="00800744">
        <w:t>). La métrique dépend du tenseur métrique d’ordre 2 g :</w:t>
      </w:r>
    </w:p>
    <w:p w14:paraId="07AADD73" w14:textId="4263127F" w:rsidR="00800744" w:rsidRPr="00800744" w:rsidRDefault="00CA5755" w:rsidP="00292C96">
      <m:oMathPara>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(1)</m:t>
          </m:r>
        </m:oMath>
      </m:oMathPara>
    </w:p>
    <w:p w14:paraId="577DC448" w14:textId="0EDFD261" w:rsidR="00800744" w:rsidRDefault="00800744" w:rsidP="00292C96"/>
    <w:p w14:paraId="3B968D02" w14:textId="7007658D" w:rsidR="00800744" w:rsidRDefault="00385B86" w:rsidP="00292C96">
      <w:r>
        <w:t xml:space="preserve">(On somme sur les éléments i et j). </w:t>
      </w:r>
      <w:r w:rsidR="00800744">
        <w:t>Le champ tensoriel g peut être trouvé sur internet pour toute configuration de l’espace-temps que l’on veut simuler. Pour la solution de Schwartschild (trou noir immobile sans rotation), on a </w:t>
      </w:r>
      <w:r>
        <w:t xml:space="preserve">en coordonnées sphériques </w:t>
      </w:r>
      <w:r w:rsidR="00800744">
        <w:t>:</w:t>
      </w:r>
    </w:p>
    <w:p w14:paraId="4DD110EF" w14:textId="7CDED571" w:rsidR="00800744" w:rsidRPr="00CA5755" w:rsidRDefault="00B946F2" w:rsidP="00292C96">
      <m:oMathPara>
        <m:oMath>
          <m:sSub>
            <m:sSubPr>
              <m:ctrlPr>
                <w:rPr>
                  <w:rFonts w:ascii="Cambria Math" w:hAnsi="Cambria Math"/>
                  <w:i/>
                </w:rPr>
              </m:ctrlPr>
            </m:sSubPr>
            <m:e>
              <m:r>
                <w:rPr>
                  <w:rFonts w:ascii="Cambria Math" w:hAnsi="Cambria Math"/>
                </w:rPr>
                <m:t>g</m:t>
              </m:r>
            </m:e>
            <m:sub>
              <m:r>
                <w:rPr>
                  <w:rFonts w:ascii="Cambria Math" w:hAnsi="Cambria Math"/>
                </w:rPr>
                <m:t>0,0</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ctrlPr>
                    <w:rPr>
                      <w:rFonts w:ascii="Cambria Math" w:hAnsi="Cambria Math"/>
                      <w:i/>
                    </w:rPr>
                  </m:ctrlPr>
                </m:num>
                <m:den>
                  <m:r>
                    <w:rPr>
                      <w:rFonts w:ascii="Cambria Math" w:hAnsi="Cambria Math"/>
                    </w:rPr>
                    <m:t>r</m:t>
                  </m:r>
                  <m:ctrlPr>
                    <w:rPr>
                      <w:rFonts w:ascii="Cambria Math" w:hAnsi="Cambria Math"/>
                      <w:i/>
                    </w:rPr>
                  </m:ctrlPr>
                </m:den>
              </m:f>
            </m:e>
          </m:d>
        </m:oMath>
      </m:oMathPara>
    </w:p>
    <w:p w14:paraId="0BAF5833" w14:textId="10A5C04D" w:rsidR="00CA5755" w:rsidRPr="00CA5755" w:rsidRDefault="00B946F2" w:rsidP="00292C96">
      <m:oMathPara>
        <m:oMath>
          <m:sSub>
            <m:sSubPr>
              <m:ctrlPr>
                <w:rPr>
                  <w:rFonts w:ascii="Cambria Math" w:hAnsi="Cambria Math"/>
                  <w:i/>
                </w:rPr>
              </m:ctrlPr>
            </m:sSubPr>
            <m:e>
              <m:r>
                <w:rPr>
                  <w:rFonts w:ascii="Cambria Math" w:hAnsi="Cambria Math"/>
                </w:rPr>
                <m:t>g</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ctrlPr>
                    <w:rPr>
                      <w:rFonts w:ascii="Cambria Math" w:hAnsi="Cambria Math"/>
                      <w:i/>
                    </w:rPr>
                  </m:ctrlPr>
                </m:num>
                <m:den>
                  <m:r>
                    <w:rPr>
                      <w:rFonts w:ascii="Cambria Math" w:hAnsi="Cambria Math"/>
                    </w:rPr>
                    <m:t>r</m:t>
                  </m:r>
                  <m:ctrlPr>
                    <w:rPr>
                      <w:rFonts w:ascii="Cambria Math" w:hAnsi="Cambria Math"/>
                      <w:i/>
                    </w:rPr>
                  </m:ctrlPr>
                </m:den>
              </m:f>
              <m:ctrlPr>
                <w:rPr>
                  <w:rFonts w:ascii="Cambria Math" w:hAnsi="Cambria Math"/>
                  <w:i/>
                </w:rPr>
              </m:ctrlPr>
            </m:den>
          </m:f>
        </m:oMath>
      </m:oMathPara>
    </w:p>
    <w:p w14:paraId="41CEF7C1" w14:textId="10856D09" w:rsidR="00CA5755" w:rsidRPr="00CA5755" w:rsidRDefault="00B946F2" w:rsidP="00292C96">
      <m:oMathPara>
        <m:oMath>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6CC1A407" w14:textId="3AFB9334" w:rsidR="00CA5755" w:rsidRPr="00CA5755" w:rsidRDefault="00B946F2" w:rsidP="00292C96">
      <m:oMathPara>
        <m:oMath>
          <m:sSub>
            <m:sSubPr>
              <m:ctrlPr>
                <w:rPr>
                  <w:rFonts w:ascii="Cambria Math" w:hAnsi="Cambria Math"/>
                  <w:i/>
                </w:rPr>
              </m:ctrlPr>
            </m:sSubPr>
            <m:e>
              <m:r>
                <w:rPr>
                  <w:rFonts w:ascii="Cambria Math" w:hAnsi="Cambria Math"/>
                </w:rPr>
                <m:t>g</m:t>
              </m:r>
            </m:e>
            <m:sub>
              <m:r>
                <w:rPr>
                  <w:rFonts w:ascii="Cambria Math" w:hAnsi="Cambria Math"/>
                </w:rPr>
                <m:t>3,3</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sin</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oMath>
      </m:oMathPara>
    </w:p>
    <w:p w14:paraId="604B0775" w14:textId="3969FDFA" w:rsidR="00CA5755" w:rsidRDefault="00CA5755" w:rsidP="00292C96"/>
    <w:p w14:paraId="4890ECF1" w14:textId="27CDD69F" w:rsidR="00385B86" w:rsidRPr="0025492E" w:rsidRDefault="00CA5755" w:rsidP="00292C96">
      <w:r>
        <w:t>On commence généralement l’indexation à 0 pour la coordonnée temporelle. On peut noter que la métrique est un tenseur diagonal dans ce cas, et</w:t>
      </w:r>
      <w:r w:rsidR="00385B86">
        <w:t xml:space="preserve"> que </w:t>
      </w:r>
      <m:oMath>
        <m:sSub>
          <m:sSubPr>
            <m:ctrlPr>
              <w:rPr>
                <w:rFonts w:ascii="Cambria Math" w:hAnsi="Cambria Math"/>
                <w:i/>
              </w:rPr>
            </m:ctrlPr>
          </m:sSubPr>
          <m:e>
            <m:r>
              <w:rPr>
                <w:rFonts w:ascii="Cambria Math" w:hAnsi="Cambria Math"/>
              </w:rPr>
              <m:t>g</m:t>
            </m:r>
          </m:e>
          <m:sub>
            <m:r>
              <w:rPr>
                <w:rFonts w:ascii="Cambria Math" w:hAnsi="Cambria Math"/>
              </w:rPr>
              <m:t>2,2</m:t>
            </m:r>
          </m:sub>
        </m:sSub>
      </m:oMath>
      <w:r w:rsidR="00385B86">
        <w:t xml:space="preserve"> et </w:t>
      </w:r>
      <m:oMath>
        <m:sSub>
          <m:sSubPr>
            <m:ctrlPr>
              <w:rPr>
                <w:rFonts w:ascii="Cambria Math" w:hAnsi="Cambria Math"/>
                <w:i/>
              </w:rPr>
            </m:ctrlPr>
          </m:sSubPr>
          <m:e>
            <m:r>
              <w:rPr>
                <w:rFonts w:ascii="Cambria Math" w:hAnsi="Cambria Math"/>
              </w:rPr>
              <m:t>g</m:t>
            </m:r>
          </m:e>
          <m:sub>
            <m:r>
              <w:rPr>
                <w:rFonts w:ascii="Cambria Math" w:hAnsi="Cambria Math"/>
              </w:rPr>
              <m:t>3,3</m:t>
            </m:r>
          </m:sub>
        </m:sSub>
      </m:oMath>
      <w:r w:rsidR="00385B86">
        <w:t xml:space="preserve"> sont identiques à un espace euclidien en coordonnées sphériques.</w:t>
      </w:r>
      <w:r w:rsidR="00B15515">
        <w:t xml:space="preserve"> À noter que g est exprimé dans le référentiel presque euclidien situé en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s</m:t>
            </m:r>
          </m:sub>
        </m:sSub>
      </m:oMath>
      <w:r w:rsidR="00B15515">
        <w:t xml:space="preserve"> (on peut vérifier la valeur des coefficients dans ce cas).</w:t>
      </w:r>
    </w:p>
    <w:p w14:paraId="1C60ABAE" w14:textId="43A701A3" w:rsidR="00385B86" w:rsidRDefault="00385B86" w:rsidP="00292C96"/>
    <w:p w14:paraId="380DB094" w14:textId="2438BCC1" w:rsidR="00385B86" w:rsidRDefault="00385B86" w:rsidP="00292C96"/>
    <w:p w14:paraId="2FAE018B" w14:textId="2FF5F723" w:rsidR="00385B86" w:rsidRPr="00385B86" w:rsidRDefault="00385B86" w:rsidP="00292C96">
      <w:pPr>
        <w:rPr>
          <w:b/>
          <w:bCs/>
        </w:rPr>
      </w:pPr>
      <w:r w:rsidRPr="00385B86">
        <w:rPr>
          <w:b/>
          <w:bCs/>
        </w:rPr>
        <w:t>Géodésiques</w:t>
      </w:r>
    </w:p>
    <w:p w14:paraId="2585C560" w14:textId="77777777" w:rsidR="00385B86" w:rsidRDefault="00385B86" w:rsidP="00292C96"/>
    <w:p w14:paraId="118D8E16" w14:textId="7952315A" w:rsidR="00385B86" w:rsidRDefault="00385B86" w:rsidP="00292C96">
      <w:r>
        <w:t>Une seule équation est nécessaire pour simuler le déplacement d’une particule dans l’espace-temps : l’équation des géodésiques. Toute particule avance</w:t>
      </w:r>
      <w:r w:rsidR="00B15515">
        <w:t xml:space="preserve"> à une vitesse constante c, la vitesse de la lumière :</w:t>
      </w:r>
    </w:p>
    <w:p w14:paraId="6A6625AA" w14:textId="081AEB6B" w:rsidR="00B15515" w:rsidRPr="00CF7AF4" w:rsidRDefault="00B946F2" w:rsidP="00292C96">
      <m:oMathPara>
        <m:oMath>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ds</m:t>
                      </m:r>
                      <m:ctrlPr>
                        <w:rPr>
                          <w:rFonts w:ascii="Cambria Math" w:hAnsi="Cambria Math"/>
                          <w:i/>
                        </w:rPr>
                      </m:ctrlPr>
                    </m:num>
                    <m:den>
                      <m:r>
                        <w:rPr>
                          <w:rFonts w:ascii="Cambria Math" w:hAnsi="Cambria Math"/>
                        </w:rPr>
                        <m:t xml:space="preserve">dλ </m:t>
                      </m:r>
                      <m:ctrlPr>
                        <w:rPr>
                          <w:rFonts w:ascii="Cambria Math" w:hAnsi="Cambria Math"/>
                          <w:i/>
                        </w:rPr>
                      </m:ctrlP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 xml:space="preserve">          (2)</m:t>
          </m:r>
        </m:oMath>
      </m:oMathPara>
    </w:p>
    <w:p w14:paraId="4A1BA51E" w14:textId="77777777" w:rsidR="00CF7AF4" w:rsidRPr="00CF7AF4" w:rsidRDefault="00CF7AF4" w:rsidP="00292C96"/>
    <w:p w14:paraId="59B2AF4F" w14:textId="77777777" w:rsidR="00CF7AF4" w:rsidRPr="00CF7AF4" w:rsidRDefault="00CF7AF4" w:rsidP="00292C96"/>
    <w:p w14:paraId="6BD383B3" w14:textId="77777777" w:rsidR="00B15515" w:rsidRPr="00B15515" w:rsidRDefault="00B15515" w:rsidP="00292C96"/>
    <w:p w14:paraId="12E3D051" w14:textId="6693E34A" w:rsidR="00B15515" w:rsidRDefault="00B15515" w:rsidP="00292C96">
      <w:r>
        <w:t>Donc la norme de notre vecteur déplacement est toujours fixe ! En gros, si ma particule est immobile dans l’espace, c’est que</w:t>
      </w:r>
      <w:r w:rsidR="00CF7AF4">
        <w:t xml:space="preserve"> sa direction de déplacement est colinéaire à la coordonnée t. Pour un photon, sa vitesse dans l’espace est c, donc sa coordonnée dt est toujours nulle (on en reparlera lol). Le trajet de l’objet est décrit par l’équation différentielle d’ordre 2 :</w:t>
      </w:r>
    </w:p>
    <w:p w14:paraId="4A2F1BEB" w14:textId="0C4ED0EE" w:rsidR="00CF7AF4" w:rsidRDefault="00CF7AF4" w:rsidP="00292C96"/>
    <w:p w14:paraId="720ED3A1" w14:textId="6540FDFA" w:rsidR="00CF7AF4" w:rsidRPr="00AF2428" w:rsidRDefault="00B946F2" w:rsidP="00292C96">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2</m:t>
                  </m:r>
                </m:sup>
              </m:sSup>
              <m:ctrlPr>
                <w:rPr>
                  <w:rFonts w:ascii="Cambria Math" w:hAnsi="Cambria Math"/>
                  <w:i/>
                </w:rPr>
              </m:ctrlPr>
            </m:den>
          </m:f>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k,l</m:t>
              </m:r>
            </m:sub>
            <m:sup>
              <m:r>
                <w:rPr>
                  <w:rFonts w:ascii="Cambria Math" w:hAnsi="Cambria Math"/>
                </w:rPr>
                <m:t>i</m:t>
              </m:r>
            </m:sup>
          </m:sSubSup>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dλ</m:t>
              </m:r>
            </m:den>
          </m:f>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num>
            <m:den>
              <m:r>
                <m:rPr>
                  <m:sty m:val="p"/>
                </m:rPr>
                <w:rPr>
                  <w:rFonts w:ascii="Cambria Math" w:hAnsi="Cambria Math"/>
                </w:rPr>
                <m:t>dλ</m:t>
              </m:r>
            </m:den>
          </m:f>
          <m:r>
            <w:rPr>
              <w:rFonts w:ascii="Cambria Math" w:hAnsi="Cambria Math"/>
            </w:rPr>
            <m:t xml:space="preserve">           (3)</m:t>
          </m:r>
        </m:oMath>
      </m:oMathPara>
    </w:p>
    <w:p w14:paraId="5C5F1F13" w14:textId="77777777" w:rsidR="00AF2428" w:rsidRDefault="00AF2428" w:rsidP="00292C96"/>
    <w:p w14:paraId="365927CC" w14:textId="65B157A3" w:rsidR="00DD68AE" w:rsidRPr="00DD68AE" w:rsidRDefault="00AF2428" w:rsidP="00292C96">
      <w:r>
        <w:t xml:space="preserve">(On somme sur k et l encore une fois). </w:t>
      </w:r>
      <m:oMath>
        <m:r>
          <m:rPr>
            <m:sty m:val="p"/>
          </m:rPr>
          <w:rPr>
            <w:rFonts w:ascii="Cambria Math" w:hAnsi="Cambria Math"/>
          </w:rPr>
          <m:t>λ</m:t>
        </m:r>
      </m:oMath>
      <w:r>
        <w:t xml:space="preserve"> est le paramètre de la courbe (trajectoire) que l’on trace, et donc le pas </w:t>
      </w:r>
      <m:oMath>
        <m:r>
          <m:rPr>
            <m:sty m:val="p"/>
          </m:rPr>
          <w:rPr>
            <w:rFonts w:ascii="Cambria Math" w:hAnsi="Cambria Math"/>
          </w:rPr>
          <m:t>Δλ</m:t>
        </m:r>
      </m:oMath>
      <w:r>
        <w:t xml:space="preserve"> de l’intégration numérique peut être choisi arbitrairement. </w:t>
      </w:r>
      <m:oMath>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k,l</m:t>
            </m:r>
          </m:sub>
          <m:sup>
            <m:r>
              <w:rPr>
                <w:rFonts w:ascii="Cambria Math" w:hAnsi="Cambria Math"/>
              </w:rPr>
              <m:t>i</m:t>
            </m:r>
          </m:sup>
        </m:sSubSup>
      </m:oMath>
      <w:r w:rsidR="00DD68AE">
        <w:t xml:space="preserve"> est le coefficient de Christoffel d’indice (i,k,l), qui dépend de la métrique g, et qui peut être trouvé dans la littérature.</w:t>
      </w:r>
    </w:p>
    <w:p w14:paraId="04DE79C3" w14:textId="76F0DE0E" w:rsidR="00AF2428" w:rsidRDefault="00AF2428" w:rsidP="00292C96"/>
    <w:p w14:paraId="6A744112" w14:textId="426A6A34" w:rsidR="00DD68AE" w:rsidRPr="00DD68AE" w:rsidRDefault="00DD68AE" w:rsidP="00292C96">
      <w:r>
        <w:t xml:space="preserve">Pour l’intégration numérique de l’équation différentielle, on utilisera une méthode du type RK4. Il est important de rappeler que </w:t>
      </w:r>
      <m:oMath>
        <m:r>
          <m:rPr>
            <m:sty m:val="p"/>
          </m:rPr>
          <w:rPr>
            <w:rFonts w:ascii="Cambria Math" w:hAnsi="Cambria Math"/>
          </w:rPr>
          <m:t>Γ</m:t>
        </m:r>
      </m:oMath>
      <w:r>
        <w:t xml:space="preserve"> dépend de la position </w:t>
      </w:r>
      <m:oMath>
        <m:d>
          <m:dPr>
            <m:ctrlPr>
              <w:rPr>
                <w:rFonts w:ascii="Cambria Math" w:hAnsi="Cambria Math"/>
                <w:i/>
              </w:rPr>
            </m:ctrlPr>
          </m:dPr>
          <m:e>
            <m:r>
              <w:rPr>
                <w:rFonts w:ascii="Cambria Math" w:hAnsi="Cambria Math"/>
              </w:rPr>
              <m:t>t,r,</m:t>
            </m:r>
            <m:r>
              <m:rPr>
                <m:sty m:val="p"/>
              </m:rPr>
              <w:rPr>
                <w:rFonts w:ascii="Cambria Math" w:hAnsi="Cambria Math"/>
              </w:rPr>
              <m:t>θ</m:t>
            </m:r>
            <m:r>
              <w:rPr>
                <w:rFonts w:ascii="Cambria Math" w:hAnsi="Cambria Math"/>
              </w:rPr>
              <m:t>,</m:t>
            </m:r>
            <m:r>
              <m:rPr>
                <m:sty m:val="p"/>
              </m:rPr>
              <w:rPr>
                <w:rFonts w:ascii="Cambria Math" w:hAnsi="Cambria Math"/>
              </w:rPr>
              <m:t>ϕ</m:t>
            </m:r>
          </m:e>
        </m:d>
      </m:oMath>
      <w:r>
        <w:t xml:space="preserve"> dans l’espace ! C’est ce qui ralenti en partie cette intégration numérique. Heureusement, seuls quelques coefficients sont non-nuls pour les cas simples (comme pour le trou noir par exemple).</w:t>
      </w:r>
    </w:p>
    <w:p w14:paraId="672CD8A2" w14:textId="77777777" w:rsidR="00902994" w:rsidRPr="00AF2428" w:rsidRDefault="00902994" w:rsidP="00292C96"/>
    <w:p w14:paraId="62FCC26F" w14:textId="15BBFA96" w:rsidR="00CF7AF4" w:rsidRDefault="00CF7AF4" w:rsidP="00292C96"/>
    <w:p w14:paraId="6789134C" w14:textId="77777777" w:rsidR="00CF7AF4" w:rsidRPr="00B15515" w:rsidRDefault="00CF7AF4" w:rsidP="00292C96"/>
    <w:p w14:paraId="14F9D4F7" w14:textId="439B3C41" w:rsidR="00292C96" w:rsidRDefault="00292C96" w:rsidP="00292C96">
      <w:pPr>
        <w:pStyle w:val="Titre1"/>
      </w:pPr>
      <w:r>
        <w:t xml:space="preserve">II – </w:t>
      </w:r>
      <w:r w:rsidR="00385B86">
        <w:t>Collision avec objets</w:t>
      </w:r>
    </w:p>
    <w:p w14:paraId="4EAE466B" w14:textId="40162A61" w:rsidR="00385B86" w:rsidRDefault="00385B86" w:rsidP="00385B86"/>
    <w:p w14:paraId="2D649B7D" w14:textId="07ADD27F" w:rsidR="00385B86" w:rsidRDefault="00385B86" w:rsidP="00385B86"/>
    <w:p w14:paraId="3270FB93" w14:textId="5AB8EDA3" w:rsidR="00385B86" w:rsidRDefault="00385B86" w:rsidP="00385B86">
      <w:pPr>
        <w:pStyle w:val="Titre1"/>
      </w:pPr>
      <w:r>
        <w:lastRenderedPageBreak/>
        <w:t>III – Fond de ciel 360°</w:t>
      </w:r>
    </w:p>
    <w:p w14:paraId="0381666D" w14:textId="16431FC5" w:rsidR="00472CDA" w:rsidRDefault="00472CDA" w:rsidP="00472CDA"/>
    <w:p w14:paraId="28267693" w14:textId="669FAD1B" w:rsidR="00472CDA" w:rsidRDefault="00472CDA" w:rsidP="00472CDA"/>
    <w:p w14:paraId="0EAA96BF" w14:textId="4165CB05" w:rsidR="00472CDA" w:rsidRDefault="00472CDA" w:rsidP="00472CDA"/>
    <w:p w14:paraId="792A5869" w14:textId="6C3BCA4C" w:rsidR="00472CDA" w:rsidRDefault="00472CDA" w:rsidP="00472CDA">
      <w:pPr>
        <w:pStyle w:val="Titre1"/>
      </w:pPr>
      <w:r>
        <w:t>IV – Pseudocode</w:t>
      </w:r>
      <w:r w:rsidR="00902994">
        <w:t>s</w:t>
      </w:r>
      <w:r>
        <w:t xml:space="preserve"> </w:t>
      </w:r>
      <w:r w:rsidR="00AF715F">
        <w:t xml:space="preserve">très </w:t>
      </w:r>
      <w:proofErr w:type="spellStart"/>
      <w:r w:rsidR="00A44FEE">
        <w:t>très</w:t>
      </w:r>
      <w:proofErr w:type="spellEnd"/>
      <w:r w:rsidR="00A44FEE">
        <w:t xml:space="preserve"> </w:t>
      </w:r>
      <w:r w:rsidR="00AF715F">
        <w:t>simplifié</w:t>
      </w:r>
    </w:p>
    <w:p w14:paraId="553D3C6D" w14:textId="2943F931" w:rsidR="00AF715F" w:rsidRDefault="00AF715F" w:rsidP="00AF715F"/>
    <w:p w14:paraId="2FBB8D3E" w14:textId="1439634C" w:rsidR="00AF715F" w:rsidRPr="00913FDB" w:rsidRDefault="00AF715F" w:rsidP="00A44FEE">
      <w:pPr>
        <w:pBdr>
          <w:bottom w:val="single" w:sz="4" w:space="1" w:color="auto"/>
        </w:pBdr>
        <w:rPr>
          <w:b/>
          <w:bCs/>
          <w:noProof/>
          <w:sz w:val="24"/>
          <w:szCs w:val="32"/>
        </w:rPr>
      </w:pPr>
      <w:r w:rsidRPr="00913FDB">
        <w:rPr>
          <w:b/>
          <w:bCs/>
          <w:noProof/>
          <w:sz w:val="24"/>
          <w:szCs w:val="32"/>
        </w:rPr>
        <w:t>Fonctionnement général</w:t>
      </w:r>
    </w:p>
    <w:p w14:paraId="78A31414" w14:textId="283A2096" w:rsidR="009B6821" w:rsidRPr="00913FDB" w:rsidRDefault="009B6821" w:rsidP="00913FDB">
      <w:pPr>
        <w:ind w:left="708"/>
        <w:rPr>
          <w:noProof/>
          <w:sz w:val="18"/>
          <w:szCs w:val="21"/>
        </w:rPr>
      </w:pPr>
      <w:r w:rsidRPr="00913FDB">
        <w:rPr>
          <w:noProof/>
          <w:sz w:val="18"/>
          <w:szCs w:val="21"/>
        </w:rPr>
        <w:t xml:space="preserve">N_MAX </w:t>
      </w:r>
      <w:r w:rsidRPr="00913FDB">
        <w:rPr>
          <w:noProof/>
          <w:sz w:val="18"/>
          <w:szCs w:val="21"/>
        </w:rPr>
        <w:sym w:font="Wingdings" w:char="F0DF"/>
      </w:r>
      <w:r w:rsidRPr="00913FDB">
        <w:rPr>
          <w:noProof/>
          <w:sz w:val="18"/>
          <w:szCs w:val="21"/>
        </w:rPr>
        <w:t xml:space="preserve"> …</w:t>
      </w:r>
    </w:p>
    <w:p w14:paraId="5900F441" w14:textId="2A2674D1" w:rsidR="009B6821" w:rsidRPr="00913FDB" w:rsidRDefault="009B6821" w:rsidP="00913FDB">
      <w:pPr>
        <w:ind w:left="708"/>
        <w:rPr>
          <w:noProof/>
          <w:sz w:val="18"/>
          <w:szCs w:val="21"/>
        </w:rPr>
      </w:pPr>
      <w:r w:rsidRPr="00913FDB">
        <w:rPr>
          <w:noProof/>
          <w:sz w:val="18"/>
          <w:szCs w:val="21"/>
        </w:rPr>
        <w:t xml:space="preserve">nombre_pixels </w:t>
      </w:r>
      <w:r w:rsidRPr="00913FDB">
        <w:rPr>
          <w:noProof/>
          <w:sz w:val="18"/>
          <w:szCs w:val="21"/>
        </w:rPr>
        <w:sym w:font="Wingdings" w:char="F0DF"/>
      </w:r>
      <w:r w:rsidRPr="00913FDB">
        <w:rPr>
          <w:noProof/>
          <w:sz w:val="18"/>
          <w:szCs w:val="21"/>
        </w:rPr>
        <w:t xml:space="preserve"> …</w:t>
      </w:r>
    </w:p>
    <w:p w14:paraId="640F34F4" w14:textId="366F5D05" w:rsidR="00913FDB" w:rsidRPr="00913FDB" w:rsidRDefault="009B6821" w:rsidP="00913FDB">
      <w:pPr>
        <w:ind w:left="708"/>
        <w:rPr>
          <w:noProof/>
          <w:sz w:val="18"/>
          <w:szCs w:val="21"/>
        </w:rPr>
      </w:pPr>
      <w:r w:rsidRPr="00913FDB">
        <w:rPr>
          <w:noProof/>
          <w:sz w:val="18"/>
          <w:szCs w:val="21"/>
        </w:rPr>
        <w:t xml:space="preserve">Pixels </w:t>
      </w:r>
      <w:r w:rsidRPr="00913FDB">
        <w:rPr>
          <w:noProof/>
          <w:sz w:val="18"/>
          <w:szCs w:val="21"/>
        </w:rPr>
        <w:sym w:font="Wingdings" w:char="F0DF"/>
      </w:r>
      <w:r w:rsidRPr="00913FDB">
        <w:rPr>
          <w:noProof/>
          <w:sz w:val="18"/>
          <w:szCs w:val="21"/>
        </w:rPr>
        <w:t xml:space="preserve"> Tableau(nombre_pixels</w:t>
      </w:r>
      <w:r w:rsidR="00913FDB" w:rsidRPr="00913FDB">
        <w:rPr>
          <w:noProof/>
          <w:sz w:val="18"/>
          <w:szCs w:val="21"/>
        </w:rPr>
        <w:t>, 0</w:t>
      </w:r>
      <w:r w:rsidRPr="00913FDB">
        <w:rPr>
          <w:noProof/>
          <w:sz w:val="18"/>
          <w:szCs w:val="21"/>
        </w:rPr>
        <w:t>)</w:t>
      </w:r>
    </w:p>
    <w:p w14:paraId="1F0F682C" w14:textId="19CB5FC9" w:rsidR="00AF715F" w:rsidRPr="00913FDB" w:rsidRDefault="00AF715F" w:rsidP="00913FDB">
      <w:pPr>
        <w:ind w:left="708"/>
        <w:rPr>
          <w:noProof/>
          <w:sz w:val="18"/>
          <w:szCs w:val="21"/>
        </w:rPr>
      </w:pPr>
      <w:r w:rsidRPr="00913FDB">
        <w:rPr>
          <w:b/>
          <w:bCs/>
          <w:noProof/>
          <w:sz w:val="18"/>
          <w:szCs w:val="21"/>
        </w:rPr>
        <w:t>POUR</w:t>
      </w:r>
      <w:r w:rsidRPr="00913FDB">
        <w:rPr>
          <w:noProof/>
          <w:sz w:val="18"/>
          <w:szCs w:val="21"/>
        </w:rPr>
        <w:t xml:space="preserve"> p </w:t>
      </w:r>
      <w:r w:rsidRPr="00913FDB">
        <w:rPr>
          <w:b/>
          <w:bCs/>
          <w:noProof/>
          <w:sz w:val="18"/>
          <w:szCs w:val="21"/>
        </w:rPr>
        <w:t>DANS</w:t>
      </w:r>
      <w:r w:rsidRPr="00913FDB">
        <w:rPr>
          <w:noProof/>
          <w:sz w:val="18"/>
          <w:szCs w:val="21"/>
        </w:rPr>
        <w:t xml:space="preserve">  [0, </w:t>
      </w:r>
      <w:r w:rsidR="009B6821" w:rsidRPr="00913FDB">
        <w:rPr>
          <w:noProof/>
          <w:sz w:val="18"/>
          <w:szCs w:val="21"/>
        </w:rPr>
        <w:t xml:space="preserve">nombre_pixels </w:t>
      </w:r>
      <w:r w:rsidRPr="00913FDB">
        <w:rPr>
          <w:noProof/>
          <w:sz w:val="18"/>
          <w:szCs w:val="21"/>
        </w:rPr>
        <w:t>[</w:t>
      </w:r>
    </w:p>
    <w:p w14:paraId="023F150E" w14:textId="49A037C6" w:rsidR="00AF715F" w:rsidRPr="00913FDB" w:rsidRDefault="009B6821" w:rsidP="00913FDB">
      <w:pPr>
        <w:pStyle w:val="Paragraphedeliste"/>
        <w:numPr>
          <w:ilvl w:val="0"/>
          <w:numId w:val="4"/>
        </w:numPr>
        <w:ind w:left="1428"/>
        <w:rPr>
          <w:noProof/>
          <w:sz w:val="18"/>
          <w:szCs w:val="21"/>
        </w:rPr>
      </w:pPr>
      <w:r w:rsidRPr="00913FDB">
        <w:rPr>
          <w:noProof/>
          <w:sz w:val="18"/>
          <w:szCs w:val="21"/>
        </w:rPr>
        <w:t xml:space="preserve">(X, dX) </w:t>
      </w:r>
      <w:r w:rsidRPr="00913FDB">
        <w:rPr>
          <w:noProof/>
          <w:sz w:val="18"/>
          <w:szCs w:val="21"/>
        </w:rPr>
        <w:sym w:font="Wingdings" w:char="F0DF"/>
      </w:r>
      <w:r w:rsidRPr="00913FDB">
        <w:rPr>
          <w:noProof/>
          <w:sz w:val="18"/>
          <w:szCs w:val="21"/>
        </w:rPr>
        <w:t xml:space="preserve"> </w:t>
      </w:r>
      <w:r w:rsidR="00AF715F" w:rsidRPr="00913FDB">
        <w:rPr>
          <w:noProof/>
          <w:sz w:val="18"/>
          <w:szCs w:val="21"/>
        </w:rPr>
        <w:t>Initialisation_du_photon_partant_du_pixel( p )</w:t>
      </w:r>
    </w:p>
    <w:p w14:paraId="22888EA2" w14:textId="345C2C69" w:rsidR="009B6821" w:rsidRPr="00913FDB" w:rsidRDefault="009B6821" w:rsidP="00913FDB">
      <w:pPr>
        <w:pStyle w:val="Paragraphedeliste"/>
        <w:numPr>
          <w:ilvl w:val="0"/>
          <w:numId w:val="4"/>
        </w:numPr>
        <w:ind w:left="1428"/>
        <w:rPr>
          <w:noProof/>
          <w:sz w:val="18"/>
          <w:szCs w:val="21"/>
        </w:rPr>
      </w:pPr>
      <w:r w:rsidRPr="00913FDB">
        <w:rPr>
          <w:noProof/>
          <w:sz w:val="18"/>
          <w:szCs w:val="21"/>
        </w:rPr>
        <w:t xml:space="preserve">N </w:t>
      </w:r>
      <w:r w:rsidRPr="00913FDB">
        <w:rPr>
          <w:noProof/>
          <w:sz w:val="18"/>
          <w:szCs w:val="21"/>
        </w:rPr>
        <w:sym w:font="Wingdings" w:char="F0DF"/>
      </w:r>
      <w:r w:rsidRPr="00913FDB">
        <w:rPr>
          <w:noProof/>
          <w:sz w:val="18"/>
          <w:szCs w:val="21"/>
        </w:rPr>
        <w:t xml:space="preserve"> 0</w:t>
      </w:r>
    </w:p>
    <w:p w14:paraId="7A07A123" w14:textId="6D4A3BF3" w:rsidR="00AF715F" w:rsidRPr="00913FDB" w:rsidRDefault="00AF715F" w:rsidP="00913FDB">
      <w:pPr>
        <w:pStyle w:val="Paragraphedeliste"/>
        <w:numPr>
          <w:ilvl w:val="0"/>
          <w:numId w:val="4"/>
        </w:numPr>
        <w:ind w:left="1428"/>
        <w:rPr>
          <w:noProof/>
          <w:sz w:val="18"/>
          <w:szCs w:val="21"/>
        </w:rPr>
      </w:pPr>
      <w:r w:rsidRPr="00913FDB">
        <w:rPr>
          <w:b/>
          <w:bCs/>
          <w:noProof/>
          <w:sz w:val="18"/>
          <w:szCs w:val="21"/>
        </w:rPr>
        <w:t>TANT QUE</w:t>
      </w:r>
      <w:r w:rsidRPr="00913FDB">
        <w:rPr>
          <w:noProof/>
          <w:sz w:val="18"/>
          <w:szCs w:val="21"/>
        </w:rPr>
        <w:t xml:space="preserve"> </w:t>
      </w:r>
      <w:r w:rsidR="00913FDB" w:rsidRPr="00913FDB">
        <w:rPr>
          <w:noProof/>
          <w:sz w:val="18"/>
          <w:szCs w:val="21"/>
        </w:rPr>
        <w:t xml:space="preserve">non(A) </w:t>
      </w:r>
      <w:r w:rsidR="009B6821" w:rsidRPr="00913FDB">
        <w:rPr>
          <w:b/>
          <w:bCs/>
          <w:noProof/>
          <w:sz w:val="18"/>
          <w:szCs w:val="21"/>
        </w:rPr>
        <w:t>ET</w:t>
      </w:r>
      <w:r w:rsidR="009B6821" w:rsidRPr="00913FDB">
        <w:rPr>
          <w:noProof/>
          <w:sz w:val="18"/>
          <w:szCs w:val="21"/>
        </w:rPr>
        <w:t xml:space="preserve"> N &lt; N_MAX</w:t>
      </w:r>
    </w:p>
    <w:p w14:paraId="0EC6E8C3" w14:textId="69505444" w:rsidR="009B6821" w:rsidRPr="00913FDB" w:rsidRDefault="009B6821" w:rsidP="00913FDB">
      <w:pPr>
        <w:pStyle w:val="Paragraphedeliste"/>
        <w:numPr>
          <w:ilvl w:val="1"/>
          <w:numId w:val="4"/>
        </w:numPr>
        <w:ind w:left="2148"/>
        <w:rPr>
          <w:noProof/>
          <w:sz w:val="18"/>
          <w:szCs w:val="21"/>
        </w:rPr>
      </w:pPr>
      <w:r w:rsidRPr="00913FDB">
        <w:rPr>
          <w:noProof/>
          <w:sz w:val="18"/>
          <w:szCs w:val="21"/>
        </w:rPr>
        <w:t>Calcul_un_pas_d_integration( X, dX, pas )</w:t>
      </w:r>
    </w:p>
    <w:p w14:paraId="49BDB189" w14:textId="4F95ED1F" w:rsidR="00913FDB" w:rsidRPr="00913FDB" w:rsidRDefault="00913FDB" w:rsidP="00913FDB">
      <w:pPr>
        <w:pStyle w:val="Paragraphedeliste"/>
        <w:numPr>
          <w:ilvl w:val="1"/>
          <w:numId w:val="4"/>
        </w:numPr>
        <w:ind w:left="2148"/>
        <w:rPr>
          <w:noProof/>
          <w:sz w:val="18"/>
          <w:szCs w:val="21"/>
        </w:rPr>
      </w:pPr>
      <w:r w:rsidRPr="00913FDB">
        <w:rPr>
          <w:noProof/>
          <w:sz w:val="18"/>
          <w:szCs w:val="21"/>
        </w:rPr>
        <w:t xml:space="preserve">A </w:t>
      </w:r>
      <w:r w:rsidRPr="00913FDB">
        <w:rPr>
          <w:noProof/>
          <w:sz w:val="18"/>
          <w:szCs w:val="21"/>
        </w:rPr>
        <w:sym w:font="Wingdings" w:char="F0DF"/>
      </w:r>
      <w:r w:rsidRPr="00913FDB">
        <w:rPr>
          <w:noProof/>
          <w:sz w:val="18"/>
          <w:szCs w:val="21"/>
        </w:rPr>
        <w:t xml:space="preserve"> detecte_collision(X, dX)</w:t>
      </w:r>
    </w:p>
    <w:p w14:paraId="056C8E69" w14:textId="77104D86" w:rsidR="00913FDB" w:rsidRPr="00913FDB" w:rsidRDefault="009B6821" w:rsidP="00913FDB">
      <w:pPr>
        <w:pStyle w:val="Paragraphedeliste"/>
        <w:numPr>
          <w:ilvl w:val="1"/>
          <w:numId w:val="4"/>
        </w:numPr>
        <w:ind w:left="2148"/>
        <w:rPr>
          <w:noProof/>
          <w:sz w:val="18"/>
          <w:szCs w:val="21"/>
        </w:rPr>
      </w:pPr>
      <w:r w:rsidRPr="00913FDB">
        <w:rPr>
          <w:noProof/>
          <w:sz w:val="18"/>
          <w:szCs w:val="21"/>
        </w:rPr>
        <w:t xml:space="preserve">N </w:t>
      </w:r>
      <w:r w:rsidRPr="00913FDB">
        <w:rPr>
          <w:noProof/>
          <w:sz w:val="18"/>
          <w:szCs w:val="21"/>
        </w:rPr>
        <w:sym w:font="Wingdings" w:char="F0DF"/>
      </w:r>
      <w:r w:rsidRPr="00913FDB">
        <w:rPr>
          <w:noProof/>
          <w:sz w:val="18"/>
          <w:szCs w:val="21"/>
        </w:rPr>
        <w:t xml:space="preserve"> N+1</w:t>
      </w:r>
    </w:p>
    <w:p w14:paraId="477B12C1" w14:textId="242F2BA0" w:rsidR="00913FDB" w:rsidRPr="00913FDB" w:rsidRDefault="00913FDB" w:rsidP="00913FDB">
      <w:pPr>
        <w:pStyle w:val="Paragraphedeliste"/>
        <w:numPr>
          <w:ilvl w:val="0"/>
          <w:numId w:val="4"/>
        </w:numPr>
        <w:ind w:left="1428"/>
        <w:rPr>
          <w:b/>
          <w:bCs/>
          <w:noProof/>
          <w:sz w:val="18"/>
          <w:szCs w:val="21"/>
        </w:rPr>
      </w:pPr>
      <w:r w:rsidRPr="00913FDB">
        <w:rPr>
          <w:b/>
          <w:bCs/>
          <w:noProof/>
          <w:sz w:val="18"/>
          <w:szCs w:val="21"/>
        </w:rPr>
        <w:t>FIN TANT QUE</w:t>
      </w:r>
    </w:p>
    <w:p w14:paraId="3959EB2F" w14:textId="0DC85C00" w:rsidR="009B6821" w:rsidRPr="00913FDB" w:rsidRDefault="00913FDB" w:rsidP="00913FDB">
      <w:pPr>
        <w:pStyle w:val="Paragraphedeliste"/>
        <w:numPr>
          <w:ilvl w:val="0"/>
          <w:numId w:val="4"/>
        </w:numPr>
        <w:ind w:left="1428"/>
        <w:rPr>
          <w:noProof/>
          <w:sz w:val="18"/>
          <w:szCs w:val="21"/>
        </w:rPr>
      </w:pPr>
      <w:r w:rsidRPr="00913FDB">
        <w:rPr>
          <w:b/>
          <w:bCs/>
          <w:noProof/>
          <w:sz w:val="18"/>
          <w:szCs w:val="21"/>
        </w:rPr>
        <w:t>SI</w:t>
      </w:r>
      <w:r w:rsidRPr="00913FDB">
        <w:rPr>
          <w:noProof/>
          <w:sz w:val="18"/>
          <w:szCs w:val="21"/>
        </w:rPr>
        <w:t xml:space="preserve"> A=VRAI </w:t>
      </w:r>
      <w:r w:rsidRPr="00913FDB">
        <w:rPr>
          <w:b/>
          <w:bCs/>
          <w:noProof/>
          <w:sz w:val="18"/>
          <w:szCs w:val="21"/>
        </w:rPr>
        <w:t>ALORS</w:t>
      </w:r>
    </w:p>
    <w:p w14:paraId="0A1AD2E8" w14:textId="70113133" w:rsidR="00913FDB" w:rsidRPr="00913FDB" w:rsidRDefault="00913FDB" w:rsidP="00913FDB">
      <w:pPr>
        <w:pStyle w:val="Paragraphedeliste"/>
        <w:numPr>
          <w:ilvl w:val="1"/>
          <w:numId w:val="4"/>
        </w:numPr>
        <w:ind w:left="2148"/>
        <w:rPr>
          <w:noProof/>
          <w:sz w:val="18"/>
          <w:szCs w:val="21"/>
        </w:rPr>
      </w:pPr>
      <w:r w:rsidRPr="00913FDB">
        <w:rPr>
          <w:noProof/>
          <w:sz w:val="18"/>
          <w:szCs w:val="21"/>
        </w:rPr>
        <w:t xml:space="preserve">Pixels[p] </w:t>
      </w:r>
      <w:r w:rsidRPr="00913FDB">
        <w:rPr>
          <w:noProof/>
          <w:sz w:val="18"/>
          <w:szCs w:val="21"/>
        </w:rPr>
        <w:sym w:font="Wingdings" w:char="F0DF"/>
      </w:r>
      <w:r w:rsidRPr="00913FDB">
        <w:rPr>
          <w:noProof/>
          <w:sz w:val="18"/>
          <w:szCs w:val="21"/>
        </w:rPr>
        <w:t xml:space="preserve"> Pixels[p] + 1</w:t>
      </w:r>
    </w:p>
    <w:p w14:paraId="5E9954A8" w14:textId="6EFFA180" w:rsidR="00913FDB" w:rsidRDefault="00913FDB" w:rsidP="00913FDB">
      <w:pPr>
        <w:ind w:left="708"/>
        <w:rPr>
          <w:b/>
          <w:bCs/>
          <w:noProof/>
          <w:sz w:val="18"/>
          <w:szCs w:val="21"/>
        </w:rPr>
      </w:pPr>
      <w:r w:rsidRPr="00913FDB">
        <w:rPr>
          <w:b/>
          <w:bCs/>
          <w:noProof/>
          <w:sz w:val="18"/>
          <w:szCs w:val="21"/>
        </w:rPr>
        <w:t>FIN POUR</w:t>
      </w:r>
    </w:p>
    <w:p w14:paraId="31B26948" w14:textId="247DCBB2" w:rsidR="00A44FEE" w:rsidRDefault="00A44FEE" w:rsidP="00A44FEE">
      <w:pPr>
        <w:pBdr>
          <w:top w:val="single" w:sz="4" w:space="1" w:color="auto"/>
        </w:pBdr>
        <w:rPr>
          <w:b/>
          <w:bCs/>
          <w:sz w:val="18"/>
          <w:szCs w:val="21"/>
        </w:rPr>
      </w:pPr>
    </w:p>
    <w:p w14:paraId="6691A7E1" w14:textId="7CE24929" w:rsidR="00A44FEE" w:rsidRDefault="00A44FEE" w:rsidP="00A44FEE">
      <w:pPr>
        <w:rPr>
          <w:b/>
          <w:bCs/>
          <w:sz w:val="18"/>
          <w:szCs w:val="21"/>
        </w:rPr>
      </w:pPr>
    </w:p>
    <w:p w14:paraId="101DB5B7" w14:textId="4CCCA3F2" w:rsidR="00A44FEE" w:rsidRDefault="00A44FEE" w:rsidP="00A44FEE">
      <w:pPr>
        <w:rPr>
          <w:sz w:val="18"/>
          <w:szCs w:val="21"/>
        </w:rPr>
      </w:pPr>
      <w:r w:rsidRPr="00A44FEE">
        <w:rPr>
          <w:sz w:val="18"/>
          <w:szCs w:val="21"/>
        </w:rPr>
        <w:t>On y reviendra</w:t>
      </w:r>
      <w:r>
        <w:rPr>
          <w:sz w:val="18"/>
          <w:szCs w:val="21"/>
        </w:rPr>
        <w:t xml:space="preserve"> </w:t>
      </w:r>
      <w:proofErr w:type="spellStart"/>
      <w:r>
        <w:rPr>
          <w:sz w:val="18"/>
          <w:szCs w:val="21"/>
        </w:rPr>
        <w:t>mdr</w:t>
      </w:r>
      <w:proofErr w:type="spellEnd"/>
      <w:r>
        <w:rPr>
          <w:sz w:val="18"/>
          <w:szCs w:val="21"/>
        </w:rPr>
        <w:t>.</w:t>
      </w:r>
    </w:p>
    <w:p w14:paraId="61BA48C3" w14:textId="4286567A" w:rsidR="00902994" w:rsidRDefault="00902994" w:rsidP="00A44FEE">
      <w:pPr>
        <w:rPr>
          <w:sz w:val="18"/>
          <w:szCs w:val="21"/>
        </w:rPr>
      </w:pPr>
    </w:p>
    <w:p w14:paraId="36B066E7" w14:textId="2EBC7F13" w:rsidR="00902994" w:rsidRDefault="00902994" w:rsidP="00A44FEE">
      <w:pPr>
        <w:rPr>
          <w:sz w:val="18"/>
          <w:szCs w:val="21"/>
        </w:rPr>
      </w:pPr>
      <w:r>
        <w:rPr>
          <w:sz w:val="18"/>
          <w:szCs w:val="21"/>
        </w:rPr>
        <w:t>Pour l’intégration :</w:t>
      </w:r>
    </w:p>
    <w:p w14:paraId="43812866" w14:textId="4CF7AF64" w:rsidR="00902994" w:rsidRDefault="00902994" w:rsidP="00A44FEE">
      <w:pPr>
        <w:rPr>
          <w:sz w:val="18"/>
          <w:szCs w:val="21"/>
        </w:rPr>
      </w:pPr>
    </w:p>
    <w:p w14:paraId="55105D1A" w14:textId="1063B6A6" w:rsidR="00902994" w:rsidRDefault="00902994" w:rsidP="00A44FEE">
      <w:pPr>
        <w:rPr>
          <w:sz w:val="18"/>
          <w:szCs w:val="21"/>
        </w:rPr>
      </w:pPr>
      <w:r>
        <w:rPr>
          <w:noProof/>
          <w:sz w:val="18"/>
          <w:szCs w:val="21"/>
        </w:rPr>
        <w:drawing>
          <wp:inline distT="0" distB="0" distL="0" distR="0" wp14:anchorId="08B2D208" wp14:editId="6DB24CDE">
            <wp:extent cx="5756910" cy="3338830"/>
            <wp:effectExtent l="0" t="0" r="0" b="127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3338830"/>
                    </a:xfrm>
                    <a:prstGeom prst="rect">
                      <a:avLst/>
                    </a:prstGeom>
                  </pic:spPr>
                </pic:pic>
              </a:graphicData>
            </a:graphic>
          </wp:inline>
        </w:drawing>
      </w:r>
    </w:p>
    <w:p w14:paraId="4CC7522F" w14:textId="15A8C5B2" w:rsidR="00902994" w:rsidRPr="00902994" w:rsidRDefault="00902994" w:rsidP="00A44FEE">
      <w:pPr>
        <w:rPr>
          <w:color w:val="000000" w:themeColor="text1"/>
          <w:sz w:val="18"/>
          <w:szCs w:val="21"/>
        </w:rPr>
      </w:pPr>
      <w:r w:rsidRPr="00902994">
        <w:rPr>
          <w:b/>
          <w:bCs/>
          <w:color w:val="C00000"/>
          <w:sz w:val="18"/>
          <w:szCs w:val="21"/>
        </w:rPr>
        <w:t xml:space="preserve">Dans notre cas, on estime la dérivée seconde qui est le vecteur </w:t>
      </w:r>
      <m:oMath>
        <m:f>
          <m:fPr>
            <m:ctrlPr>
              <w:rPr>
                <w:rFonts w:ascii="Cambria Math" w:hAnsi="Cambria Math"/>
                <w:b/>
                <w:bCs/>
                <w:color w:val="C00000"/>
                <w:sz w:val="18"/>
                <w:szCs w:val="21"/>
              </w:rPr>
            </m:ctrlPr>
          </m:fPr>
          <m:num>
            <m:sSup>
              <m:sSupPr>
                <m:ctrlPr>
                  <w:rPr>
                    <w:rFonts w:ascii="Cambria Math" w:hAnsi="Cambria Math"/>
                    <w:b/>
                    <w:bCs/>
                    <w:i/>
                    <w:color w:val="C00000"/>
                    <w:sz w:val="18"/>
                    <w:szCs w:val="21"/>
                  </w:rPr>
                </m:ctrlPr>
              </m:sSupPr>
              <m:e>
                <m:r>
                  <m:rPr>
                    <m:sty m:val="bi"/>
                  </m:rPr>
                  <w:rPr>
                    <w:rFonts w:ascii="Cambria Math" w:hAnsi="Cambria Math"/>
                    <w:color w:val="C00000"/>
                    <w:sz w:val="18"/>
                    <w:szCs w:val="21"/>
                  </w:rPr>
                  <m:t>d</m:t>
                </m:r>
              </m:e>
              <m:sup>
                <m:r>
                  <m:rPr>
                    <m:sty m:val="bi"/>
                  </m:rPr>
                  <w:rPr>
                    <w:rFonts w:ascii="Cambria Math" w:hAnsi="Cambria Math"/>
                    <w:color w:val="C00000"/>
                    <w:sz w:val="18"/>
                    <w:szCs w:val="21"/>
                  </w:rPr>
                  <m:t>2</m:t>
                </m:r>
              </m:sup>
            </m:sSup>
            <m:r>
              <m:rPr>
                <m:sty m:val="bi"/>
              </m:rPr>
              <w:rPr>
                <w:rFonts w:ascii="Cambria Math" w:hAnsi="Cambria Math"/>
                <w:color w:val="C00000"/>
                <w:sz w:val="18"/>
                <w:szCs w:val="21"/>
              </w:rPr>
              <m:t>s</m:t>
            </m:r>
            <m:ctrlPr>
              <w:rPr>
                <w:rFonts w:ascii="Cambria Math" w:hAnsi="Cambria Math"/>
                <w:b/>
                <w:bCs/>
                <w:i/>
                <w:color w:val="C00000"/>
                <w:sz w:val="18"/>
                <w:szCs w:val="21"/>
              </w:rPr>
            </m:ctrlPr>
          </m:num>
          <m:den>
            <m:r>
              <m:rPr>
                <m:sty m:val="bi"/>
              </m:rPr>
              <w:rPr>
                <w:rFonts w:ascii="Cambria Math" w:hAnsi="Cambria Math"/>
                <w:color w:val="C00000"/>
                <w:sz w:val="18"/>
                <w:szCs w:val="21"/>
              </w:rPr>
              <m:t>d</m:t>
            </m:r>
            <m:sSup>
              <m:sSupPr>
                <m:ctrlPr>
                  <w:rPr>
                    <w:rFonts w:ascii="Cambria Math" w:hAnsi="Cambria Math"/>
                    <w:b/>
                    <w:bCs/>
                    <w:i/>
                    <w:color w:val="C00000"/>
                    <w:sz w:val="18"/>
                    <w:szCs w:val="21"/>
                  </w:rPr>
                </m:ctrlPr>
              </m:sSupPr>
              <m:e>
                <m:r>
                  <m:rPr>
                    <m:sty m:val="bi"/>
                  </m:rPr>
                  <w:rPr>
                    <w:rFonts w:ascii="Cambria Math" w:hAnsi="Cambria Math"/>
                    <w:color w:val="C00000"/>
                    <w:sz w:val="18"/>
                    <w:szCs w:val="21"/>
                  </w:rPr>
                  <m:t>λ</m:t>
                </m:r>
              </m:e>
              <m:sup>
                <m:r>
                  <m:rPr>
                    <m:sty m:val="bi"/>
                  </m:rPr>
                  <w:rPr>
                    <w:rFonts w:ascii="Cambria Math" w:hAnsi="Cambria Math"/>
                    <w:color w:val="C00000"/>
                    <w:sz w:val="18"/>
                    <w:szCs w:val="21"/>
                  </w:rPr>
                  <m:t>2</m:t>
                </m:r>
              </m:sup>
            </m:sSup>
            <m:ctrlPr>
              <w:rPr>
                <w:rFonts w:ascii="Cambria Math" w:hAnsi="Cambria Math"/>
                <w:b/>
                <w:bCs/>
                <w:i/>
                <w:color w:val="C00000"/>
                <w:sz w:val="18"/>
                <w:szCs w:val="21"/>
              </w:rPr>
            </m:ctrlPr>
          </m:den>
        </m:f>
      </m:oMath>
      <w:r w:rsidRPr="00902994">
        <w:rPr>
          <w:b/>
          <w:bCs/>
          <w:color w:val="C00000"/>
          <w:sz w:val="18"/>
          <w:szCs w:val="21"/>
        </w:rPr>
        <w:t xml:space="preserve"> donné par l’équation (3).</w:t>
      </w:r>
    </w:p>
    <w:sectPr w:rsidR="00902994" w:rsidRPr="00902994" w:rsidSect="00AA246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lima Light">
    <w:panose1 w:val="02010503040200000003"/>
    <w:charset w:val="00"/>
    <w:family w:val="auto"/>
    <w:notTrueType/>
    <w:pitch w:val="variable"/>
    <w:sig w:usb0="00000003"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Klima Ultralight">
    <w:panose1 w:val="02010503040200000003"/>
    <w:charset w:val="00"/>
    <w:family w:val="auto"/>
    <w:pitch w:val="variable"/>
    <w:sig w:usb0="00000003" w:usb1="00000000" w:usb2="00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C12A0"/>
    <w:multiLevelType w:val="hybridMultilevel"/>
    <w:tmpl w:val="87682728"/>
    <w:lvl w:ilvl="0" w:tplc="DC2C3EDE">
      <w:start w:val="1"/>
      <w:numFmt w:val="upperRoman"/>
      <w:lvlText w:val="%1"/>
      <w:lvlJc w:val="righ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CF36E5D"/>
    <w:multiLevelType w:val="hybridMultilevel"/>
    <w:tmpl w:val="658E736E"/>
    <w:lvl w:ilvl="0" w:tplc="817CF234">
      <w:numFmt w:val="bullet"/>
      <w:lvlText w:val="-"/>
      <w:lvlJc w:val="left"/>
      <w:pPr>
        <w:ind w:left="720" w:hanging="360"/>
      </w:pPr>
      <w:rPr>
        <w:rFonts w:ascii="LM Roman 10" w:eastAsia="Times New Roman" w:hAnsi="LM Roman 10"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255B4E"/>
    <w:multiLevelType w:val="hybridMultilevel"/>
    <w:tmpl w:val="144AB02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0CD485E"/>
    <w:multiLevelType w:val="hybridMultilevel"/>
    <w:tmpl w:val="FB4EA7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96"/>
    <w:rsid w:val="00011B4D"/>
    <w:rsid w:val="001344F8"/>
    <w:rsid w:val="0025492E"/>
    <w:rsid w:val="00292C96"/>
    <w:rsid w:val="00385B86"/>
    <w:rsid w:val="003D0F0D"/>
    <w:rsid w:val="00472CDA"/>
    <w:rsid w:val="00535F0D"/>
    <w:rsid w:val="00624176"/>
    <w:rsid w:val="006E0E1D"/>
    <w:rsid w:val="00730DD0"/>
    <w:rsid w:val="007E5D2E"/>
    <w:rsid w:val="00800744"/>
    <w:rsid w:val="00902994"/>
    <w:rsid w:val="00913FDB"/>
    <w:rsid w:val="009A3C1A"/>
    <w:rsid w:val="009B6821"/>
    <w:rsid w:val="00A44FEE"/>
    <w:rsid w:val="00AA246A"/>
    <w:rsid w:val="00AF2428"/>
    <w:rsid w:val="00AF715F"/>
    <w:rsid w:val="00B15515"/>
    <w:rsid w:val="00B946F2"/>
    <w:rsid w:val="00BA3200"/>
    <w:rsid w:val="00CA5755"/>
    <w:rsid w:val="00CF7AF4"/>
    <w:rsid w:val="00D22FF0"/>
    <w:rsid w:val="00DD68AE"/>
    <w:rsid w:val="00E97D4B"/>
    <w:rsid w:val="00F13569"/>
    <w:rsid w:val="00F27B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C9E7"/>
  <w15:chartTrackingRefBased/>
  <w15:docId w15:val="{E38399A1-38D5-2D46-8FC3-C48ADF38A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F0D"/>
    <w:pPr>
      <w:jc w:val="both"/>
    </w:pPr>
    <w:rPr>
      <w:rFonts w:ascii="LM Roman 10" w:eastAsia="Times New Roman" w:hAnsi="LM Roman 10" w:cs="Times New Roman"/>
      <w:sz w:val="21"/>
      <w:lang w:eastAsia="fr-FR"/>
    </w:rPr>
  </w:style>
  <w:style w:type="paragraph" w:styleId="Titre1">
    <w:name w:val="heading 1"/>
    <w:basedOn w:val="Normal"/>
    <w:next w:val="Normal"/>
    <w:link w:val="Titre1Car"/>
    <w:uiPriority w:val="9"/>
    <w:qFormat/>
    <w:rsid w:val="00F27B5B"/>
    <w:pPr>
      <w:keepNext/>
      <w:keepLines/>
      <w:spacing w:before="360" w:after="120"/>
      <w:outlineLvl w:val="0"/>
    </w:pPr>
    <w:rPr>
      <w:rFonts w:ascii="Klima Light" w:eastAsiaTheme="majorEastAsia" w:hAnsi="Klima Light" w:cstheme="majorBidi"/>
      <w:color w:val="44546A" w:themeColor="text2"/>
      <w:sz w:val="32"/>
      <w:szCs w:val="32"/>
    </w:rPr>
  </w:style>
  <w:style w:type="paragraph" w:styleId="Titre2">
    <w:name w:val="heading 2"/>
    <w:basedOn w:val="Normal"/>
    <w:next w:val="Normal"/>
    <w:link w:val="Titre2Car"/>
    <w:uiPriority w:val="9"/>
    <w:unhideWhenUsed/>
    <w:qFormat/>
    <w:rsid w:val="00292C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7B5B"/>
    <w:rPr>
      <w:rFonts w:ascii="Klima Light" w:eastAsiaTheme="majorEastAsia" w:hAnsi="Klima Light" w:cstheme="majorBidi"/>
      <w:color w:val="44546A" w:themeColor="text2"/>
      <w:sz w:val="32"/>
      <w:szCs w:val="32"/>
      <w:lang w:eastAsia="fr-FR"/>
    </w:rPr>
  </w:style>
  <w:style w:type="paragraph" w:styleId="Titre">
    <w:name w:val="Title"/>
    <w:basedOn w:val="Normal"/>
    <w:next w:val="Normal"/>
    <w:link w:val="TitreCar"/>
    <w:uiPriority w:val="10"/>
    <w:qFormat/>
    <w:rsid w:val="00292C9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2C96"/>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292C9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344F8"/>
    <w:pPr>
      <w:ind w:left="720"/>
      <w:contextualSpacing/>
    </w:pPr>
  </w:style>
  <w:style w:type="character" w:styleId="Textedelespacerserv">
    <w:name w:val="Placeholder Text"/>
    <w:basedOn w:val="Policepardfaut"/>
    <w:uiPriority w:val="99"/>
    <w:semiHidden/>
    <w:rsid w:val="001344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0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925</Words>
  <Characters>5089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Falch</dc:creator>
  <cp:keywords/>
  <dc:description/>
  <cp:lastModifiedBy>Magnus Falch</cp:lastModifiedBy>
  <cp:revision>6</cp:revision>
  <cp:lastPrinted>2021-12-09T15:14:00Z</cp:lastPrinted>
  <dcterms:created xsi:type="dcterms:W3CDTF">2021-12-09T15:14:00Z</dcterms:created>
  <dcterms:modified xsi:type="dcterms:W3CDTF">2021-12-09T19:03:00Z</dcterms:modified>
</cp:coreProperties>
</file>