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34347" w14:textId="77777777" w:rsidR="00BF33C4" w:rsidRDefault="00BF33C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ADR-008: Mejoras a la estructura del proyecto (propuesta)</w:t>
      </w:r>
    </w:p>
    <w:p w14:paraId="5EA8B802" w14:textId="3714621C" w:rsidR="00BF33C4" w:rsidRDefault="00BF33C4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Estado:</w:t>
      </w:r>
      <w:r>
        <w:rPr>
          <w:rFonts w:ascii="Calibri" w:hAnsi="Calibri" w:cs="Calibri"/>
          <w:color w:val="1F1A1A"/>
          <w:sz w:val="22"/>
          <w:szCs w:val="22"/>
        </w:rPr>
        <w:t xml:space="preserve"> Propuesta (19 de octubre de 2026). Nada de esto está hecho todavía: el usuario decide qué se aplica y en qué orden.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Revisada el 20 de octubre</w:t>
      </w:r>
      <w:r>
        <w:rPr>
          <w:rFonts w:ascii="Calibri" w:hAnsi="Calibri" w:cs="Calibri"/>
          <w:color w:val="1F1A1A"/>
          <w:sz w:val="22"/>
          <w:szCs w:val="22"/>
        </w:rPr>
        <w:t xml:space="preserve"> junto con todo el sistema en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ARQUITECTURA.md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§3.4 (qué avanzó y qué es ahora más urgente).</w:t>
      </w:r>
    </w:p>
    <w:p w14:paraId="09A80DEE" w14:textId="77777777" w:rsidR="00BF33C4" w:rsidRDefault="00BF33C4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Fecha:</w:t>
      </w:r>
      <w:r>
        <w:rPr>
          <w:rFonts w:ascii="Calibri" w:hAnsi="Calibri" w:cs="Calibri"/>
          <w:color w:val="1F1A1A"/>
          <w:sz w:val="22"/>
          <w:szCs w:val="22"/>
        </w:rPr>
        <w:t xml:space="preserve"> 19 de octubre de 2026</w:t>
      </w:r>
    </w:p>
    <w:p w14:paraId="0F2B17D7" w14:textId="77777777" w:rsidR="00BF33C4" w:rsidRDefault="00BF33C4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decide:</w:t>
      </w:r>
      <w:r>
        <w:rPr>
          <w:rFonts w:ascii="Calibri" w:hAnsi="Calibri" w:cs="Calibri"/>
          <w:color w:val="1F1A1A"/>
          <w:sz w:val="22"/>
          <w:szCs w:val="22"/>
        </w:rPr>
        <w:t xml:space="preserve"> el equipo de CetisAsiste</w:t>
      </w:r>
    </w:p>
    <w:p w14:paraId="033E4550" w14:textId="49E5495F" w:rsidR="00BF33C4" w:rsidRDefault="00BF33C4">
      <w:pPr>
        <w:shd w:val="clear" w:color="auto" w:fill="F7F5F4"/>
        <w:divId w:val="816537265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Revisión de cómo está organizado hoy el código de la app y qué conviene cambiar antes de que crezca (escaneo, web, miles de alumnos). Los pendientes que salen de aquí están en </w:t>
      </w:r>
      <w:hyperlink r:id="rId6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PENDIENTES.md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12).</w:t>
      </w:r>
    </w:p>
    <w:p w14:paraId="06F5B601" w14:textId="77777777" w:rsidR="00BF33C4" w:rsidRDefault="00BF33C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Contexto: cómo está hoy</w:t>
      </w:r>
    </w:p>
    <w:p w14:paraId="1B53F0BA" w14:textId="77777777" w:rsidR="00BF33C4" w:rsidRDefault="00BF33C4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app/src/main/java/com/example/cetisasiste/</w:t>
      </w:r>
      <w:r>
        <w:rPr>
          <w:rFonts w:cs="Calibri"/>
          <w:color w:val="1F1A1A"/>
        </w:rPr>
        <w:br/>
        <w:t>├── Main.kt                  MainActivity (45 líneas) + ~530 líneas viejas, sin uso</w:t>
      </w:r>
      <w:r>
        <w:rPr>
          <w:rFonts w:cs="Calibri"/>
          <w:color w:val="1F1A1A"/>
        </w:rPr>
        <w:br/>
        <w:t>├── AlumnoVistas.kt          llena las vistas del alumno   ← fuera de ui/alumno</w:t>
      </w:r>
      <w:r>
        <w:rPr>
          <w:rFonts w:cs="Calibri"/>
          <w:color w:val="1F1A1A"/>
        </w:rPr>
        <w:br/>
        <w:t>├── AlumnoVariables.kt       datos que </w:t>
      </w:r>
      <w:r>
        <w:rPr>
          <w:rFonts w:cs="Calibri"/>
          <w:color w:val="1F1A1A"/>
        </w:rPr>
        <w:t>reciben esas vistas ← fuera de ui/alumno</w:t>
      </w:r>
      <w:r>
        <w:rPr>
          <w:rFonts w:cs="Calibri"/>
          <w:color w:val="1F1A1A"/>
        </w:rPr>
        <w:br/>
        <w:t>├── datos/                   CetisRepositorio (único que habla con Firebase), Modelos, Formatos</w:t>
      </w:r>
      <w:r>
        <w:rPr>
          <w:rFonts w:cs="Calibri"/>
          <w:color w:val="1F1A1A"/>
        </w:rPr>
        <w:br/>
        <w:t>└── ui/</w:t>
      </w:r>
      <w:r>
        <w:rPr>
          <w:rFonts w:cs="Calibri"/>
          <w:color w:val="1F1A1A"/>
        </w:rPr>
        <w:br/>
        <w:t>    ├── CetisApp.kt          bienvenida → inicio de sesión → rol</w:t>
      </w:r>
      <w:r>
        <w:rPr>
          <w:rFonts w:cs="Calibri"/>
          <w:color w:val="1F1A1A"/>
        </w:rPr>
        <w:br/>
        <w:t>    ├── comun/               PantallaXml, menú </w:t>
      </w:r>
      <w:r>
        <w:rPr>
          <w:rFonts w:ascii="Segoe UI Symbol" w:hAnsi="Segoe UI Symbol" w:cs="Segoe UI Symbol"/>
          <w:color w:val="1F1A1A"/>
        </w:rPr>
        <w:t>☰</w:t>
      </w:r>
      <w:r>
        <w:rPr>
          <w:rFonts w:cs="Calibri"/>
          <w:color w:val="1F1A1A"/>
        </w:rPr>
        <w:t>, pantallas y variables comunes</w:t>
      </w:r>
      <w:r>
        <w:rPr>
          <w:rFonts w:cs="Calibri"/>
          <w:color w:val="1F1A1A"/>
        </w:rPr>
        <w:br/>
        <w:t>    ├── alumno/ padres/ prefecto/ profesor/   un *App.kt (navegación + datos) y un *Vistas.kt por rol</w:t>
      </w:r>
      <w:r>
        <w:rPr>
          <w:rFonts w:cs="Calibri"/>
          <w:color w:val="1F1A1A"/>
        </w:rPr>
        <w:br/>
        <w:t>    ├── padres/screens/      Bienvenida e Iniciar sesión (Compose) ← las usan TODOS los roles</w:t>
      </w:r>
      <w:r>
        <w:rPr>
          <w:rFonts w:cs="Calibri"/>
          <w:color w:val="1F1A1A"/>
        </w:rPr>
        <w:br/>
        <w:t>    ├── padres/components/</w:t>
      </w:r>
      <w:r>
        <w:rPr>
          <w:rFonts w:cs="Calibri"/>
          <w:color w:val="1F1A1A"/>
        </w:rPr>
        <w:t>   botón, ícono y logo (Compose)</w:t>
      </w:r>
      <w:r>
        <w:rPr>
          <w:rFonts w:cs="Calibri"/>
          <w:color w:val="1F1A1A"/>
        </w:rPr>
        <w:br/>
        <w:t>    └── theme/               tema de Compose (solo lo usan esas dos pantallas)</w:t>
      </w:r>
    </w:p>
    <w:p w14:paraId="7E46C80E" w14:textId="77777777" w:rsidR="00BF33C4" w:rsidRDefault="00BF33C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 que está bien (conviene conservarlo)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9"/>
        <w:gridCol w:w="4825"/>
      </w:tblGrid>
      <w:tr w:rsidR="00000000" w14:paraId="032E1BA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75B063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FCD2C1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Por qué es bueno</w:t>
            </w:r>
          </w:p>
        </w:tc>
      </w:tr>
      <w:tr w:rsidR="00000000" w14:paraId="7B2721F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E74124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Un solo lugar habla con Firebase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CetisRepositorio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BABE66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Si cambia la base o se pasa a Cloud Functions, se toca un archivo</w:t>
            </w:r>
          </w:p>
        </w:tc>
      </w:tr>
      <w:tr w:rsidR="00000000" w14:paraId="173BDD2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5036C3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Las vistas no deciden nada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*Vistas.kt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solo ponen textos)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1ABE2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Las pantallas se pueden cambiar sin miedo a romper datos</w:t>
            </w:r>
          </w:p>
        </w:tc>
      </w:tr>
      <w:tr w:rsidR="00000000" w14:paraId="10A5B72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A0427C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Un archivo por pantalla, con el prefijo del 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239206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Fácil encontrar cualquier cosa</w:t>
            </w:r>
          </w:p>
        </w:tc>
      </w:tr>
      <w:tr w:rsidR="00000000" w14:paraId="2E3E229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6F9414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Lo que se repite se escribe una vez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comun_*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estilos,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909F5B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 cambio llega a todas las pantallas</w:t>
            </w:r>
          </w:p>
        </w:tc>
      </w:tr>
      <w:tr w:rsidR="00000000" w14:paraId="4853ABC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C23ECC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Reglas de seguridad por rol y datos por semestre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EFCB36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 base ya aguanta a todo el plantel (ADR-002, ADR-005)</w:t>
            </w:r>
          </w:p>
        </w:tc>
      </w:tr>
      <w:tr w:rsidR="00000000" w14:paraId="419EA95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F31232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Documentación y ADR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0DD485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Cualquiera entiende el porqué sin preguntar</w:t>
            </w:r>
          </w:p>
        </w:tc>
      </w:tr>
    </w:tbl>
    <w:p w14:paraId="7ED24856" w14:textId="77777777" w:rsidR="00BF33C4" w:rsidRDefault="00BF33C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 que conviene mejorar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"/>
        <w:gridCol w:w="5273"/>
        <w:gridCol w:w="4094"/>
      </w:tblGrid>
      <w:tr w:rsidR="00000000" w14:paraId="24BCCE8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2E091F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20CA18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Problema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F5E0C5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pasa si no se arregla</w:t>
            </w:r>
          </w:p>
        </w:tc>
      </w:tr>
      <w:tr w:rsidR="00000000" w14:paraId="2B5C3B0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4C7053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7E2B71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Los </w:t>
            </w:r>
            <w:r>
              <w:rPr>
                <w:rStyle w:val="HTMLCode"/>
              </w:rPr>
              <w:t>*App.kt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hacen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tres trabajos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: navegar, pedir datos y guardar (ProfesorApp tiene ~300 líneas). No hay </w:t>
            </w:r>
            <w:r>
              <w:rPr>
                <w:rStyle w:val="HTMLCode"/>
              </w:rPr>
              <w:t>ViewModel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5581AA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 girar el teléfono o volver a la app se pierden datos y se vuelven a pedir; la lógica no se puede probar sin teléfono; con el escaneo (mucha lógica) se volverá difícil de leer</w:t>
            </w:r>
          </w:p>
        </w:tc>
      </w:tr>
      <w:tr w:rsidR="00000000" w14:paraId="6F1A7AE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50BD48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7A28CF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La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navegación está copiada 4 veces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(pila, abrir, regresar, pestaña, botón atrás)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7C42C6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 arreglo hay que hacerlo en 4 lugares</w:t>
            </w:r>
          </w:p>
        </w:tc>
      </w:tr>
      <w:tr w:rsidR="00000000" w14:paraId="10EE9C7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E9A2A4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16CBB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Código muerto: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~530 líneas del inicio de sesión viejo en </w:t>
            </w:r>
            <w:r>
              <w:rPr>
                <w:rStyle w:val="HTMLCode"/>
              </w:rPr>
              <w:t>Main.kt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alumno_iniciar_sesion.xml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sin uso y 18 recursos sin uso (lint)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852523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Confunde a quien llega; hace pensar que hay dos inicios de sesión</w:t>
            </w:r>
          </w:p>
        </w:tc>
      </w:tr>
      <w:tr w:rsidR="00000000" w14:paraId="3B7EBE9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F43DAB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EE9FD0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Cosas en la carpeta equivocada: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Bienvenida e Iniciar sesión viven en </w:t>
            </w:r>
            <w:r>
              <w:rPr>
                <w:rStyle w:val="HTMLCode"/>
              </w:rPr>
              <w:t>ui/padres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aunque son de todos; </w:t>
            </w:r>
            <w:r>
              <w:rPr>
                <w:rStyle w:val="HTMLCode"/>
              </w:rPr>
              <w:t>AlumnoVistas.kt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AlumnoVariables.kt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están en la raíz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75CE78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Cuesta encontrarlas; parece que son solo del padre</w:t>
            </w:r>
          </w:p>
        </w:tc>
      </w:tr>
      <w:tr w:rsidR="00000000" w14:paraId="57EF4BC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371E4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14FE09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Dos tecnologías de pantalla: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casi todo es XML, pero Bienvenida, Iniciar sesión y los mensajes de "Cargando…" son Compose (con su propio tema y colores repetidos en </w:t>
            </w:r>
            <w:r>
              <w:rPr>
                <w:rStyle w:val="HTMLCode"/>
              </w:rPr>
              <w:t>ui/theme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80AD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Hay que saber las dos cosas; los colores están dos veces (XML y Kotlin)</w:t>
            </w:r>
          </w:p>
        </w:tc>
      </w:tr>
      <w:tr w:rsidR="00000000" w14:paraId="20D7097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3B16D1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E71D9F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Casi no hay pruebas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(solo los ejemplos de Android Studio)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686AD3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 error en fechas, No. de control o contraseñas solo se ve en el teléfono</w:t>
            </w:r>
          </w:p>
        </w:tc>
      </w:tr>
      <w:tr w:rsidR="00000000" w14:paraId="7B0AA33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936B94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92F9EF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El paquete es </w:t>
            </w:r>
            <w:r>
              <w:rPr>
                <w:rStyle w:val="HTMLCode"/>
                <w:b/>
                <w:bCs/>
              </w:rPr>
              <w:t>com.example.cetisasiste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8B38B0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Google Play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no acepta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apps con </w:t>
            </w:r>
            <w:r>
              <w:rPr>
                <w:rStyle w:val="HTMLCode"/>
              </w:rPr>
              <w:t>com.example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; cambiarlo después obliga a registrar la app otra vez en Firebase</w:t>
            </w:r>
          </w:p>
        </w:tc>
      </w:tr>
      <w:tr w:rsidR="00000000" w14:paraId="0FA6D20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2512D5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504DB8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Versiones atrasadas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 librerías (lint: </w:t>
            </w:r>
            <w:r>
              <w:rPr>
                <w:rStyle w:val="HTMLCode"/>
              </w:rPr>
              <w:t>activity-compose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1.8 → 1.13, </w:t>
            </w:r>
            <w:r>
              <w:rPr>
                <w:rStyle w:val="HTMLCode"/>
              </w:rPr>
              <w:t>lifecycle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2.6 → 2.11, Firebase BoM 34 → 35)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C26B99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Se acumulan los cambios y actualizar después cuesta más</w:t>
            </w:r>
          </w:p>
        </w:tc>
      </w:tr>
      <w:tr w:rsidR="00000000" w14:paraId="2CCD91D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D443B8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368FE9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minSdk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24, pero las esquinas redondeadas (</w:t>
            </w:r>
            <w:r>
              <w:rPr>
                <w:rStyle w:val="HTMLCode"/>
              </w:rPr>
              <w:t>clipToOutline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 solo funcionan desde Android 12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3B9B9B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 teléfonos con Android 7 a 11 las fotos y tarjetas se ven con esquinas rectas</w:t>
            </w:r>
          </w:p>
        </w:tc>
      </w:tr>
    </w:tbl>
    <w:p w14:paraId="65604A0E" w14:textId="77777777" w:rsidR="00BF33C4" w:rsidRDefault="00BF33C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Decisión propuesta (en orden: primero lo barato y seguro)</w:t>
      </w:r>
    </w:p>
    <w:p w14:paraId="3A05E556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Borrar el código muerto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(punto 3): el inicio de sesión viejo de </w:t>
      </w:r>
      <w:r>
        <w:rPr>
          <w:rStyle w:val="HTMLCode"/>
        </w:rPr>
        <w:t>Main.kt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(ya documentado en DECISIONES H1 y ADR-003), </w:t>
      </w:r>
      <w:r>
        <w:rPr>
          <w:rStyle w:val="HTMLCode"/>
        </w:rPr>
        <w:t>alumno_iniciar_sesion.xml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recursos que lint marca sin uso.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Una tarde. Sin riesgo: nada los usa.</w:t>
      </w:r>
    </w:p>
    <w:p w14:paraId="0F3BDD73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Ordenar carpetas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(punto 4): </w:t>
      </w:r>
      <w:r>
        <w:rPr>
          <w:rStyle w:val="HTMLCode"/>
        </w:rPr>
        <w:t>ui/acceso/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Bienvenida, Iniciar sesión y sus piezas; </w:t>
      </w:r>
      <w:r>
        <w:rPr>
          <w:rStyle w:val="HTMLCode"/>
        </w:rPr>
        <w:t>AlumnoVistas.kt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AlumnoVariables.kt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</w:t>
      </w:r>
      <w:r>
        <w:rPr>
          <w:rStyle w:val="HTMLCode"/>
        </w:rPr>
        <w:t>ui/alumno/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Una tarde. Solo mueve archivos.</w:t>
      </w:r>
    </w:p>
    <w:p w14:paraId="06AB4A04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Una sola navegación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(punto 2): una clase pequeña </w:t>
      </w:r>
      <w:r>
        <w:rPr>
          <w:rStyle w:val="HTMLCode"/>
        </w:rPr>
        <w:t>Navegacion&lt;T&gt;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ui/comun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(pila, abrir, regresar, ir a pantalla principal y botón atrás) que usen los 4 roles.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Medio día.</w:t>
      </w:r>
    </w:p>
    <w:p w14:paraId="744328A2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Pruebas de lo que no depende del teléfono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(punto 6): </w:t>
      </w:r>
      <w:r>
        <w:rPr>
          <w:rStyle w:val="HTMLCode"/>
        </w:rPr>
        <w:t>Formatos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(fechas, horas, día escolar, nombres), la conversión No. de control → correo interno y las reglas de contraseña.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Un día. Atrapa errores antes de instalar.</w:t>
      </w:r>
    </w:p>
    <w:p w14:paraId="4F7ABCFF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Un </w:t>
      </w:r>
      <w:r>
        <w:rPr>
          <w:rStyle w:val="HTMLCode"/>
          <w:b/>
          <w:bCs/>
        </w:rPr>
        <w:t>ViewModel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 por 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(punto 1), empezando por el profesor (el que guarda datos)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antes de hacer el 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</w:t>
      </w:r>
      <w:r>
        <w:rPr>
          <w:rStyle w:val="HTMLCode"/>
        </w:rPr>
        <w:t>ViewModel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pide y guarda; el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solo dibuja y navega. Necesita la librería </w:t>
      </w:r>
      <w:r>
        <w:rPr>
          <w:rStyle w:val="HTMLCode"/>
        </w:rPr>
        <w:t>lifecycle-viewmodel-compose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(sería la primera librería nueva desde DECISIONES H3).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Dos a tres días.</w:t>
      </w:r>
    </w:p>
    <w:p w14:paraId="32B15D14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lastRenderedPageBreak/>
        <w:t>Cambiar el paquete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uno propio, por ejemplo </w:t>
      </w:r>
      <w:r>
        <w:rPr>
          <w:rStyle w:val="HTMLCode"/>
        </w:rPr>
        <w:t>mx.cetis61.cetisasiste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(punto 7),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antes de publicar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Hay que registrar la app nueva en Firebase y bajar otro </w:t>
      </w:r>
      <w:r>
        <w:rPr>
          <w:rStyle w:val="HTMLCode"/>
        </w:rPr>
        <w:t>google-services.json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Medio día, coordinado con la consola.</w:t>
      </w:r>
    </w:p>
    <w:p w14:paraId="594C84F5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Actualizar librerías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(punto 8) una vez por semestre, probando en el teléfono.</w:t>
      </w:r>
    </w:p>
    <w:p w14:paraId="679589C9" w14:textId="77777777" w:rsidR="00BF33C4" w:rsidRDefault="00BF33C4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Decidir </w:t>
      </w:r>
      <w:r>
        <w:rPr>
          <w:rStyle w:val="HTMLCode"/>
          <w:b/>
          <w:bCs/>
        </w:rPr>
        <w:t>minSdk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(punto 9): subirlo a 31 (Android 12) si el plantel acepta dejar fuera teléfonos viejos, o aceptar las esquinas rectas en ellos.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Es una decisión del plantel: hay que saber qué teléfonos tienen los alumnos.</w:t>
      </w:r>
    </w:p>
    <w:p w14:paraId="6ED3DB9A" w14:textId="77777777" w:rsidR="00BF33C4" w:rsidRDefault="00BF33C4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No se propone</w:t>
      </w:r>
      <w:r>
        <w:rPr>
          <w:rFonts w:ascii="Calibri" w:hAnsi="Calibri" w:cs="Calibri"/>
          <w:color w:val="1F1A1A"/>
          <w:sz w:val="22"/>
          <w:szCs w:val="22"/>
        </w:rPr>
        <w:t xml:space="preserve"> (por ahora): partir la app en módulos, inyección de dependencias (Hilt) ni pasar todo a Compose. Para el tamaño del proyecto y la experiencia del equipo, agregan más complejidad de la que quitan.</w:t>
      </w:r>
    </w:p>
    <w:p w14:paraId="509C9F40" w14:textId="77777777" w:rsidR="00BF33C4" w:rsidRDefault="00BF33C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Opciones consideradas (para el punto 1, el más grande)</w:t>
      </w:r>
    </w:p>
    <w:p w14:paraId="23964147" w14:textId="77777777" w:rsidR="00BF33C4" w:rsidRDefault="00BF33C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Opción A: dejar los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</w:rPr>
        <w:t xml:space="preserve"> como están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5277"/>
      </w:tblGrid>
      <w:tr w:rsidR="00000000" w14:paraId="283A5BB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531144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CA3AB0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Evaluación</w:t>
            </w:r>
          </w:p>
        </w:tc>
      </w:tr>
      <w:tr w:rsidR="00000000" w14:paraId="3207E9A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DE276B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Trabajo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9B11D5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Ninguno</w:t>
            </w:r>
          </w:p>
        </w:tc>
      </w:tr>
      <w:tr w:rsidR="00000000" w14:paraId="51BCFFA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9C6EC1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Pruebas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51EB4F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Solo en el teléfono</w:t>
            </w:r>
          </w:p>
        </w:tc>
      </w:tr>
      <w:tr w:rsidR="00000000" w14:paraId="2E8DEE4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A88E38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Escaneo (mucha lógica nueva)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4F168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Haría al </w:t>
            </w:r>
            <w:r>
              <w:rPr>
                <w:rStyle w:val="HTMLCode"/>
              </w:rPr>
              <w:t>PrefectoApp.kt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muy largo</w:t>
            </w:r>
          </w:p>
        </w:tc>
      </w:tr>
    </w:tbl>
    <w:p w14:paraId="15FC2A23" w14:textId="77777777" w:rsidR="00BF33C4" w:rsidRDefault="00BF33C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Opción B: un </w:t>
      </w:r>
      <w:r>
        <w:rPr>
          <w:rStyle w:val="HTMLCode"/>
        </w:rPr>
        <w:t>ViewModel</w:t>
      </w:r>
      <w:r>
        <w:rPr>
          <w:rFonts w:ascii="Calibri" w:eastAsia="Times New Roman" w:hAnsi="Calibri" w:cs="Calibri"/>
        </w:rPr>
        <w:t xml:space="preserve"> por rol (la recomendada)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9"/>
        <w:gridCol w:w="5775"/>
      </w:tblGrid>
      <w:tr w:rsidR="00000000" w14:paraId="1C42D60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E9479A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6C8BFA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Evaluación</w:t>
            </w:r>
          </w:p>
        </w:tc>
      </w:tr>
      <w:tr w:rsidR="00000000" w14:paraId="4258F32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19AD13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Trabajo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118646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Medio (2 a 3 días)</w:t>
            </w:r>
          </w:p>
        </w:tc>
      </w:tr>
      <w:tr w:rsidR="00000000" w14:paraId="23C36CE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745908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Pruebas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888783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 lógica se prueba sin teléfono</w:t>
            </w:r>
          </w:p>
        </w:tc>
      </w:tr>
      <w:tr w:rsidR="00000000" w14:paraId="5A07F69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34C7BC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Girar el teléfono / volver a la app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DF4286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 se pierden los datos</w:t>
            </w:r>
          </w:p>
        </w:tc>
      </w:tr>
      <w:tr w:rsidR="00000000" w14:paraId="13A6946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8C6FAC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Lo que hay que aprender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A511BE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ViewModel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StateFlow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(lo estándar de Android)</w:t>
            </w:r>
          </w:p>
        </w:tc>
      </w:tr>
    </w:tbl>
    <w:p w14:paraId="7897AF98" w14:textId="77777777" w:rsidR="00BF33C4" w:rsidRDefault="00BF33C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Opción C: además, capas completas (casos de uso, interfaces, Hilt)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89"/>
        <w:gridCol w:w="2575"/>
      </w:tblGrid>
      <w:tr w:rsidR="00000000" w14:paraId="6647708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38504E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6DA45F" w14:textId="77777777" w:rsidR="00BF33C4" w:rsidRDefault="00BF33C4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Evaluación</w:t>
            </w:r>
          </w:p>
        </w:tc>
      </w:tr>
      <w:tr w:rsidR="00000000" w14:paraId="026DCF0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B3F435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Trabajo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AC7769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Alto</w:t>
            </w:r>
          </w:p>
        </w:tc>
      </w:tr>
      <w:tr w:rsidR="00000000" w14:paraId="678B224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AC6895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Lo que hay que aprender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34ED93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Mucho</w:t>
            </w:r>
          </w:p>
        </w:tc>
      </w:tr>
      <w:tr w:rsidR="00000000" w14:paraId="67F444F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ADE935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Beneficio para este tamaño de app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D88F0A" w14:textId="77777777" w:rsidR="00BF33C4" w:rsidRDefault="00BF33C4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Poco</w:t>
            </w:r>
          </w:p>
        </w:tc>
      </w:tr>
    </w:tbl>
    <w:p w14:paraId="21071C90" w14:textId="77777777" w:rsidR="00BF33C4" w:rsidRDefault="00BF33C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Consecuencias</w:t>
      </w:r>
    </w:p>
    <w:p w14:paraId="28DF8FD0" w14:textId="77777777" w:rsidR="00BF33C4" w:rsidRDefault="00BF33C4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Más fácil: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encontrar cada cosa, agregar el escaneo sin que un archivo crezca sin control, probar sin teléfono y publicar en Google Play.</w:t>
      </w:r>
    </w:p>
    <w:p w14:paraId="239CEDB0" w14:textId="77777777" w:rsidR="00BF33C4" w:rsidRDefault="00BF33C4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Más difícil: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equipo tiene que aprender </w:t>
      </w:r>
      <w:r>
        <w:rPr>
          <w:rStyle w:val="HTMLCode"/>
        </w:rPr>
        <w:t>ViewModel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(punto 5).</w:t>
      </w:r>
    </w:p>
    <w:p w14:paraId="56574B95" w14:textId="77777777" w:rsidR="00BF33C4" w:rsidRDefault="00BF33C4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Hay que revisar después: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 la web de Control Escolar comparte reglas con la app, quizá convenga sacar </w:t>
      </w:r>
      <w:r>
        <w:rPr>
          <w:rStyle w:val="HTMLCode"/>
        </w:rPr>
        <w:t>Formatos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y los modelos a un lugar común.</w:t>
      </w:r>
    </w:p>
    <w:p w14:paraId="6DFB7A61" w14:textId="77777777" w:rsidR="00BF33C4" w:rsidRDefault="00BF33C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Acciones</w:t>
      </w:r>
    </w:p>
    <w:p w14:paraId="6392C09D" w14:textId="77777777" w:rsidR="00BF33C4" w:rsidRDefault="00BF33C4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☐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 el usuario elija qué puntos se aplican.</w:t>
      </w:r>
    </w:p>
    <w:p w14:paraId="0FF43E19" w14:textId="77777777" w:rsidR="00BF33C4" w:rsidRDefault="00BF33C4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☐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Puntos 1 y 2 (limpieza y carpetas).</w:t>
      </w:r>
    </w:p>
    <w:p w14:paraId="27FF109D" w14:textId="77777777" w:rsidR="00BF33C4" w:rsidRDefault="00BF33C4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☐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Punto 3 (una sola navegación).</w:t>
      </w:r>
    </w:p>
    <w:p w14:paraId="7F2D0E1B" w14:textId="77777777" w:rsidR="00BF33C4" w:rsidRDefault="00BF33C4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☐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Punto 4 (pruebas).</w:t>
      </w:r>
    </w:p>
    <w:p w14:paraId="7E830F0D" w14:textId="77777777" w:rsidR="00BF33C4" w:rsidRDefault="00BF33C4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☐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Punto 5 (</w:t>
      </w:r>
      <w:r>
        <w:rPr>
          <w:rStyle w:val="HTMLCode"/>
        </w:rPr>
        <w:t>ViewModel</w:t>
      </w:r>
      <w:r>
        <w:rPr>
          <w:rFonts w:ascii="Calibri" w:eastAsia="Times New Roman" w:hAnsi="Calibri" w:cs="Calibri"/>
          <w:color w:val="1F1A1A"/>
          <w:sz w:val="22"/>
          <w:szCs w:val="22"/>
        </w:rPr>
        <w:t>), antes del escaneo.</w:t>
      </w:r>
    </w:p>
    <w:p w14:paraId="04E55FA3" w14:textId="77777777" w:rsidR="00BF33C4" w:rsidRDefault="00BF33C4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☐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Punto 6 (paquete propio), antes de publicar.</w:t>
      </w:r>
    </w:p>
    <w:p w14:paraId="6E9291B5" w14:textId="77777777" w:rsidR="00BF33C4" w:rsidRDefault="00BF33C4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☐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Puntos 7 y 8 (librerías y </w:t>
      </w:r>
      <w:r>
        <w:rPr>
          <w:rStyle w:val="HTMLCode"/>
        </w:rPr>
        <w:t>minSdk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sectPr w:rsidR="00BF33C4" w:rsidSect="001A5F7D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4C20"/>
    <w:multiLevelType w:val="multilevel"/>
    <w:tmpl w:val="F7B4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540EB5"/>
    <w:multiLevelType w:val="multilevel"/>
    <w:tmpl w:val="B8D43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8B4F9F"/>
    <w:multiLevelType w:val="multilevel"/>
    <w:tmpl w:val="A5C4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199513">
    <w:abstractNumId w:val="0"/>
  </w:num>
  <w:num w:numId="2" w16cid:durableId="840967662">
    <w:abstractNumId w:val="2"/>
  </w:num>
  <w:num w:numId="3" w16cid:durableId="1637833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F7D"/>
    <w:rsid w:val="001A5F7D"/>
    <w:rsid w:val="009242F7"/>
    <w:rsid w:val="00BF3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E75E33"/>
  <w15:chartTrackingRefBased/>
  <w15:docId w15:val="{6712E58F-F921-4397-9415-4DDCBEB3C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after="200"/>
      <w:outlineLvl w:val="0"/>
    </w:pPr>
    <w:rPr>
      <w:b/>
      <w:bCs/>
      <w:color w:val="5A1E24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6" w:space="0" w:color="E4D5D2"/>
      </w:pBdr>
      <w:spacing w:before="320" w:after="120"/>
      <w:outlineLvl w:val="1"/>
    </w:pPr>
    <w:rPr>
      <w:b/>
      <w:bCs/>
      <w:color w:val="5A1E24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461419"/>
      <w:sz w:val="25"/>
      <w:szCs w:val="25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200" w:after="80"/>
      <w:outlineLvl w:val="3"/>
    </w:pPr>
    <w:rPr>
      <w:b/>
      <w:bCs/>
      <w:color w:val="461419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7B433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7B4331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5A1E2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color w:val="5A1E24"/>
      <w:kern w:val="3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color w:val="5A1E24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EastAsia"/>
      <w:b/>
      <w:bCs/>
      <w:color w:val="461419"/>
      <w:sz w:val="25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inorEastAsia"/>
      <w:b/>
      <w:bCs/>
      <w:color w:val="461419"/>
      <w:sz w:val="23"/>
      <w:szCs w:val="23"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celda">
    <w:name w:val="celda"/>
    <w:basedOn w:val="Normal"/>
  </w:style>
  <w:style w:type="paragraph" w:customStyle="1" w:styleId="codigo">
    <w:name w:val="codigo"/>
    <w:basedOn w:val="Normal"/>
    <w:pPr>
      <w:pBdr>
        <w:top w:val="single" w:sz="6" w:space="6" w:color="E4D5D2"/>
        <w:left w:val="single" w:sz="6" w:space="6" w:color="E4D5D2"/>
        <w:bottom w:val="single" w:sz="6" w:space="6" w:color="E4D5D2"/>
        <w:right w:val="single" w:sz="6" w:space="6" w:color="E4D5D2"/>
      </w:pBdr>
      <w:shd w:val="clear" w:color="auto" w:fill="F7F5F4"/>
      <w:spacing w:before="80" w:after="200"/>
    </w:pPr>
    <w:rPr>
      <w:rFonts w:ascii="Consolas" w:hAnsi="Consolas"/>
      <w:sz w:val="17"/>
      <w:szCs w:val="17"/>
    </w:rPr>
  </w:style>
  <w:style w:type="paragraph" w:customStyle="1" w:styleId="figura">
    <w:name w:val="figura"/>
    <w:basedOn w:val="Normal"/>
    <w:pPr>
      <w:spacing w:before="160" w:after="40"/>
      <w:jc w:val="center"/>
    </w:pPr>
  </w:style>
  <w:style w:type="paragraph" w:customStyle="1" w:styleId="pie">
    <w:name w:val="pie"/>
    <w:basedOn w:val="Normal"/>
    <w:pPr>
      <w:spacing w:after="240"/>
      <w:jc w:val="center"/>
    </w:pPr>
    <w:rPr>
      <w:i/>
      <w:iCs/>
      <w:color w:val="6B5A58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537265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PC\AppData\Local\PENDIENTES.md" TargetMode="External"/><Relationship Id="rId5" Type="http://schemas.openxmlformats.org/officeDocument/2006/relationships/hyperlink" Target="file:///C:\Users\PC\AppData\Local\ARQUITECTURA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1058</Words>
  <Characters>6033</Characters>
  <Application>Microsoft Office Word</Application>
  <DocSecurity>4</DocSecurity>
  <Lines>50</Lines>
  <Paragraphs>14</Paragraphs>
  <ScaleCrop>false</ScaleCrop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ADR-008-mejoras-a-la-estructura</dc:title>
  <dc:subject/>
  <dc:creator>Abraham Morales</dc:creator>
  <cp:keywords/>
  <dc:description/>
  <cp:lastModifiedBy>Abraham Morales</cp:lastModifiedBy>
  <cp:revision>2</cp:revision>
  <dcterms:created xsi:type="dcterms:W3CDTF">2026-10-27T01:39:00Z</dcterms:created>
  <dcterms:modified xsi:type="dcterms:W3CDTF">2026-10-27T01:39:00Z</dcterms:modified>
</cp:coreProperties>
</file>