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1BE9" w14:textId="77777777" w:rsidR="003F58C0" w:rsidRDefault="003F58C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Vistas XML — Alumno</w:t>
      </w:r>
    </w:p>
    <w:p w14:paraId="66087BE1" w14:textId="77777777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Diseño de origen: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Figma — CetisAsiste, página "Alumno"</w:t>
        </w:r>
      </w:hyperlink>
    </w:p>
    <w:p w14:paraId="6E855674" w14:textId="77777777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Las vistas no traen datos de ejemplo. Cada dato de la persona es un campo vacío con su </w:t>
      </w:r>
      <w:r>
        <w:rPr>
          <w:rStyle w:val="HTMLCode"/>
        </w:rPr>
        <w:t>id</w:t>
      </w:r>
      <w:r>
        <w:rPr>
          <w:rFonts w:ascii="Calibri" w:hAnsi="Calibri" w:cs="Calibri"/>
          <w:color w:val="1F1A1A"/>
          <w:sz w:val="22"/>
          <w:szCs w:val="22"/>
        </w:rPr>
        <w:t xml:space="preserve">, y se llena con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variables</w:t>
      </w:r>
      <w:r>
        <w:rPr>
          <w:rFonts w:ascii="Calibri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AlumnoVariables.kt</w:t>
      </w:r>
      <w:r>
        <w:rPr>
          <w:rFonts w:ascii="Calibri" w:hAnsi="Calibri" w:cs="Calibri"/>
          <w:color w:val="1F1A1A"/>
          <w:sz w:val="22"/>
          <w:szCs w:val="22"/>
        </w:rPr>
        <w:t xml:space="preserve">) por medio de </w:t>
      </w:r>
      <w:r>
        <w:rPr>
          <w:rStyle w:val="HTMLCode"/>
        </w:rPr>
        <w:t>AlumnoVistas.kt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0C5299AE" w14:textId="35332D88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Desde el 19 de octubre de 2026 ya se usan en la app:</w:t>
      </w:r>
      <w:r>
        <w:rPr>
          <w:rFonts w:ascii="Calibri" w:hAnsi="Calibri" w:cs="Calibri"/>
          <w:color w:val="1F1A1A"/>
          <w:sz w:val="22"/>
          <w:szCs w:val="22"/>
        </w:rPr>
        <w:t xml:space="preserve"> cuando entra una cuenta con rol </w:t>
      </w:r>
      <w:r>
        <w:rPr>
          <w:rStyle w:val="HTMLCode"/>
        </w:rPr>
        <w:t>alumno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muestra estas vistas, conecta sus botones (tarjetas, menú </w:t>
      </w:r>
      <w:r>
        <w:rPr>
          <w:rFonts w:ascii="Segoe UI Symbol" w:hAnsi="Segoe UI Symbol" w:cs="Segoe UI Symbol"/>
          <w:color w:val="1F1A1A"/>
          <w:sz w:val="22"/>
          <w:szCs w:val="22"/>
        </w:rPr>
        <w:t>☰</w:t>
      </w:r>
      <w:r>
        <w:rPr>
          <w:rFonts w:ascii="Calibri" w:hAnsi="Calibri" w:cs="Calibri"/>
          <w:color w:val="1F1A1A"/>
          <w:sz w:val="22"/>
          <w:szCs w:val="22"/>
        </w:rPr>
        <w:t>, chips de d</w:t>
      </w:r>
      <w:r>
        <w:rPr>
          <w:rFonts w:ascii="Calibri" w:hAnsi="Calibri" w:cs="Calibri"/>
          <w:color w:val="1F1A1A"/>
          <w:sz w:val="22"/>
          <w:szCs w:val="22"/>
        </w:rPr>
        <w:t>í</w:t>
      </w:r>
      <w:r>
        <w:rPr>
          <w:rFonts w:ascii="Calibri" w:hAnsi="Calibri" w:cs="Calibri"/>
          <w:color w:val="1F1A1A"/>
          <w:sz w:val="22"/>
          <w:szCs w:val="22"/>
        </w:rPr>
        <w:t>as, opciones de Perfil, cerrar sesi</w:t>
      </w:r>
      <w:r>
        <w:rPr>
          <w:rFonts w:ascii="Calibri" w:hAnsi="Calibri" w:cs="Calibri"/>
          <w:color w:val="1F1A1A"/>
          <w:sz w:val="22"/>
          <w:szCs w:val="22"/>
        </w:rPr>
        <w:t>ó</w:t>
      </w:r>
      <w:r>
        <w:rPr>
          <w:rFonts w:ascii="Calibri" w:hAnsi="Calibri" w:cs="Calibri"/>
          <w:color w:val="1F1A1A"/>
          <w:sz w:val="22"/>
          <w:szCs w:val="22"/>
        </w:rPr>
        <w:t xml:space="preserve">n) y las llena con los datos de Firestore. Ver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BASE_DE_DATOS.md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57DE4D4D" w14:textId="77777777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En la vista previa de Android Studio (pestaña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Design</w:t>
      </w:r>
      <w:r>
        <w:rPr>
          <w:rFonts w:ascii="Calibri" w:hAnsi="Calibri" w:cs="Calibri"/>
          <w:color w:val="1F1A1A"/>
          <w:sz w:val="22"/>
          <w:szCs w:val="22"/>
        </w:rPr>
        <w:t xml:space="preserve"> o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Split</w:t>
      </w:r>
      <w:r>
        <w:rPr>
          <w:rFonts w:ascii="Calibri" w:hAnsi="Calibri" w:cs="Calibri"/>
          <w:color w:val="1F1A1A"/>
          <w:sz w:val="22"/>
          <w:szCs w:val="22"/>
        </w:rPr>
        <w:t xml:space="preserve">) los campos muestran el nombre de la variable entre llaves, por ejemplo </w:t>
      </w:r>
      <w:r>
        <w:rPr>
          <w:rStyle w:val="HTMLCode"/>
        </w:rPr>
        <w:t>{alumno.nombre}</w:t>
      </w:r>
      <w:r>
        <w:rPr>
          <w:rFonts w:ascii="Calibri" w:hAnsi="Calibri" w:cs="Calibri"/>
          <w:color w:val="1F1A1A"/>
          <w:sz w:val="22"/>
          <w:szCs w:val="22"/>
        </w:rPr>
        <w:t>. Eso es solo para la vista previa (</w:t>
      </w:r>
      <w:r>
        <w:rPr>
          <w:rStyle w:val="HTMLCode"/>
        </w:rPr>
        <w:t>tools:text</w:t>
      </w:r>
      <w:r>
        <w:rPr>
          <w:rFonts w:ascii="Calibri" w:hAnsi="Calibri" w:cs="Calibri"/>
          <w:color w:val="1F1A1A"/>
          <w:sz w:val="22"/>
          <w:szCs w:val="22"/>
        </w:rPr>
        <w:t>); en el teléfono se ven vacíos hasta que se llenen.</w:t>
      </w:r>
    </w:p>
    <w:p w14:paraId="06485972" w14:textId="77777777" w:rsidR="003F58C0" w:rsidRDefault="003F58C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están separadas por usuario</w:t>
      </w:r>
    </w:p>
    <w:p w14:paraId="209C0F0E" w14:textId="77777777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Cada archivo empieza con el tipo de usuario: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6"/>
        <w:gridCol w:w="4178"/>
      </w:tblGrid>
      <w:tr w:rsidR="00000000" w14:paraId="3679E8E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A5F1C" w14:textId="77777777" w:rsidR="003F58C0" w:rsidRDefault="003F58C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F728A" w14:textId="77777777" w:rsidR="003F58C0" w:rsidRDefault="003F58C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es</w:t>
            </w:r>
          </w:p>
        </w:tc>
      </w:tr>
      <w:tr w:rsidR="00000000" w14:paraId="38C294E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8DEC6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alumno_*.xml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7519B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Vistas del alumno (esta entrega)</w:t>
            </w:r>
          </w:p>
        </w:tc>
      </w:tr>
      <w:tr w:rsidR="00000000" w14:paraId="07E426E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83E56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padre_*.xml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prefecto_*.xml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profesor_*.xml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comun_*.xml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C34D8" w14:textId="4BA5221F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Vistas de los otros roles (19 oct): ver </w:t>
            </w:r>
            <w:hyperlink r:id="rId7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VISTAS_POR_ROL.md</w:t>
              </w:r>
            </w:hyperlink>
          </w:p>
        </w:tc>
      </w:tr>
      <w:tr w:rsidR="00000000" w14:paraId="0DE4ADB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42223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colors_cetis.xml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dimens_cetis.xml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styles_cetis.xml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shape_*.xml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E6C7C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Estilo compartido por todos los usuarios</w:t>
            </w:r>
          </w:p>
        </w:tc>
      </w:tr>
    </w:tbl>
    <w:p w14:paraId="18E9D33A" w14:textId="77777777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Los otros roles reutilizan los mismos colores, estilos y formas, y algunas vistas del alumno: el padre ve el Código QR y la Credencial de su hijo con </w:t>
      </w:r>
      <w:r>
        <w:rPr>
          <w:rStyle w:val="HTMLCode"/>
        </w:rPr>
        <w:t>alumno_codigo_qr.xml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alumno_credencial_digital.xml</w:t>
      </w:r>
      <w:r>
        <w:rPr>
          <w:rFonts w:ascii="Calibri" w:hAnsi="Calibri" w:cs="Calibri"/>
          <w:color w:val="1F1A1A"/>
          <w:sz w:val="22"/>
          <w:szCs w:val="22"/>
        </w:rPr>
        <w:t xml:space="preserve">, y las tarjetas </w:t>
      </w:r>
      <w:r>
        <w:rPr>
          <w:rStyle w:val="HTMLCode"/>
        </w:rPr>
        <w:t>alumno_item_anuncio.xml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alumno_item_clase.xml</w:t>
      </w:r>
      <w:r>
        <w:rPr>
          <w:rFonts w:ascii="Calibri" w:hAnsi="Calibri" w:cs="Calibri"/>
          <w:color w:val="1F1A1A"/>
          <w:sz w:val="22"/>
          <w:szCs w:val="22"/>
        </w:rPr>
        <w:t xml:space="preserve"> se usan en los boletines y horarios de todos.</w:t>
      </w:r>
    </w:p>
    <w:p w14:paraId="5D5907F3" w14:textId="77777777" w:rsidR="003F58C0" w:rsidRDefault="003F58C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Pantallas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209"/>
        <w:gridCol w:w="3917"/>
      </w:tblGrid>
      <w:tr w:rsidR="00000000" w14:paraId="4303AE4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2D1BD" w14:textId="77777777" w:rsidR="003F58C0" w:rsidRDefault="003F58C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Frame de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51F0C" w14:textId="77777777" w:rsidR="003F58C0" w:rsidRDefault="003F58C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4CB9A" w14:textId="77777777" w:rsidR="003F58C0" w:rsidRDefault="003F58C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Variables que recibe</w:t>
            </w:r>
          </w:p>
        </w:tc>
      </w:tr>
      <w:tr w:rsidR="00000000" w14:paraId="2B0CF10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1EA1A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Iniciar sesion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EE182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alumno_iniciar_sesion.xml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DE7A9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— (la persona escribe No. de control y contraseña en </w:t>
            </w:r>
            <w:r>
              <w:rPr>
                <w:rStyle w:val="HTMLCode"/>
              </w:rPr>
              <w:t>edit_no_control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edit_contrasena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45AD3DB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82B1C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A8B2B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alumno_inicio.xml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9BAB9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nombre, rol, grupo</w:t>
            </w:r>
          </w:p>
        </w:tc>
      </w:tr>
      <w:tr w:rsidR="00000000" w14:paraId="78CC29F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4C47C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Horario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29552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alumno_horario.xml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alumno_item_clase.xml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7678B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HorarioDelDia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: grupo, día, lista de </w:t>
            </w:r>
            <w:r>
              <w:rPr>
                <w:rStyle w:val="HTMLCode"/>
              </w:rPr>
              <w:t>Clase</w:t>
            </w:r>
          </w:p>
        </w:tc>
      </w:tr>
      <w:tr w:rsidR="00000000" w14:paraId="02615BD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2ED34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2C321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alumno_perfil.xml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4774B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nombre, rol, grupo, No. de control, correo</w:t>
            </w:r>
          </w:p>
        </w:tc>
      </w:tr>
      <w:tr w:rsidR="00000000" w14:paraId="7BFE32F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C96ED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Codigo QR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6E3CF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alumno_codigo_qr.xml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E415C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+ imagen del QR</w:t>
            </w:r>
          </w:p>
        </w:tc>
      </w:tr>
      <w:tr w:rsidR="00000000" w14:paraId="71B33BF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752E7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Credencial digital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441E8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alumno_credencial_digital.xml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140E4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nombre, rol, grupo, No. de control, vigencia</w:t>
            </w:r>
          </w:p>
        </w:tc>
      </w:tr>
      <w:tr w:rsidR="00000000" w14:paraId="62DB684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0B4CC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Boletin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4BAF9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alumno_boletin.xml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alumno_item_anuncio.xml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59329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lista de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Anuncio</w:t>
            </w:r>
          </w:p>
        </w:tc>
      </w:tr>
      <w:tr w:rsidR="00000000" w14:paraId="323D9BB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C6A93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Confirmar cerrar sesion -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149C5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alumno_confirmar_cerrar_sesion.xml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(Perfil + </w:t>
            </w:r>
            <w:r>
              <w:rPr>
                <w:rStyle w:val="HTMLCode"/>
              </w:rPr>
              <w:t>alumno_dialogo_cerrar_sesion.xml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7BF2B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igual que Perfil</w:t>
            </w:r>
          </w:p>
        </w:tc>
      </w:tr>
      <w:tr w:rsidR="00000000" w14:paraId="168EF04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C16E0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(sin frame) Cambiar contraseña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63CDC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comun_cambiar_contrasena.xml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(común a todos los roles)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98138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 (la persona escribe las contraseñas)</w:t>
            </w:r>
          </w:p>
        </w:tc>
      </w:tr>
      <w:tr w:rsidR="00000000" w14:paraId="31C7C64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505CA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(sin frame) Notificaciones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BC95F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comun_notificaciones.xml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(común a todos los roles)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91F70" w14:textId="77777777" w:rsidR="003F58C0" w:rsidRDefault="003F58C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avisos de </w:t>
            </w:r>
            <w:r>
              <w:rPr>
                <w:rStyle w:val="HTMLCode"/>
              </w:rPr>
              <w:t>usuarios/{uid}/notificaciones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. Se abre con la campana de Inicio o desde el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</w:p>
        </w:tc>
      </w:tr>
    </w:tbl>
    <w:p w14:paraId="580E93A4" w14:textId="77777777" w:rsidR="003F58C0" w:rsidRDefault="003F58C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se llenan</w:t>
      </w:r>
    </w:p>
    <w:p w14:paraId="4242F277" w14:textId="77777777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AlumnoApp.kt</w:t>
      </w:r>
      <w:r>
        <w:rPr>
          <w:rFonts w:ascii="Calibri" w:hAnsi="Calibri" w:cs="Calibri"/>
          <w:color w:val="1F1A1A"/>
          <w:sz w:val="22"/>
          <w:szCs w:val="22"/>
        </w:rPr>
        <w:t xml:space="preserve"> escucha </w:t>
      </w:r>
      <w:r>
        <w:rPr>
          <w:rStyle w:val="HTMLCode"/>
        </w:rPr>
        <w:t>alumnos/{No. de control}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en Firestore (se actualiza solo), lo convierte con </w:t>
      </w:r>
      <w:r>
        <w:rPr>
          <w:rStyle w:val="HTMLCode"/>
        </w:rPr>
        <w:t>Formatos.alumno(...)</w:t>
      </w:r>
      <w:r>
        <w:rPr>
          <w:rFonts w:ascii="Calibri" w:hAnsi="Calibri" w:cs="Calibri"/>
          <w:color w:val="1F1A1A"/>
          <w:sz w:val="22"/>
          <w:szCs w:val="22"/>
        </w:rPr>
        <w:t xml:space="preserve"> y llama a las funciones de </w:t>
      </w:r>
      <w:r>
        <w:rPr>
          <w:rStyle w:val="HTMLCode"/>
        </w:rPr>
        <w:t>AlumnoVistas</w:t>
      </w:r>
      <w:r>
        <w:rPr>
          <w:rFonts w:ascii="Calibri" w:hAnsi="Calibri" w:cs="Calibri"/>
          <w:color w:val="1F1A1A"/>
          <w:sz w:val="22"/>
          <w:szCs w:val="22"/>
        </w:rPr>
        <w:t>:</w:t>
      </w:r>
    </w:p>
    <w:p w14:paraId="1D5C8AB0" w14:textId="77777777" w:rsidR="003F58C0" w:rsidRDefault="003F58C0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val doc = alumnoDeLaSesionEnVivo(sesion)            // alumnos/{No. de control}, en tiempo real</w:t>
      </w:r>
      <w:r>
        <w:rPr>
          <w:rFonts w:cs="Calibri"/>
          <w:color w:val="1F1A1A"/>
        </w:rPr>
        <w:br/>
        <w:t>AlumnoVistas.llenarPerfil(vista, Formatos.alumno(doc, nombreGrupo))</w:t>
      </w:r>
    </w:p>
    <w:p w14:paraId="0241320C" w14:textId="77777777" w:rsidR="003F58C0" w:rsidRDefault="003F58C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Funciones disponibles: </w:t>
      </w:r>
      <w:r>
        <w:rPr>
          <w:rStyle w:val="HTMLCode"/>
        </w:rPr>
        <w:t>llenarInicio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llenarPerfil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llenarCodigoQr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llenarCredencial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llenarHorario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llenarBoletin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1A299B00" w14:textId="77777777" w:rsidR="003F58C0" w:rsidRDefault="003F58C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Notas</w:t>
      </w:r>
    </w:p>
    <w:p w14:paraId="492C2206" w14:textId="77777777" w:rsidR="003F58C0" w:rsidRDefault="003F58C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La hora, batería y barra de gestos de Figma no se dibujan: las pone Android.</w:t>
      </w:r>
    </w:p>
    <w:p w14:paraId="3D22148D" w14:textId="1BB9F349" w:rsidR="003F58C0" w:rsidRDefault="003F58C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Ya no hay barra inferior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(19 oct, </w:t>
      </w: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ADR-007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Inicio, Boletín, Horario y Perfil llevan el botón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la barra superior; abre el men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esas cuatro pantallas, "Notificaciones" y "Cerrar sesi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n" (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común a todos los roles). La campana de Inicio abre las mismas notificaciones (antes no hacía nada). El contenido termina arriba de la barra de gestos de Android (lo calcula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5F7B2CED" w14:textId="77777777" w:rsidR="003F58C0" w:rsidRDefault="003F58C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Los recortes de esquinas redondeadas (</w:t>
      </w:r>
      <w:r>
        <w:rPr>
          <w:rStyle w:val="HTMLCode"/>
        </w:rPr>
        <w:t>clipToOutline</w:t>
      </w:r>
      <w:r>
        <w:rPr>
          <w:rFonts w:ascii="Calibri" w:eastAsia="Times New Roman" w:hAnsi="Calibri" w:cs="Calibri"/>
          <w:color w:val="1F1A1A"/>
          <w:sz w:val="22"/>
          <w:szCs w:val="22"/>
        </w:rPr>
        <w:t>) se ven completos en Android 12 o superior.</w:t>
      </w:r>
    </w:p>
    <w:p w14:paraId="137779C9" w14:textId="5B18FAE4" w:rsidR="003F58C0" w:rsidRDefault="003F58C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Desde el 19 de octubre las pantallas del padre también son vistas 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(antes eran Compose), igual que las nuevas del prefecto y del profesor: ver </w:t>
      </w: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VISTAS_POR_ROL.md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ADR-006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987C6E5" w14:textId="77777777" w:rsidR="003F58C0" w:rsidRDefault="003F58C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Perfil,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"Cambiar contraseña"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ya abre su pantalla (antes no hacía nada).</w:t>
      </w:r>
    </w:p>
    <w:p w14:paraId="18E625D9" w14:textId="77777777" w:rsidR="003F58C0" w:rsidRDefault="003F58C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muestra estas vistas con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>, la misma función que usan los otros roles.</w:t>
      </w:r>
    </w:p>
    <w:p w14:paraId="5046A376" w14:textId="77777777" w:rsidR="003F58C0" w:rsidRDefault="003F58C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>El código 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lleva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+ el No. de control de 14 dígitos; la app lo dibuja sola (ADR-009). Es lo que lee el escáner del prefecto.</w:t>
      </w:r>
    </w:p>
    <w:sectPr w:rsidR="003F58C0" w:rsidSect="004D2BCE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21CF7"/>
    <w:multiLevelType w:val="multilevel"/>
    <w:tmpl w:val="CB6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CE"/>
    <w:rsid w:val="003F58C0"/>
    <w:rsid w:val="004D2BCE"/>
    <w:rsid w:val="0090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234E9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C\AppData\Local\Temp\adr\ADR-007-menu-hamburguesa-en-lugar-de-barra-inferior.md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PC\AppData\Local\Temp\VISTAS_POR_ROL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Temp\BASE_DE_DATOS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igma.com/design/EHHsVy5Ag5tQZKaeKv7oCW/CetisAsiste?node-id=75-507" TargetMode="External"/><Relationship Id="rId10" Type="http://schemas.openxmlformats.org/officeDocument/2006/relationships/hyperlink" Target="file:///C:\Users\PC\AppData\Local\Temp\adr\ADR-006-vistas-xml-para-todos-los-role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C\AppData\Local\Temp\VISTAS_POR_RO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3760</Characters>
  <Application>Microsoft Office Word</Application>
  <DocSecurity>4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VISTAS_ALUMNO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