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FEE3" w14:textId="77777777" w:rsidR="00201189" w:rsidRDefault="00201189">
      <w:pPr>
        <w:pStyle w:val="Heading1"/>
        <w:rPr>
          <w:rFonts w:ascii="Calibri" w:eastAsia="Times New Roman" w:hAnsi="Calibri" w:cs="Calibri"/>
        </w:rPr>
      </w:pPr>
      <w:r>
        <w:rPr>
          <w:rFonts w:ascii="Calibri" w:eastAsia="Times New Roman" w:hAnsi="Calibri" w:cs="Calibri"/>
        </w:rPr>
        <w:t>Pendientes — CetisAsiste</w:t>
      </w:r>
    </w:p>
    <w:p w14:paraId="2609405D"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20 de octubre de 2026 (actualizado con ADR-010 y la web)</w:t>
      </w:r>
    </w:p>
    <w:p w14:paraId="4BF6E79B"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Qué es:</w:t>
      </w:r>
      <w:r>
        <w:rPr>
          <w:rFonts w:ascii="Calibri" w:hAnsi="Calibri" w:cs="Calibri"/>
          <w:color w:val="1F1A1A"/>
          <w:sz w:val="22"/>
          <w:szCs w:val="22"/>
        </w:rPr>
        <w:t xml:space="preserve"> todos los pendientes del proyecto en un solo lugar. Se juntaron de la base de datos, el manual técnico, el traspaso, los ADR, el documento "Pantallas por rol", el documento de Figma y la bitácora. Cada pendiente dice </w:t>
      </w:r>
      <w:r>
        <w:rPr>
          <w:rFonts w:ascii="Calibri" w:hAnsi="Calibri" w:cs="Calibri"/>
          <w:b/>
          <w:bCs/>
          <w:color w:val="1F1A1A"/>
          <w:sz w:val="22"/>
          <w:szCs w:val="22"/>
        </w:rPr>
        <w:t>quién tiene que actuar</w:t>
      </w:r>
      <w:r>
        <w:rPr>
          <w:rFonts w:ascii="Calibri" w:hAnsi="Calibri" w:cs="Calibri"/>
          <w:color w:val="1F1A1A"/>
          <w:sz w:val="22"/>
          <w:szCs w:val="22"/>
        </w:rPr>
        <w:t xml:space="preserve"> y </w:t>
      </w:r>
      <w:r>
        <w:rPr>
          <w:rFonts w:ascii="Calibri" w:hAnsi="Calibri" w:cs="Calibri"/>
          <w:b/>
          <w:bCs/>
          <w:color w:val="1F1A1A"/>
          <w:sz w:val="22"/>
          <w:szCs w:val="22"/>
        </w:rPr>
        <w:t>de dónde salió</w:t>
      </w:r>
      <w:r>
        <w:rPr>
          <w:rFonts w:ascii="Calibri" w:hAnsi="Calibri" w:cs="Calibri"/>
          <w:color w:val="1F1A1A"/>
          <w:sz w:val="22"/>
          <w:szCs w:val="22"/>
        </w:rPr>
        <w:t>.</w:t>
      </w:r>
    </w:p>
    <w:p w14:paraId="5A200B82"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Este es el único lugar de los pendientes.</w:t>
      </w:r>
      <w:r>
        <w:rPr>
          <w:rFonts w:ascii="Calibri" w:hAnsi="Calibri" w:cs="Calibri"/>
          <w:color w:val="1F1A1A"/>
          <w:sz w:val="22"/>
          <w:szCs w:val="22"/>
        </w:rPr>
        <w:t xml:space="preserve"> </w:t>
      </w:r>
      <w:r>
        <w:rPr>
          <w:rFonts w:ascii="Calibri" w:hAnsi="Calibri" w:cs="Calibri"/>
          <w:color w:val="1F1A1A"/>
          <w:sz w:val="22"/>
          <w:szCs w:val="22"/>
        </w:rPr>
        <w:t xml:space="preserve">Las listas que tenían la base de datos (§11), el manual técnico (§11) y el traspaso (§8) se pasaron aquí el 19 de octubre de 2026 y ahora solo enlazan a este documento; en la columna </w:t>
      </w:r>
      <w:r>
        <w:rPr>
          <w:rFonts w:ascii="Calibri" w:hAnsi="Calibri" w:cs="Calibri"/>
          <w:i/>
          <w:iCs/>
          <w:color w:val="1F1A1A"/>
          <w:sz w:val="22"/>
          <w:szCs w:val="22"/>
        </w:rPr>
        <w:t>Origen</w:t>
      </w:r>
      <w:r>
        <w:rPr>
          <w:rFonts w:ascii="Calibri" w:hAnsi="Calibri" w:cs="Calibri"/>
          <w:color w:val="1F1A1A"/>
          <w:sz w:val="22"/>
          <w:szCs w:val="22"/>
        </w:rPr>
        <w:t xml:space="preserve"> se siguen nombrando así. Al agregar o resolver un pendiente, cámbialo aquí.</w:t>
      </w:r>
    </w:p>
    <w:p w14:paraId="1A667124"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Quién actúa:</w:t>
      </w:r>
    </w:p>
    <w:p w14:paraId="670F2FAB" w14:textId="77777777" w:rsidR="00201189" w:rsidRDefault="00201189">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Plantel:</w:t>
      </w:r>
      <w:r>
        <w:rPr>
          <w:rFonts w:ascii="Calibri" w:eastAsia="Times New Roman" w:hAnsi="Calibri" w:cs="Calibri"/>
          <w:color w:val="1F1A1A"/>
          <w:sz w:val="22"/>
          <w:szCs w:val="22"/>
        </w:rPr>
        <w:t xml:space="preserve"> una decisión o un dato que tiene que dar la escuela.</w:t>
      </w:r>
    </w:p>
    <w:p w14:paraId="4CA498CC" w14:textId="77777777" w:rsidR="00201189" w:rsidRDefault="00201189">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Usuario:</w:t>
      </w:r>
      <w:r>
        <w:rPr>
          <w:rFonts w:ascii="Calibri" w:eastAsia="Times New Roman" w:hAnsi="Calibri" w:cs="Calibri"/>
          <w:color w:val="1F1A1A"/>
          <w:sz w:val="22"/>
          <w:szCs w:val="22"/>
        </w:rPr>
        <w:t xml:space="preserve"> algo que se decide o se hace del lado del dueño del proyecto (probar, revisar, borrar en la consola).</w:t>
      </w:r>
    </w:p>
    <w:p w14:paraId="6186B69B" w14:textId="77777777" w:rsidR="00201189" w:rsidRDefault="00201189">
      <w:pPr>
        <w:numPr>
          <w:ilvl w:val="0"/>
          <w:numId w:val="1"/>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Desarrollo:</w:t>
      </w:r>
      <w:r>
        <w:rPr>
          <w:rFonts w:ascii="Calibri" w:eastAsia="Times New Roman" w:hAnsi="Calibri" w:cs="Calibri"/>
          <w:color w:val="1F1A1A"/>
          <w:sz w:val="22"/>
          <w:szCs w:val="22"/>
        </w:rPr>
        <w:t xml:space="preserve"> trabajo de programación o de diseño.</w:t>
      </w:r>
    </w:p>
    <w:p w14:paraId="081832C0"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CCD36A0">
          <v:rect id="_x0000_i1025" style="width:0;height:1.5pt" o:hralign="center" o:hrstd="t" o:hr="t" fillcolor="#a0a0a0" stroked="f"/>
        </w:pict>
      </w:r>
    </w:p>
    <w:p w14:paraId="235FAC72" w14:textId="77777777" w:rsidR="00201189" w:rsidRDefault="00201189">
      <w:pPr>
        <w:pStyle w:val="Heading2"/>
        <w:rPr>
          <w:rFonts w:ascii="Calibri" w:eastAsia="Times New Roman" w:hAnsi="Calibri" w:cs="Calibri"/>
        </w:rPr>
      </w:pPr>
      <w:r>
        <w:rPr>
          <w:rFonts w:ascii="Calibri" w:eastAsia="Times New Roman" w:hAnsi="Calibri" w:cs="Calibri"/>
        </w:rPr>
        <w:t>1. Lo más urgente</w:t>
      </w:r>
    </w:p>
    <w:tbl>
      <w:tblPr>
        <w:tblW w:w="5000" w:type="pct"/>
        <w:tblCellMar>
          <w:top w:w="15" w:type="dxa"/>
          <w:left w:w="15" w:type="dxa"/>
          <w:bottom w:w="15" w:type="dxa"/>
          <w:right w:w="15" w:type="dxa"/>
        </w:tblCellMar>
        <w:tblLook w:val="04A0" w:firstRow="1" w:lastRow="0" w:firstColumn="1" w:lastColumn="0" w:noHBand="0" w:noVBand="1"/>
      </w:tblPr>
      <w:tblGrid>
        <w:gridCol w:w="297"/>
        <w:gridCol w:w="4173"/>
        <w:gridCol w:w="1113"/>
        <w:gridCol w:w="4081"/>
      </w:tblGrid>
      <w:tr w:rsidR="00000000" w14:paraId="4D52CF3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6749D6"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D8867F8"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50944AD"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Quién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F9C6170"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Por qué es urgente</w:t>
            </w:r>
          </w:p>
        </w:tc>
      </w:tr>
      <w:tr w:rsidR="00000000" w14:paraId="4B2F794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E36BE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BAF8CB5"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Borrar las colecciones viejas</w:t>
            </w:r>
            <w:r>
              <w:rPr>
                <w:rFonts w:ascii="Calibri" w:hAnsi="Calibri" w:cs="Calibri"/>
                <w:color w:val="1F1A1A"/>
                <w:sz w:val="19"/>
                <w:szCs w:val="19"/>
              </w:rPr>
              <w:t xml:space="preserve"> </w:t>
            </w:r>
            <w:r>
              <w:rPr>
                <w:rStyle w:val="HTMLCode"/>
              </w:rPr>
              <w:t>CetisAsiste/Usuarios</w:t>
            </w:r>
            <w:r>
              <w:rPr>
                <w:rFonts w:ascii="Calibri" w:hAnsi="Calibri" w:cs="Calibri"/>
                <w:color w:val="1F1A1A"/>
                <w:sz w:val="19"/>
                <w:szCs w:val="19"/>
              </w:rPr>
              <w:t xml:space="preserve"> y los 2 documentos viejos de </w:t>
            </w:r>
            <w:r>
              <w:rPr>
                <w:rStyle w:val="HTMLCode"/>
              </w:rPr>
              <w:t>usuarios</w:t>
            </w:r>
            <w:r>
              <w:rPr>
                <w:rFonts w:ascii="Calibri" w:hAnsi="Calibri" w:cs="Calibri"/>
                <w:color w:val="1F1A1A"/>
                <w:sz w:val="19"/>
                <w:szCs w:val="19"/>
              </w:rPr>
              <w:t xml:space="preserve"> que tienen contraseñas a la vista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B5C51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Usuario, desde la consola de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57965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Son contraseñas guardadas sin cifrar. Claude no las borró a propósito: borrar datos lo decide el usuario</w:t>
            </w:r>
          </w:p>
        </w:tc>
      </w:tr>
      <w:tr w:rsidR="00000000" w14:paraId="4E9269A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4C3AF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7EC29D"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Probar en el teléfono</w:t>
            </w:r>
            <w:r>
              <w:rPr>
                <w:rFonts w:ascii="Calibri" w:hAnsi="Calibri" w:cs="Calibri"/>
                <w:color w:val="1F1A1A"/>
                <w:sz w:val="19"/>
                <w:szCs w:val="19"/>
              </w:rPr>
              <w:t xml:space="preserve"> las vistas de padre, profesor y 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FCD36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4621F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Ya están instaladas, pero solo se probó con la cuenta del alumno. Detalle en la sección 10</w:t>
            </w:r>
          </w:p>
        </w:tc>
      </w:tr>
      <w:tr w:rsidR="00000000" w14:paraId="0319B58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ED2DB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FEFEAC"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Decidir el plan de Firebase</w:t>
            </w:r>
            <w:r>
              <w:rPr>
                <w:rFonts w:ascii="Calibri" w:hAnsi="Calibri" w:cs="Calibri"/>
                <w:color w:val="1F1A1A"/>
                <w:sz w:val="19"/>
                <w:szCs w:val="19"/>
              </w:rPr>
              <w:t xml:space="preserve"> (Spark, gratis, o Blaze, de pago)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7CF3B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Usuario y 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9F58A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 2,500 alumnos el plan Spark se queda corto en lecturas diarias; hay que decidir antes de cargar a todo el plantel. Sin Blaze tampoco hay validación del escaneo en el servidor ni avisos push. Con los avisos al padre (ADR-010) se llega a unas 17,500 escrituras al día, cerca del límite gratis (20,000)</w:t>
            </w:r>
          </w:p>
        </w:tc>
      </w:tr>
      <w:tr w:rsidR="00000000" w14:paraId="1FC8D67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56876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94BE66"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Crear el índice nuevo e instalar la app nueva</w:t>
            </w:r>
            <w:r>
              <w:rPr>
                <w:rFonts w:ascii="Calibri" w:hAnsi="Calibri" w:cs="Calibri"/>
                <w:color w:val="1F1A1A"/>
                <w:sz w:val="19"/>
                <w:szCs w:val="19"/>
              </w:rPr>
              <w:t xml:space="preserve"> en los teléfonos de prueba. Las reglas nuevas </w:t>
            </w:r>
            <w:r>
              <w:rPr>
                <w:rFonts w:ascii="Calibri" w:hAnsi="Calibri" w:cs="Calibri"/>
                <w:b/>
                <w:bCs/>
                <w:color w:val="1F1A1A"/>
                <w:sz w:val="19"/>
                <w:szCs w:val="19"/>
              </w:rPr>
              <w:t>ya están publicadas</w:t>
            </w:r>
            <w:r>
              <w:rPr>
                <w:rFonts w:ascii="Calibri" w:hAnsi="Calibri" w:cs="Calibri"/>
                <w:color w:val="1F1A1A"/>
                <w:sz w:val="19"/>
                <w:szCs w:val="19"/>
              </w:rPr>
              <w:t xml:space="preserve"> </w:t>
            </w:r>
            <w:r>
              <w:rPr>
                <w:rFonts w:ascii="Calibri" w:hAnsi="Calibri" w:cs="Calibri"/>
                <w:color w:val="1F1A1A"/>
                <w:sz w:val="19"/>
                <w:szCs w:val="19"/>
              </w:rPr>
              <w:t xml:space="preserve">(20 oct, las publicó el usuario). Los perfiles </w:t>
            </w:r>
            <w:r>
              <w:rPr>
                <w:rStyle w:val="HTMLCode"/>
              </w:rPr>
              <w:t>roles/alumno</w:t>
            </w:r>
            <w:r>
              <w:rPr>
                <w:rFonts w:ascii="Calibri" w:hAnsi="Calibri" w:cs="Calibri"/>
                <w:color w:val="1F1A1A"/>
                <w:sz w:val="19"/>
                <w:szCs w:val="19"/>
              </w:rPr>
              <w:t xml:space="preserve">, </w:t>
            </w:r>
            <w:r>
              <w:rPr>
                <w:rStyle w:val="HTMLCode"/>
              </w:rPr>
              <w:t>roles/prefecto</w:t>
            </w:r>
            <w:r>
              <w:rPr>
                <w:rFonts w:ascii="Calibri" w:hAnsi="Calibri" w:cs="Calibri"/>
                <w:color w:val="1F1A1A"/>
                <w:sz w:val="19"/>
                <w:szCs w:val="19"/>
              </w:rPr>
              <w:t xml:space="preserve"> y </w:t>
            </w:r>
            <w:r>
              <w:rPr>
                <w:rStyle w:val="HTMLCode"/>
              </w:rPr>
              <w:t>roles/enfermeria</w:t>
            </w:r>
            <w:r>
              <w:rPr>
                <w:rFonts w:ascii="Calibri" w:hAnsi="Calibri" w:cs="Calibri"/>
                <w:color w:val="1F1A1A"/>
                <w:sz w:val="19"/>
                <w:szCs w:val="19"/>
              </w:rPr>
              <w:t xml:space="preserve"> </w:t>
            </w:r>
            <w:r>
              <w:rPr>
                <w:rFonts w:ascii="Calibri" w:hAnsi="Calibri" w:cs="Calibri"/>
                <w:b/>
                <w:bCs/>
                <w:color w:val="1F1A1A"/>
                <w:sz w:val="19"/>
                <w:szCs w:val="19"/>
              </w:rPr>
              <w:t>ya se actualizaron</w:t>
            </w:r>
            <w:r>
              <w:rPr>
                <w:rFonts w:ascii="Calibri" w:hAnsi="Calibri" w:cs="Calibri"/>
                <w:color w:val="1F1A1A"/>
                <w:sz w:val="19"/>
                <w:szCs w:val="19"/>
              </w:rPr>
              <w:t xml:space="preserve"> (bitácora 20-04)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59534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DD45B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Las reglas nuevas (ADR-009 y ADR-010) piden </w:t>
            </w:r>
            <w:r>
              <w:rPr>
                <w:rStyle w:val="HTMLCode"/>
              </w:rPr>
              <w:t>noControl</w:t>
            </w:r>
            <w:r>
              <w:rPr>
                <w:rFonts w:ascii="Calibri" w:hAnsi="Calibri" w:cs="Calibri"/>
                <w:color w:val="1F1A1A"/>
                <w:sz w:val="19"/>
                <w:szCs w:val="19"/>
              </w:rPr>
              <w:t xml:space="preserve"> y avisos firmados (</w:t>
            </w:r>
            <w:r>
              <w:rPr>
                <w:rStyle w:val="HTMLCode"/>
              </w:rPr>
              <w:t>creadaPor</w:t>
            </w:r>
            <w:r>
              <w:rPr>
                <w:rFonts w:ascii="Calibri" w:hAnsi="Calibri" w:cs="Calibri"/>
                <w:color w:val="1F1A1A"/>
                <w:sz w:val="19"/>
                <w:szCs w:val="19"/>
              </w:rPr>
              <w:t xml:space="preserve">): con la app anterior el escaneo ya no se guardaría. El índice es </w:t>
            </w:r>
            <w:r>
              <w:rPr>
                <w:rStyle w:val="HTMLCode"/>
              </w:rPr>
              <w:t>registros</w:t>
            </w:r>
            <w:r>
              <w:rPr>
                <w:rFonts w:ascii="Calibri" w:hAnsi="Calibri" w:cs="Calibri"/>
                <w:color w:val="1F1A1A"/>
                <w:sz w:val="19"/>
                <w:szCs w:val="19"/>
              </w:rPr>
              <w:t xml:space="preserve"> (</w:t>
            </w:r>
            <w:r>
              <w:rPr>
                <w:rStyle w:val="HTMLCode"/>
              </w:rPr>
              <w:t>fecha</w:t>
            </w:r>
            <w:r>
              <w:rPr>
                <w:rFonts w:ascii="Calibri" w:hAnsi="Calibri" w:cs="Calibri"/>
                <w:color w:val="1F1A1A"/>
                <w:sz w:val="19"/>
                <w:szCs w:val="19"/>
              </w:rPr>
              <w:t xml:space="preserve"> ↑, </w:t>
            </w:r>
            <w:r>
              <w:rPr>
                <w:rStyle w:val="HTMLCode"/>
              </w:rPr>
              <w:t>alerta</w:t>
            </w:r>
            <w:r>
              <w:rPr>
                <w:rFonts w:ascii="Calibri" w:hAnsi="Calibri" w:cs="Calibri"/>
                <w:color w:val="1F1A1A"/>
                <w:sz w:val="19"/>
                <w:szCs w:val="19"/>
              </w:rPr>
              <w:t xml:space="preserve"> ↑, </w:t>
            </w:r>
            <w:r>
              <w:rPr>
                <w:rStyle w:val="HTMLCode"/>
              </w:rPr>
              <w:t>fechaHora</w:t>
            </w:r>
            <w:r>
              <w:rPr>
                <w:rFonts w:ascii="Calibri" w:hAnsi="Calibri" w:cs="Calibri"/>
                <w:color w:val="1F1A1A"/>
                <w:sz w:val="19"/>
                <w:szCs w:val="19"/>
              </w:rPr>
              <w:t xml:space="preserve"> ↓); sin él, "Alertas de hoy" se ve vacía</w:t>
            </w:r>
          </w:p>
        </w:tc>
      </w:tr>
      <w:tr w:rsidR="00000000" w14:paraId="60223BC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D8BAF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5</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8A96B6"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 xml:space="preserve">Registrar la web en Firebase, llenar </w:t>
            </w:r>
            <w:r>
              <w:rPr>
                <w:rStyle w:val="HTMLCode"/>
                <w:b/>
                <w:bCs/>
              </w:rPr>
              <w:t>web/js/config.js</w:t>
            </w:r>
            <w:r>
              <w:rPr>
                <w:rFonts w:ascii="Calibri" w:hAnsi="Calibri" w:cs="Calibri"/>
                <w:b/>
                <w:bCs/>
                <w:color w:val="1F1A1A"/>
                <w:sz w:val="19"/>
                <w:szCs w:val="19"/>
              </w:rPr>
              <w:t xml:space="preserve"> y publicarla</w:t>
            </w:r>
            <w:r>
              <w:rPr>
                <w:rFonts w:ascii="Calibri" w:hAnsi="Calibri" w:cs="Calibri"/>
                <w:color w:val="1F1A1A"/>
                <w:sz w:val="19"/>
                <w:szCs w:val="19"/>
              </w:rPr>
              <w:t xml:space="preserve"> con Firebase Hosting</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C4A87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Usuario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7EFFA5" w14:textId="543FBC1B"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Sin esto Control Escolar y Enfermería siguen usando la consola. Pasos en </w:t>
            </w:r>
            <w:hyperlink r:id="rId5" w:history="1">
              <w:r>
                <w:rPr>
                  <w:rStyle w:val="Hyperlink"/>
                  <w:rFonts w:ascii="Calibri" w:hAnsi="Calibri" w:cs="Calibri"/>
                  <w:sz w:val="19"/>
                  <w:szCs w:val="19"/>
                </w:rPr>
                <w:t>web/README.md</w:t>
              </w:r>
            </w:hyperlink>
          </w:p>
        </w:tc>
      </w:tr>
    </w:tbl>
    <w:p w14:paraId="1C5CFFAA"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Origen: base de datos §11, traspaso §8, ADR-002 (acción 3) y ADR-005 (acción 8).</w:t>
      </w:r>
    </w:p>
    <w:p w14:paraId="36C8EE95"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lastRenderedPageBreak/>
        <w:pict w14:anchorId="77B57FBF">
          <v:rect id="_x0000_i1026" style="width:0;height:1.5pt" o:hralign="center" o:hrstd="t" o:hr="t" fillcolor="#a0a0a0" stroked="f"/>
        </w:pict>
      </w:r>
    </w:p>
    <w:p w14:paraId="55758B17" w14:textId="77777777" w:rsidR="00201189" w:rsidRDefault="00201189">
      <w:pPr>
        <w:pStyle w:val="Heading2"/>
        <w:rPr>
          <w:rFonts w:ascii="Calibri" w:eastAsia="Times New Roman" w:hAnsi="Calibri" w:cs="Calibri"/>
        </w:rPr>
      </w:pPr>
      <w:r>
        <w:rPr>
          <w:rFonts w:ascii="Calibri" w:eastAsia="Times New Roman" w:hAnsi="Calibri" w:cs="Calibri"/>
        </w:rPr>
        <w:t>2. Orden sugerido de trabajo</w:t>
      </w:r>
    </w:p>
    <w:p w14:paraId="1965DDB4"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Probar en el teléfono las vistas de padre, profesor y prefecto, y 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de los cuatro roles, y revisar lo que salga.</w:t>
      </w:r>
    </w:p>
    <w:p w14:paraId="73F70EE4"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Decidir el plan de Firebase.</w:t>
      </w:r>
    </w:p>
    <w:p w14:paraId="68032C20"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~~Escaneo del prefecto: escáner QR, captura por No. de control, resultado y alertas.~~ Hecho (ADR-009); avisos y alertas del día, hechos (ADR-010).</w:t>
      </w:r>
    </w:p>
    <w:p w14:paraId="5CC0A5A9"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Validación del escaneo en el servidor y avisos push al padre (si se aprueba Blaze).</w:t>
      </w:r>
    </w:p>
    <w:p w14:paraId="65A01CA8"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Importación masiva de alumnos y cambio de semestre.</w:t>
      </w:r>
    </w:p>
    <w:p w14:paraId="4A78582F"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Web de Control Escolar y Enfermería. </w:t>
      </w:r>
      <w:r>
        <w:rPr>
          <w:rFonts w:ascii="Calibri" w:eastAsia="Times New Roman" w:hAnsi="Calibri" w:cs="Calibri"/>
          <w:b/>
          <w:bCs/>
          <w:color w:val="1F1A1A"/>
          <w:sz w:val="22"/>
          <w:szCs w:val="22"/>
        </w:rPr>
        <w:t>Empezada el 20 de octubre</w:t>
      </w:r>
      <w:r>
        <w:rPr>
          <w:rFonts w:ascii="Calibri" w:eastAsia="Times New Roman" w:hAnsi="Calibri" w:cs="Calibri"/>
          <w:color w:val="1F1A1A"/>
          <w:sz w:val="22"/>
          <w:szCs w:val="22"/>
        </w:rPr>
        <w:t xml:space="preserve"> (ADR-011, carpeta </w:t>
      </w:r>
      <w:r>
        <w:rPr>
          <w:rStyle w:val="HTMLCode"/>
        </w:rPr>
        <w:t>web/</w:t>
      </w:r>
      <w:r>
        <w:rPr>
          <w:rFonts w:ascii="Calibri" w:eastAsia="Times New Roman" w:hAnsi="Calibri" w:cs="Calibri"/>
          <w:color w:val="1F1A1A"/>
          <w:sz w:val="22"/>
          <w:szCs w:val="22"/>
        </w:rPr>
        <w:t>): falta publicarla y lo que dice la sección 8.</w:t>
      </w:r>
    </w:p>
    <w:p w14:paraId="05DBE648"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Recuperar contraseña olvidada, padre con varios hijos y vigencia de los castigos.</w:t>
      </w:r>
    </w:p>
    <w:p w14:paraId="601E1E83"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Ajustar las vistas de prefecto y profesor a su Figma, cuando el usuario lo pida.</w:t>
      </w:r>
    </w:p>
    <w:p w14:paraId="7E8576EE"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Decidir las diferencias entre el documento de roles y la app.</w:t>
      </w:r>
    </w:p>
    <w:p w14:paraId="61308584" w14:textId="77777777" w:rsidR="00201189" w:rsidRDefault="00201189">
      <w:pPr>
        <w:numPr>
          <w:ilvl w:val="0"/>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Elegir qué mejoras de estructura se aplican (sección 12); el </w:t>
      </w:r>
      <w:r>
        <w:rPr>
          <w:rStyle w:val="HTMLCode"/>
        </w:rPr>
        <w:t>ViewModel</w:t>
      </w:r>
      <w:r>
        <w:rPr>
          <w:rFonts w:ascii="Calibri" w:eastAsia="Times New Roman" w:hAnsi="Calibri" w:cs="Calibri"/>
          <w:color w:val="1F1A1A"/>
          <w:sz w:val="22"/>
          <w:szCs w:val="22"/>
        </w:rPr>
        <w:t>, antes del paso 3.</w:t>
      </w:r>
    </w:p>
    <w:p w14:paraId="1D7EF8F0"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Origen: traspaso §8.</w:t>
      </w:r>
    </w:p>
    <w:p w14:paraId="2B20DCD1"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08F2CA9C">
          <v:rect id="_x0000_i1027" style="width:0;height:1.5pt" o:hralign="center" o:hrstd="t" o:hr="t" fillcolor="#a0a0a0" stroked="f"/>
        </w:pict>
      </w:r>
    </w:p>
    <w:p w14:paraId="26C3F84C" w14:textId="77777777" w:rsidR="00201189" w:rsidRDefault="00201189">
      <w:pPr>
        <w:pStyle w:val="Heading2"/>
        <w:rPr>
          <w:rFonts w:ascii="Calibri" w:eastAsia="Times New Roman" w:hAnsi="Calibri" w:cs="Calibri"/>
        </w:rPr>
      </w:pPr>
      <w:r>
        <w:rPr>
          <w:rFonts w:ascii="Calibri" w:eastAsia="Times New Roman" w:hAnsi="Calibri" w:cs="Calibri"/>
        </w:rPr>
        <w:t>3. Preguntas para el plantel</w:t>
      </w:r>
    </w:p>
    <w:tbl>
      <w:tblPr>
        <w:tblW w:w="5000" w:type="pct"/>
        <w:tblCellMar>
          <w:top w:w="15" w:type="dxa"/>
          <w:left w:w="15" w:type="dxa"/>
          <w:bottom w:w="15" w:type="dxa"/>
          <w:right w:w="15" w:type="dxa"/>
        </w:tblCellMar>
        <w:tblLook w:val="04A0" w:firstRow="1" w:lastRow="0" w:firstColumn="1" w:lastColumn="0" w:noHBand="0" w:noVBand="1"/>
      </w:tblPr>
      <w:tblGrid>
        <w:gridCol w:w="1781"/>
        <w:gridCol w:w="4491"/>
        <w:gridCol w:w="2304"/>
        <w:gridCol w:w="1088"/>
      </w:tblGrid>
      <w:tr w:rsidR="00000000" w14:paraId="65CC20C0"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7194231"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Pregunta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F0D2FB0"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De qué depende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7EB3D45"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Cómo está hoy</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69A3ABD"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4DC20FA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311598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¿Qué hace el prefecto ante cada alerta: deja pasar, retiene o avisa a alguien?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A3E8C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Si la pantalla de alerta necesita botones (dejar pasar, retener)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26139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El escaneo ya existe: muestra la alerta y la guarda en el registro; con alerta, la ubicación del alumno no cambia (ADR-009)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CAD7B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Pantallas por rol</w:t>
            </w:r>
          </w:p>
        </w:tc>
      </w:tr>
      <w:tr w:rsidR="00000000" w14:paraId="4E1B65E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DF256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¿Quién pone un castigo disciplinario y cuánto dura?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ABA37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Si el profesor puede poner castigos y el campo </w:t>
            </w:r>
            <w:r>
              <w:rPr>
                <w:rStyle w:val="HTMLCode"/>
              </w:rPr>
              <w:t>vigenteHasta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A9B53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El profesor puede poner castigos y se guardan sin fecha de fin. Al escanear, un castigo sin fecha de fin cuenta </w:t>
            </w:r>
            <w:r>
              <w:rPr>
                <w:rFonts w:ascii="Calibri" w:hAnsi="Calibri" w:cs="Calibri"/>
                <w:b/>
                <w:bCs/>
                <w:color w:val="1F1A1A"/>
                <w:sz w:val="19"/>
                <w:szCs w:val="19"/>
              </w:rPr>
              <w:t>solo el día en que se puso</w:t>
            </w:r>
            <w:r>
              <w:rPr>
                <w:rFonts w:ascii="Calibri" w:hAnsi="Calibri" w:cs="Calibri"/>
                <w:color w:val="1F1A1A"/>
                <w:sz w:val="19"/>
                <w:szCs w:val="19"/>
              </w:rPr>
              <w:t xml:space="preserve"> (ADR-009)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98C07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Base de datos §11, manual §11, pantallas por rol</w:t>
            </w:r>
          </w:p>
        </w:tc>
      </w:tr>
      <w:tr w:rsidR="00000000" w14:paraId="41CD12C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2100E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¿Qué diferencia hay entre reporte y llamada de atención? ¿Los ven el alumno y 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2C30F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Qué estatus se muestran en las pantallas de alumno y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5EB95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Desde ADR-010 el </w:t>
            </w:r>
            <w:r>
              <w:rPr>
                <w:rFonts w:ascii="Calibri" w:hAnsi="Calibri" w:cs="Calibri"/>
                <w:b/>
                <w:bCs/>
                <w:color w:val="1F1A1A"/>
                <w:sz w:val="19"/>
                <w:szCs w:val="19"/>
              </w:rPr>
              <w:t>padre recibe un aviso</w:t>
            </w:r>
            <w:r>
              <w:rPr>
                <w:rFonts w:ascii="Calibri" w:hAnsi="Calibri" w:cs="Calibri"/>
                <w:color w:val="1F1A1A"/>
                <w:sz w:val="19"/>
                <w:szCs w:val="19"/>
              </w:rPr>
              <w:t xml:space="preserve"> de cada falta, reporte, llamada de atención y castigo (con la descripción); el alumno 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F9EB8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Pantallas por rol, ADR-010</w:t>
            </w:r>
          </w:p>
        </w:tc>
      </w:tr>
      <w:tr w:rsidR="00000000" w14:paraId="37D9E86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561E6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lastRenderedPageBreak/>
              <w:t>¿De qué se le avisa al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D85105" w14:textId="77777777" w:rsidR="00201189" w:rsidRDefault="00201189">
            <w:pPr>
              <w:pStyle w:val="celda"/>
              <w:rPr>
                <w:rFonts w:ascii="Calibri" w:hAnsi="Calibri" w:cs="Calibri"/>
                <w:color w:val="1F1A1A"/>
                <w:sz w:val="19"/>
                <w:szCs w:val="19"/>
              </w:rPr>
            </w:pPr>
            <w:r>
              <w:rPr>
                <w:rStyle w:val="HTMLCode"/>
              </w:rPr>
              <w:t>configuracion/plantel.avisarAlPadreEstatus</w:t>
            </w:r>
            <w:r>
              <w:rPr>
                <w:rFonts w:ascii="Calibri" w:hAnsi="Calibri" w:cs="Calibri"/>
                <w:color w:val="1F1A1A"/>
                <w:sz w:val="19"/>
                <w:szCs w:val="19"/>
              </w:rPr>
              <w:t xml:space="preserve"> y </w:t>
            </w:r>
            <w:r>
              <w:rPr>
                <w:rStyle w:val="HTMLCode"/>
              </w:rPr>
              <w:t>avisarAlPadreAlertas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A9084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Por omisión: los cuatro estatus del profesor y las alertas "inactivo" y "salida fuera de horario" (además de cada entrada y salida). Se cambia en la consola sin programar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B069D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ADR-010</w:t>
            </w:r>
          </w:p>
        </w:tc>
      </w:tr>
      <w:tr w:rsidR="00000000" w14:paraId="12346D8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B4815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¿Qué pasa al escanear a un alumno con falta notificada, reporte, llamada de atención o alta para prácticas?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0D2D7F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Las alertas del 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B43E7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Hoy no generan alerta; "en prácticas" puede salir sin alerta (ADR-009)</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CDB20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Pantallas por rol (tabla de estatus)</w:t>
            </w:r>
          </w:p>
        </w:tc>
      </w:tr>
      <w:tr w:rsidR="00000000" w14:paraId="3BF2FB9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5973C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¿Cada cuánto vence la contraseña y a quién aplica: solo al prefecto o a todo el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BBA6E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El valor </w:t>
            </w:r>
            <w:r>
              <w:rPr>
                <w:rStyle w:val="HTMLCode"/>
              </w:rPr>
              <w:t>diasVenceContrasena</w:t>
            </w:r>
            <w:r>
              <w:rPr>
                <w:rFonts w:ascii="Calibri" w:hAnsi="Calibri" w:cs="Calibri"/>
                <w:color w:val="1F1A1A"/>
                <w:sz w:val="19"/>
                <w:szCs w:val="19"/>
              </w:rPr>
              <w:t xml:space="preserve"> en </w:t>
            </w:r>
            <w:r>
              <w:rPr>
                <w:rStyle w:val="HTMLCode"/>
              </w:rPr>
              <w:t>configuracion/plantel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FEF7A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Vence a los 90 días </w:t>
            </w:r>
            <w:r>
              <w:rPr>
                <w:rFonts w:ascii="Calibri" w:hAnsi="Calibri" w:cs="Calibri"/>
                <w:b/>
                <w:bCs/>
                <w:color w:val="1F1A1A"/>
                <w:sz w:val="19"/>
                <w:szCs w:val="19"/>
              </w:rPr>
              <w:t>para cualquier rol</w:t>
            </w:r>
            <w:r>
              <w:rPr>
                <w:rFonts w:ascii="Calibri" w:hAnsi="Calibri" w:cs="Calibri"/>
                <w:color w:val="1F1A1A"/>
                <w:sz w:val="19"/>
                <w:szCs w:val="19"/>
              </w:rPr>
              <w:t>, incluidos alumno y padre (0 = no vence)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6FED6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Base de datos §11, ADR-006, pantallas por rol</w:t>
            </w:r>
          </w:p>
        </w:tc>
      </w:tr>
      <w:tr w:rsidR="00000000" w14:paraId="1FB6C02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AB40D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¿Qué especialidades hay y desde qué semestre se separan?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E2BE7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El catálogo </w:t>
            </w:r>
            <w:r>
              <w:rPr>
                <w:rStyle w:val="HTMLCode"/>
              </w:rPr>
              <w:t>especialidades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B2812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El campo </w:t>
            </w:r>
            <w:r>
              <w:rPr>
                <w:rStyle w:val="HTMLCode"/>
              </w:rPr>
              <w:t>especialidadId</w:t>
            </w:r>
            <w:r>
              <w:rPr>
                <w:rFonts w:ascii="Calibri" w:hAnsi="Calibri" w:cs="Calibri"/>
                <w:color w:val="1F1A1A"/>
                <w:sz w:val="19"/>
                <w:szCs w:val="19"/>
              </w:rPr>
              <w:t xml:space="preserve"> existe pero vacío; las reglas ya están, sin documentos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1264E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ADR-005 (acción 10), base de datos §11</w:t>
            </w:r>
          </w:p>
        </w:tc>
      </w:tr>
      <w:tr w:rsidR="00000000" w14:paraId="0130986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F73D4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~~¿Enfermería trabaja solo en web?~~ </w:t>
            </w:r>
            <w:r>
              <w:rPr>
                <w:rFonts w:ascii="Calibri" w:hAnsi="Calibri" w:cs="Calibri"/>
                <w:b/>
                <w:bCs/>
                <w:color w:val="1F1A1A"/>
                <w:sz w:val="19"/>
                <w:szCs w:val="19"/>
              </w:rPr>
              <w:t>Sí</w:t>
            </w:r>
            <w:r>
              <w:rPr>
                <w:rFonts w:ascii="Calibri" w:hAnsi="Calibri" w:cs="Calibri"/>
                <w:color w:val="1F1A1A"/>
                <w:sz w:val="19"/>
                <w:szCs w:val="19"/>
              </w:rPr>
              <w:t xml:space="preserve"> (el usuario, 20 oct)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F7098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Si hace falta una vista Android mínima para dar el pase de salud</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35BBD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Enfermería usa la web (ADR-011); en la app ve un aviso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772FBB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Pantallas por rol, base de datos §5.1</w:t>
            </w:r>
          </w:p>
        </w:tc>
      </w:tr>
      <w:tr w:rsidR="00000000" w14:paraId="00302E7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54060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¿El padre puede mostrar el código QR de su hijo, o solo verlo?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782D7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La pantalla Código QR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75C56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Uso por confirmar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23458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Pantallas por rol</w:t>
            </w:r>
          </w:p>
        </w:tc>
      </w:tr>
      <w:tr w:rsidR="00000000" w14:paraId="19BF20D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72F81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¿El alumno y el padre ven en la app si el alumno está inactivo?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A5B14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Las pantallas de alumno y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8DD35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Por definir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AF2A56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Pantallas por rol</w:t>
            </w:r>
          </w:p>
        </w:tc>
      </w:tr>
    </w:tbl>
    <w:p w14:paraId="545B2D65"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65537ED6">
          <v:rect id="_x0000_i1028" style="width:0;height:1.5pt" o:hralign="center" o:hrstd="t" o:hr="t" fillcolor="#a0a0a0" stroked="f"/>
        </w:pict>
      </w:r>
    </w:p>
    <w:p w14:paraId="48E9675D" w14:textId="77777777" w:rsidR="00201189" w:rsidRDefault="00201189">
      <w:pPr>
        <w:pStyle w:val="Heading2"/>
        <w:rPr>
          <w:rFonts w:ascii="Calibri" w:eastAsia="Times New Roman" w:hAnsi="Calibri" w:cs="Calibri"/>
        </w:rPr>
      </w:pPr>
      <w:r>
        <w:rPr>
          <w:rFonts w:ascii="Calibri" w:eastAsia="Times New Roman" w:hAnsi="Calibri" w:cs="Calibri"/>
        </w:rPr>
        <w:t>4. Decisiones del usuario: lo que la app hace distinto al documento de roles</w:t>
      </w:r>
    </w:p>
    <w:p w14:paraId="3D2F354D"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La app ya hace estas cosas de otra forma, o de más. Hay que decidir si se quedan así o se cambian.</w:t>
      </w:r>
    </w:p>
    <w:tbl>
      <w:tblPr>
        <w:tblW w:w="5000" w:type="pct"/>
        <w:tblCellMar>
          <w:top w:w="15" w:type="dxa"/>
          <w:left w:w="15" w:type="dxa"/>
          <w:bottom w:w="15" w:type="dxa"/>
          <w:right w:w="15" w:type="dxa"/>
        </w:tblCellMar>
        <w:tblLook w:val="04A0" w:firstRow="1" w:lastRow="0" w:firstColumn="1" w:lastColumn="0" w:noHBand="0" w:noVBand="1"/>
      </w:tblPr>
      <w:tblGrid>
        <w:gridCol w:w="1676"/>
        <w:gridCol w:w="1723"/>
        <w:gridCol w:w="6265"/>
      </w:tblGrid>
      <w:tr w:rsidR="00000000" w14:paraId="31B237B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71C8EA2"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Tema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D98B783"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Documento de roles</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6C5148C"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App hoy</w:t>
            </w:r>
          </w:p>
        </w:tc>
      </w:tr>
      <w:tr w:rsidR="00000000" w14:paraId="4AA6C89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10672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Profesor: tipos de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52572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Falta, reporte o llamada de atención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E6430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También deja poner </w:t>
            </w:r>
            <w:r>
              <w:rPr>
                <w:rFonts w:ascii="Calibri" w:hAnsi="Calibri" w:cs="Calibri"/>
                <w:b/>
                <w:bCs/>
                <w:color w:val="1F1A1A"/>
                <w:sz w:val="19"/>
                <w:szCs w:val="19"/>
              </w:rPr>
              <w:t>castigo</w:t>
            </w:r>
            <w:r>
              <w:rPr>
                <w:rFonts w:ascii="Calibri" w:hAnsi="Calibri" w:cs="Calibri"/>
                <w:color w:val="1F1A1A"/>
                <w:sz w:val="19"/>
                <w:szCs w:val="19"/>
              </w:rPr>
              <w:t>, porque las reglas lo permiten. El documento dice "por definir (profesor o Control Escolar)"</w:t>
            </w:r>
          </w:p>
        </w:tc>
      </w:tr>
      <w:tr w:rsidR="00000000" w14:paraId="1D5CD52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6A79F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Profesor: notificaciones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ED6A1A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Pregunta abierta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05175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Tiene la campana de Notificaciones en su Inicio</w:t>
            </w:r>
          </w:p>
        </w:tc>
      </w:tr>
      <w:tr w:rsidR="00000000" w14:paraId="7416265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6AC2C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Profesor: horario del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BF960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No está</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EA56F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Agregado (se abre desde el grupo)</w:t>
            </w:r>
          </w:p>
        </w:tc>
      </w:tr>
      <w:tr w:rsidR="00000000" w14:paraId="5507127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C9492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Prefecto: 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507E82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Acceso al escáner y últimos escaneos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63217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Accesos (escáner y captura ya funcionan) y los grupos que salieron hoy, en tiempo real</w:t>
            </w:r>
          </w:p>
        </w:tc>
      </w:tr>
      <w:tr w:rsidR="00000000" w14:paraId="4C62B53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5C496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Prefecto: calendario y 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78DD0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Pregunta abierta / propuesta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C3D22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Los tiene, como pestañas</w:t>
            </w:r>
          </w:p>
        </w:tc>
      </w:tr>
      <w:tr w:rsidR="00000000" w14:paraId="1B17997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1CF6AB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Prefecto y profesor: 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3D662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No está</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852CE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Agregado, para cambiar la contraseña y cerrar sesión</w:t>
            </w:r>
          </w:p>
        </w:tc>
      </w:tr>
      <w:tr w:rsidR="00000000" w14:paraId="5FE2C67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67E7E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Vencimiento de la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37F17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¿Solo prefecto o todo el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3741C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90 días para cualquier rol (ver sección 3)</w:t>
            </w:r>
          </w:p>
        </w:tc>
      </w:tr>
      <w:tr w:rsidR="00000000" w14:paraId="18D47DE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9E4509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Textos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F3B14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Deben hablar del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E3D7A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Siguen como en Figma: "Estudiante", "Mi credencial digital", "Mis entradas y salidas", "tu código", "tus horarios"; Notificaciones dice "Registraste tu entrada". Hay que definir los textos finales y cambiarlos también en Figma</w:t>
            </w:r>
          </w:p>
        </w:tc>
      </w:tr>
    </w:tbl>
    <w:p w14:paraId="2AEFD4A6"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Origen: pantallas por rol (comparación con la app y ajustes pendientes en Figma), manual §11.</w:t>
      </w:r>
    </w:p>
    <w:p w14:paraId="4DBDBF31"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F35D279">
          <v:rect id="_x0000_i1029" style="width:0;height:1.5pt" o:hralign="center" o:hrstd="t" o:hr="t" fillcolor="#a0a0a0" stroked="f"/>
        </w:pict>
      </w:r>
    </w:p>
    <w:p w14:paraId="035CA14F" w14:textId="77777777" w:rsidR="00201189" w:rsidRDefault="00201189">
      <w:pPr>
        <w:pStyle w:val="Heading2"/>
        <w:rPr>
          <w:rFonts w:ascii="Calibri" w:eastAsia="Times New Roman" w:hAnsi="Calibri" w:cs="Calibri"/>
        </w:rPr>
      </w:pPr>
      <w:r>
        <w:rPr>
          <w:rFonts w:ascii="Calibri" w:eastAsia="Times New Roman" w:hAnsi="Calibri" w:cs="Calibri"/>
        </w:rPr>
        <w:t>5. App Android: lo que falta hacer</w:t>
      </w:r>
    </w:p>
    <w:tbl>
      <w:tblPr>
        <w:tblW w:w="5000" w:type="pct"/>
        <w:tblCellMar>
          <w:top w:w="15" w:type="dxa"/>
          <w:left w:w="15" w:type="dxa"/>
          <w:bottom w:w="15" w:type="dxa"/>
          <w:right w:w="15" w:type="dxa"/>
        </w:tblCellMar>
        <w:tblLook w:val="04A0" w:firstRow="1" w:lastRow="0" w:firstColumn="1" w:lastColumn="0" w:noHBand="0" w:noVBand="1"/>
      </w:tblPr>
      <w:tblGrid>
        <w:gridCol w:w="1928"/>
        <w:gridCol w:w="6193"/>
        <w:gridCol w:w="1543"/>
      </w:tblGrid>
      <w:tr w:rsidR="00000000" w14:paraId="4565D1F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3A4F366"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A1A3D2A"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Detalle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BA93513"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470C132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342C05"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Publicar las reglas nuevas y pasar los datos de prueba a 14 dígitos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89A65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Sin esto el alumno de prueba no entra: las reglas viejas buscan </w:t>
            </w:r>
            <w:r>
              <w:rPr>
                <w:rStyle w:val="HTMLCode"/>
              </w:rPr>
              <w:t>matricula</w:t>
            </w:r>
            <w:r>
              <w:rPr>
                <w:rFonts w:ascii="Calibri" w:hAnsi="Calibri" w:cs="Calibri"/>
                <w:color w:val="1F1A1A"/>
                <w:sz w:val="19"/>
                <w:szCs w:val="19"/>
              </w:rPr>
              <w:t xml:space="preserve"> y su número tiene 8 dígitos. Pasos en BASE_DE_DATOS §10.1 (lo hace el usuario en la consola). Las reglas ya incluyen lo de ADR-010. </w:t>
            </w:r>
            <w:r>
              <w:rPr>
                <w:rFonts w:ascii="Calibri" w:hAnsi="Calibri" w:cs="Calibri"/>
                <w:b/>
                <w:bCs/>
                <w:color w:val="1F1A1A"/>
                <w:sz w:val="19"/>
                <w:szCs w:val="19"/>
              </w:rPr>
              <w:t>Hecho el 20 oct:</w:t>
            </w:r>
            <w:r>
              <w:rPr>
                <w:rFonts w:ascii="Calibri" w:hAnsi="Calibri" w:cs="Calibri"/>
                <w:color w:val="1F1A1A"/>
                <w:sz w:val="19"/>
                <w:szCs w:val="19"/>
              </w:rPr>
              <w:t xml:space="preserve"> las reglas publicadas y los perfiles de </w:t>
            </w:r>
            <w:r>
              <w:rPr>
                <w:rStyle w:val="HTMLCode"/>
              </w:rPr>
              <w:t>roles</w:t>
            </w:r>
            <w:r>
              <w:rPr>
                <w:rFonts w:ascii="Calibri" w:hAnsi="Calibri" w:cs="Calibri"/>
                <w:color w:val="1F1A1A"/>
                <w:sz w:val="19"/>
                <w:szCs w:val="19"/>
              </w:rPr>
              <w:t xml:space="preserve"> (pasos 1 y 2 de §10.1). Falta el alumno de prueba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C0230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ADR-009 (acciones 4 a 6), ADR-010 (acciones 3 y 4)</w:t>
            </w:r>
          </w:p>
        </w:tc>
      </w:tr>
      <w:tr w:rsidR="00000000" w14:paraId="7D030DE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4718E1"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Recuperar una contraseña olvidada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92508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"¿Olvidaste tu contraseña?" no abre nada. Los correos internos (</w:t>
            </w:r>
            <w:r>
              <w:rPr>
                <w:rStyle w:val="HTMLCode"/>
              </w:rPr>
              <w:t>@cetis61.mx</w:t>
            </w:r>
            <w:r>
              <w:rPr>
                <w:rFonts w:ascii="Calibri" w:hAnsi="Calibri" w:cs="Calibri"/>
                <w:color w:val="1F1A1A"/>
                <w:sz w:val="19"/>
                <w:szCs w:val="19"/>
              </w:rPr>
              <w:t>) no reciben mensajes, así que hay que decidir otro camino. Mientras, Control Escolar la cambia en la consola (base de datos, receta §9.8)</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28D86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ADR-003 (acción 5), base de datos §11, manual §11</w:t>
            </w:r>
          </w:p>
        </w:tc>
      </w:tr>
      <w:tr w:rsidR="00000000" w14:paraId="2F9B8FD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396E58"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Padre con varios hijos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4B29E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Hoy se muestra el primero de su lista </w:t>
            </w:r>
            <w:r>
              <w:rPr>
                <w:rStyle w:val="HTMLCode"/>
              </w:rPr>
              <w:t>hijos</w:t>
            </w:r>
            <w:r>
              <w:rPr>
                <w:rFonts w:ascii="Calibri" w:hAnsi="Calibri" w:cs="Calibri"/>
                <w:color w:val="1F1A1A"/>
                <w:sz w:val="19"/>
                <w:szCs w:val="19"/>
              </w:rPr>
              <w:t>. Falta una pantalla para elegir hijo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93F14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ADR-004 (acción 4), base de datos §11, manual §11</w:t>
            </w:r>
          </w:p>
        </w:tc>
      </w:tr>
      <w:tr w:rsidR="00000000" w14:paraId="2C830CF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E96E7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Textos del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408D4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Ver sección 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78849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Manual §11</w:t>
            </w:r>
          </w:p>
        </w:tc>
      </w:tr>
      <w:tr w:rsidR="00000000" w14:paraId="752242D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A961CF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Colores de advertencia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E27F3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El Figma de prefecto y profesor usa </w:t>
            </w:r>
            <w:r>
              <w:rPr>
                <w:rStyle w:val="HTMLCode"/>
              </w:rPr>
              <w:t>#B7740C</w:t>
            </w:r>
            <w:r>
              <w:rPr>
                <w:rFonts w:ascii="Calibri" w:hAnsi="Calibri" w:cs="Calibri"/>
                <w:color w:val="1F1A1A"/>
                <w:sz w:val="19"/>
                <w:szCs w:val="19"/>
              </w:rPr>
              <w:t xml:space="preserve"> y su fondo </w:t>
            </w:r>
            <w:r>
              <w:rPr>
                <w:rStyle w:val="HTMLCode"/>
              </w:rPr>
              <w:t>#FCF0D9</w:t>
            </w:r>
            <w:r>
              <w:rPr>
                <w:rFonts w:ascii="Calibri" w:hAnsi="Calibri" w:cs="Calibri"/>
                <w:color w:val="1F1A1A"/>
                <w:sz w:val="19"/>
                <w:szCs w:val="19"/>
              </w:rPr>
              <w:t xml:space="preserve"> </w:t>
            </w:r>
            <w:r>
              <w:rPr>
                <w:rFonts w:ascii="Calibri" w:hAnsi="Calibri" w:cs="Calibri"/>
                <w:color w:val="1F1A1A"/>
                <w:sz w:val="19"/>
                <w:szCs w:val="19"/>
              </w:rPr>
              <w:t xml:space="preserve">(estatus amarillos, aviso de contraseña vencida). Todavía no están en </w:t>
            </w:r>
            <w:r>
              <w:rPr>
                <w:rStyle w:val="HTMLCode"/>
              </w:rPr>
              <w:t>colors_cetis.xml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B36ECA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Figma</w:t>
            </w:r>
          </w:p>
        </w:tc>
      </w:tr>
    </w:tbl>
    <w:p w14:paraId="3E6B59CC" w14:textId="77777777" w:rsidR="00201189" w:rsidRDefault="00201189">
      <w:pPr>
        <w:pStyle w:val="NormalWeb"/>
        <w:rPr>
          <w:rFonts w:ascii="Calibri" w:hAnsi="Calibri" w:cs="Calibri"/>
          <w:color w:val="1F1A1A"/>
          <w:sz w:val="22"/>
          <w:szCs w:val="22"/>
        </w:rPr>
      </w:pPr>
      <w:r>
        <w:rPr>
          <w:rFonts w:ascii="Calibri" w:hAnsi="Calibri" w:cs="Calibri"/>
          <w:i/>
          <w:iCs/>
          <w:color w:val="1F1A1A"/>
          <w:sz w:val="22"/>
          <w:szCs w:val="22"/>
        </w:rPr>
        <w:t xml:space="preserve">Resueltos el 19 de octubre con el menú </w:t>
      </w:r>
      <w:r>
        <w:rPr>
          <w:rFonts w:ascii="Segoe UI Symbol" w:hAnsi="Segoe UI Symbol" w:cs="Segoe UI Symbol"/>
          <w:i/>
          <w:iCs/>
          <w:color w:val="1F1A1A"/>
          <w:sz w:val="22"/>
          <w:szCs w:val="22"/>
        </w:rPr>
        <w:t>☰</w:t>
      </w:r>
      <w:r>
        <w:rPr>
          <w:rFonts w:ascii="Calibri" w:hAnsi="Calibri" w:cs="Calibri"/>
          <w:i/>
          <w:iCs/>
          <w:color w:val="1F1A1A"/>
          <w:sz w:val="22"/>
          <w:szCs w:val="22"/>
        </w:rPr>
        <w:t xml:space="preserve"> (ADR-007):</w:t>
      </w:r>
      <w:r>
        <w:rPr>
          <w:rFonts w:ascii="Calibri" w:hAnsi="Calibri" w:cs="Calibri"/>
          <w:color w:val="1F1A1A"/>
          <w:sz w:val="22"/>
          <w:szCs w:val="22"/>
        </w:rPr>
        <w:t xml:space="preserve"> el </w:t>
      </w:r>
      <w:r>
        <w:rPr>
          <w:rFonts w:ascii="Segoe UI Symbol" w:hAnsi="Segoe UI Symbol" w:cs="Segoe UI Symbol"/>
          <w:color w:val="1F1A1A"/>
          <w:sz w:val="22"/>
          <w:szCs w:val="22"/>
        </w:rPr>
        <w:t>☰</w:t>
      </w:r>
      <w:r>
        <w:rPr>
          <w:rFonts w:ascii="Calibri" w:hAnsi="Calibri" w:cs="Calibri"/>
          <w:color w:val="1F1A1A"/>
          <w:sz w:val="22"/>
          <w:szCs w:val="22"/>
        </w:rPr>
        <w:t xml:space="preserve"> que no abr</w:t>
      </w:r>
      <w:r>
        <w:rPr>
          <w:rFonts w:ascii="Calibri" w:hAnsi="Calibri" w:cs="Calibri"/>
          <w:color w:val="1F1A1A"/>
          <w:sz w:val="22"/>
          <w:szCs w:val="22"/>
        </w:rPr>
        <w:t>í</w:t>
      </w:r>
      <w:r>
        <w:rPr>
          <w:rFonts w:ascii="Calibri" w:hAnsi="Calibri" w:cs="Calibri"/>
          <w:color w:val="1F1A1A"/>
          <w:sz w:val="22"/>
          <w:szCs w:val="22"/>
        </w:rPr>
        <w:t>a nada, el alto de la barra de gestos en las vistas del alumno y pasar al alumno al esquema com</w:t>
      </w:r>
      <w:r>
        <w:rPr>
          <w:rFonts w:ascii="Calibri" w:hAnsi="Calibri" w:cs="Calibri"/>
          <w:color w:val="1F1A1A"/>
          <w:sz w:val="22"/>
          <w:szCs w:val="22"/>
        </w:rPr>
        <w:t>ú</w:t>
      </w:r>
      <w:r>
        <w:rPr>
          <w:rFonts w:ascii="Calibri" w:hAnsi="Calibri" w:cs="Calibri"/>
          <w:color w:val="1F1A1A"/>
          <w:sz w:val="22"/>
          <w:szCs w:val="22"/>
        </w:rPr>
        <w:t xml:space="preserve">n (ya usa </w:t>
      </w:r>
      <w:r>
        <w:rPr>
          <w:rStyle w:val="HTMLCode"/>
        </w:rPr>
        <w:t>PantallaXml</w:t>
      </w:r>
      <w:r>
        <w:rPr>
          <w:rFonts w:ascii="Calibri" w:hAnsi="Calibri" w:cs="Calibri"/>
          <w:color w:val="1F1A1A"/>
          <w:sz w:val="22"/>
          <w:szCs w:val="22"/>
        </w:rPr>
        <w:t>).</w:t>
      </w:r>
    </w:p>
    <w:p w14:paraId="3760AE5E"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ED85A06">
          <v:rect id="_x0000_i1030" style="width:0;height:1.5pt" o:hralign="center" o:hrstd="t" o:hr="t" fillcolor="#a0a0a0" stroked="f"/>
        </w:pict>
      </w:r>
    </w:p>
    <w:p w14:paraId="130E1C06" w14:textId="77777777" w:rsidR="00201189" w:rsidRDefault="00201189">
      <w:pPr>
        <w:pStyle w:val="Heading2"/>
        <w:rPr>
          <w:rFonts w:ascii="Calibri" w:eastAsia="Times New Roman" w:hAnsi="Calibri" w:cs="Calibri"/>
        </w:rPr>
      </w:pPr>
      <w:r>
        <w:rPr>
          <w:rFonts w:ascii="Calibri" w:eastAsia="Times New Roman" w:hAnsi="Calibri" w:cs="Calibri"/>
        </w:rPr>
        <w:t>6. Ajustar prefecto y profesor a su Figma</w:t>
      </w:r>
    </w:p>
    <w:p w14:paraId="1F55DDC9"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 xml:space="preserve">Las vistas de prefecto y profesor se hicieron el 19 de octubre </w:t>
      </w:r>
      <w:r>
        <w:rPr>
          <w:rFonts w:ascii="Calibri" w:hAnsi="Calibri" w:cs="Calibri"/>
          <w:b/>
          <w:bCs/>
          <w:color w:val="1F1A1A"/>
          <w:sz w:val="22"/>
          <w:szCs w:val="22"/>
        </w:rPr>
        <w:t>antes de encontrar sus páginas en Figma</w:t>
      </w:r>
      <w:r>
        <w:rPr>
          <w:rFonts w:ascii="Calibri" w:hAnsi="Calibri" w:cs="Calibri"/>
          <w:color w:val="1F1A1A"/>
          <w:sz w:val="22"/>
          <w:szCs w:val="22"/>
        </w:rPr>
        <w:t xml:space="preserve">, con el estilo del alumno. El usuario pidió por ahora </w:t>
      </w:r>
      <w:r>
        <w:rPr>
          <w:rFonts w:ascii="Calibri" w:hAnsi="Calibri" w:cs="Calibri"/>
          <w:b/>
          <w:bCs/>
          <w:color w:val="1F1A1A"/>
          <w:sz w:val="22"/>
          <w:szCs w:val="22"/>
        </w:rPr>
        <w:t>solo guardar esta información</w:t>
      </w:r>
      <w:r>
        <w:rPr>
          <w:rFonts w:ascii="Calibri" w:hAnsi="Calibri" w:cs="Calibri"/>
          <w:color w:val="1F1A1A"/>
          <w:sz w:val="22"/>
          <w:szCs w:val="22"/>
        </w:rPr>
        <w:t>; los cambios se hacen cuando lo pida. Los enlaces de cada página están en el documento de Figma (</w:t>
      </w:r>
      <w:r>
        <w:rPr>
          <w:rStyle w:val="HTMLCode"/>
        </w:rPr>
        <w:t>FIGMA.docx</w:t>
      </w:r>
      <w:r>
        <w:rPr>
          <w:rFonts w:ascii="Calibri" w:hAnsi="Calibri" w:cs="Calibri"/>
          <w:color w:val="1F1A1A"/>
          <w:sz w:val="22"/>
          <w:szCs w:val="22"/>
        </w:rPr>
        <w:t>).</w:t>
      </w:r>
    </w:p>
    <w:p w14:paraId="3C2A2610"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Prefecto:</w:t>
      </w:r>
    </w:p>
    <w:tbl>
      <w:tblPr>
        <w:tblW w:w="5000" w:type="pct"/>
        <w:tblCellMar>
          <w:top w:w="15" w:type="dxa"/>
          <w:left w:w="15" w:type="dxa"/>
          <w:bottom w:w="15" w:type="dxa"/>
          <w:right w:w="15" w:type="dxa"/>
        </w:tblCellMar>
        <w:tblLook w:val="04A0" w:firstRow="1" w:lastRow="0" w:firstColumn="1" w:lastColumn="0" w:noHBand="0" w:noVBand="1"/>
      </w:tblPr>
      <w:tblGrid>
        <w:gridCol w:w="1414"/>
        <w:gridCol w:w="4722"/>
        <w:gridCol w:w="3528"/>
      </w:tblGrid>
      <w:tr w:rsidR="00000000" w14:paraId="6DBB7968"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802F693"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Tema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64BA392C"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Figma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73029AB"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App hoy</w:t>
            </w:r>
          </w:p>
        </w:tc>
      </w:tr>
      <w:tr w:rsidR="00000000" w14:paraId="155132A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2D876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Pestañas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AFBD8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Inicio · Escanear · Horarios · 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05BDD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Inicio · Horarios · Calendario · Perfil</w:t>
            </w:r>
          </w:p>
        </w:tc>
      </w:tr>
      <w:tr w:rsidR="00000000" w14:paraId="69B4ABE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1218E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C52FC2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Saludo, botón guinda "Escanear código QR", Horarios y Calendario, "Últimos escaneos"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A0965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Tarjeta de perfil, 4 accesos, "Salidas de hoy"</w:t>
            </w:r>
          </w:p>
        </w:tc>
      </w:tr>
      <w:tr w:rsidR="00000000" w14:paraId="5390F78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34638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Salidas de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DB60B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En Notificaciones ("Grupo 102 ya salió de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A199C6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En el Inicio, en tiempo real</w:t>
            </w:r>
          </w:p>
        </w:tc>
      </w:tr>
      <w:tr w:rsidR="00000000" w14:paraId="620D601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B75AC8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C6945E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Una pantalla: chips de grupo + chips de día + clases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ABC76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Lista de grupos por turno → horario del grupo</w:t>
            </w:r>
          </w:p>
        </w:tc>
      </w:tr>
      <w:tr w:rsidR="00000000" w14:paraId="78075DC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2CD3A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Calendario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0C0CAC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Se abre desde 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30A3C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Pestaña</w:t>
            </w:r>
          </w:p>
        </w:tc>
      </w:tr>
      <w:tr w:rsidR="00000000" w14:paraId="369AC26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A4C73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7BB75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Agrega "Área" y dice "Tus datos los administra 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635521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Usuario y Correo</w:t>
            </w:r>
          </w:p>
        </w:tc>
      </w:tr>
      <w:tr w:rsidR="00000000" w14:paraId="37B2FCF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219E6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Contraseña obligatoria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C7725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Aviso amarillo con candado "Tu contraseña venció"; campos "Nueva contraseña" y "Confirmar nueva contraseña"; botón "Guardar"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C7B77E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Aviso rojo de texto; "Contraseña nueva", "Repite la contraseña nueva"; "Guardar contraseña"</w:t>
            </w:r>
          </w:p>
        </w:tc>
      </w:tr>
    </w:tbl>
    <w:p w14:paraId="68A007E4"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Profesor:</w:t>
      </w:r>
    </w:p>
    <w:tbl>
      <w:tblPr>
        <w:tblW w:w="5000" w:type="pct"/>
        <w:tblCellMar>
          <w:top w:w="15" w:type="dxa"/>
          <w:left w:w="15" w:type="dxa"/>
          <w:bottom w:w="15" w:type="dxa"/>
          <w:right w:w="15" w:type="dxa"/>
        </w:tblCellMar>
        <w:tblLook w:val="04A0" w:firstRow="1" w:lastRow="0" w:firstColumn="1" w:lastColumn="0" w:noHBand="0" w:noVBand="1"/>
      </w:tblPr>
      <w:tblGrid>
        <w:gridCol w:w="1172"/>
        <w:gridCol w:w="5602"/>
        <w:gridCol w:w="2890"/>
      </w:tblGrid>
      <w:tr w:rsidR="00000000" w14:paraId="0EC4DFA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E5BA672"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Tema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D0D3D79"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Figma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FFC57E5"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App hoy</w:t>
            </w:r>
          </w:p>
        </w:tc>
      </w:tr>
      <w:tr w:rsidR="00000000" w14:paraId="3DD33BB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C5066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Pestañas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9447A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Inicio · Grupos · Boletín · 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98CE8F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Inicio · Boletín · Perfil</w:t>
            </w:r>
          </w:p>
        </w:tc>
      </w:tr>
      <w:tr w:rsidR="00000000" w14:paraId="6D78727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A643A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Inicio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7E40A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Saludo, botón guinda "Dar salida al grupo" (grupo de la última clase de hoy), "Mis grupos" con el nombre del grupo en el círculo, tarjeta Boletín</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82F83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Tarjeta de perfil y lista de grupos</w:t>
            </w:r>
          </w:p>
        </w:tc>
      </w:tr>
      <w:tr w:rsidR="00000000" w14:paraId="565A539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CC83C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E7E12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Buscador y lista de alumnos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B46A2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Dar salida, Horario del grupo y lista de alumnos (sin buscador)</w:t>
            </w:r>
          </w:p>
        </w:tc>
      </w:tr>
      <w:tr w:rsidR="00000000" w14:paraId="0C4D5B9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455D8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Estatus en la lista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21310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Último estatus del alumno ("Sin incidencias", "Castigo", "Falta notificada", "Reporte"), en amarillo las faltas y los reportes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62832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Estado de pago o salud ("Activo", "Inactivo por pago"…)</w:t>
            </w:r>
          </w:p>
        </w:tc>
      </w:tr>
      <w:tr w:rsidR="00000000" w14:paraId="6FD3AEF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EBE5D3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80B89E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3 botones de acción e "Historial" con círculos amarillos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B7661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Datos, un botón "Cambiar estatus" y "Estatus registrados"</w:t>
            </w:r>
          </w:p>
        </w:tc>
      </w:tr>
      <w:tr w:rsidR="00000000" w14:paraId="30E0234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6ECC95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Cambiar estatus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F5200A"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3 tipos: Falta, Reporte, Llamada de atención</w:t>
            </w:r>
            <w:r>
              <w:rPr>
                <w:rFonts w:ascii="Calibri" w:hAnsi="Calibri" w:cs="Calibri"/>
                <w:color w:val="1F1A1A"/>
                <w:sz w:val="19"/>
                <w:szCs w:val="19"/>
              </w:rPr>
              <w:t xml:space="preserve"> (sin castigo); campo "Motivo"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ADB0F2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4 tipos (también castigo); campo "Descripción"</w:t>
            </w:r>
          </w:p>
        </w:tc>
      </w:tr>
      <w:tr w:rsidR="00000000" w14:paraId="5DF94DF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B54C4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Dar salida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3C2D9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Tarjeta del grupo con la última clase; botón "Dar salida a todo el grupo"; solo en la última clase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6ACCB1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Tarjeta de datos; botón "Dar salida"; a cualquier hora</w:t>
            </w:r>
          </w:p>
        </w:tc>
      </w:tr>
      <w:tr w:rsidR="00000000" w14:paraId="618B225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31A1C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Perfil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1811F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Agrega "Área" ("Docente")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7696F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Usuario y Correo</w:t>
            </w:r>
          </w:p>
        </w:tc>
      </w:tr>
    </w:tbl>
    <w:p w14:paraId="31B1CA9C"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Ojo:</w:t>
      </w:r>
      <w:r>
        <w:rPr>
          <w:rFonts w:ascii="Calibri" w:hAnsi="Calibri" w:cs="Calibri"/>
          <w:color w:val="1F1A1A"/>
          <w:sz w:val="22"/>
          <w:szCs w:val="22"/>
        </w:rPr>
        <w:t xml:space="preserve"> el Figma de prefecto y profesor también tiene barra inferior (pestañas). En la app ya no hay barra: esas pestañas ahora son opciones del menú </w:t>
      </w:r>
      <w:r>
        <w:rPr>
          <w:rFonts w:ascii="Segoe UI Symbol" w:hAnsi="Segoe UI Symbol" w:cs="Segoe UI Symbol"/>
          <w:color w:val="1F1A1A"/>
          <w:sz w:val="22"/>
          <w:szCs w:val="22"/>
        </w:rPr>
        <w:t>☰</w:t>
      </w:r>
      <w:r>
        <w:rPr>
          <w:rFonts w:ascii="Calibri" w:hAnsi="Calibri" w:cs="Calibri"/>
          <w:color w:val="1F1A1A"/>
          <w:sz w:val="22"/>
          <w:szCs w:val="22"/>
        </w:rPr>
        <w:t xml:space="preserve"> (ADR-007).</w:t>
      </w:r>
    </w:p>
    <w:p w14:paraId="0CB69C70" w14:textId="77777777"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En el propio Figma:</w:t>
      </w:r>
      <w:r>
        <w:rPr>
          <w:rFonts w:ascii="Calibri" w:hAnsi="Calibri" w:cs="Calibri"/>
          <w:color w:val="1F1A1A"/>
          <w:sz w:val="22"/>
          <w:szCs w:val="22"/>
        </w:rPr>
        <w:t xml:space="preserve"> </w:t>
      </w:r>
      <w:r>
        <w:rPr>
          <w:rFonts w:ascii="Calibri" w:hAnsi="Calibri" w:cs="Calibri"/>
          <w:color w:val="1F1A1A"/>
          <w:sz w:val="22"/>
          <w:szCs w:val="22"/>
        </w:rPr>
        <w:t xml:space="preserve">dibujar el menú </w:t>
      </w:r>
      <w:r>
        <w:rPr>
          <w:rFonts w:ascii="Segoe UI Symbol" w:hAnsi="Segoe UI Symbol" w:cs="Segoe UI Symbol"/>
          <w:color w:val="1F1A1A"/>
          <w:sz w:val="22"/>
          <w:szCs w:val="22"/>
        </w:rPr>
        <w:t>☰</w:t>
      </w:r>
      <w:r>
        <w:rPr>
          <w:rFonts w:ascii="Calibri" w:hAnsi="Calibri" w:cs="Calibri"/>
          <w:color w:val="1F1A1A"/>
          <w:sz w:val="22"/>
          <w:szCs w:val="22"/>
        </w:rPr>
        <w:t xml:space="preserve"> y quitar la barra inferior del dise</w:t>
      </w:r>
      <w:r>
        <w:rPr>
          <w:rFonts w:ascii="Calibri" w:hAnsi="Calibri" w:cs="Calibri"/>
          <w:color w:val="1F1A1A"/>
          <w:sz w:val="22"/>
          <w:szCs w:val="22"/>
        </w:rPr>
        <w:t>ñ</w:t>
      </w:r>
      <w:r>
        <w:rPr>
          <w:rFonts w:ascii="Calibri" w:hAnsi="Calibri" w:cs="Calibri"/>
          <w:color w:val="1F1A1A"/>
          <w:sz w:val="22"/>
          <w:szCs w:val="22"/>
        </w:rPr>
        <w:t xml:space="preserve">o, para que Figma y la app coincidan. (Ya no hace falta corregir la capa </w:t>
      </w:r>
      <w:r>
        <w:rPr>
          <w:rStyle w:val="HTMLCode"/>
        </w:rPr>
        <w:t>BottomNav</w:t>
      </w:r>
      <w:r>
        <w:rPr>
          <w:rFonts w:ascii="Calibri" w:hAnsi="Calibri" w:cs="Calibri"/>
          <w:color w:val="1F1A1A"/>
          <w:sz w:val="22"/>
          <w:szCs w:val="22"/>
        </w:rPr>
        <w:t>: la barra se quitó.)</w:t>
      </w:r>
    </w:p>
    <w:p w14:paraId="549C3F64"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Origen: Figma (diferencias), ADR-006 (acción 6), ADR-007 (acción 9), traspaso §8, bitácora 19-28.</w:t>
      </w:r>
    </w:p>
    <w:p w14:paraId="0938BCD8"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2D0291DD">
          <v:rect id="_x0000_i1031" style="width:0;height:1.5pt" o:hralign="center" o:hrstd="t" o:hr="t" fillcolor="#a0a0a0" stroked="f"/>
        </w:pict>
      </w:r>
    </w:p>
    <w:p w14:paraId="60B151F4" w14:textId="77777777" w:rsidR="00201189" w:rsidRDefault="00201189">
      <w:pPr>
        <w:pStyle w:val="Heading2"/>
        <w:rPr>
          <w:rFonts w:ascii="Calibri" w:eastAsia="Times New Roman" w:hAnsi="Calibri" w:cs="Calibri"/>
        </w:rPr>
      </w:pPr>
      <w:r>
        <w:rPr>
          <w:rFonts w:ascii="Calibri" w:eastAsia="Times New Roman" w:hAnsi="Calibri" w:cs="Calibri"/>
        </w:rPr>
        <w:t>7. Servidor y Firebase</w:t>
      </w:r>
    </w:p>
    <w:tbl>
      <w:tblPr>
        <w:tblW w:w="5000" w:type="pct"/>
        <w:tblCellMar>
          <w:top w:w="15" w:type="dxa"/>
          <w:left w:w="15" w:type="dxa"/>
          <w:bottom w:w="15" w:type="dxa"/>
          <w:right w:w="15" w:type="dxa"/>
        </w:tblCellMar>
        <w:tblLook w:val="04A0" w:firstRow="1" w:lastRow="0" w:firstColumn="1" w:lastColumn="0" w:noHBand="0" w:noVBand="1"/>
      </w:tblPr>
      <w:tblGrid>
        <w:gridCol w:w="1555"/>
        <w:gridCol w:w="6664"/>
        <w:gridCol w:w="1445"/>
      </w:tblGrid>
      <w:tr w:rsidR="00000000" w14:paraId="30A7C43B"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DA1F348"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8FECB61"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Detalle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1CD00E3"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605E667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1FD50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Plan de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3BD32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Ver sección 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20F4D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ADR-002, ADR-005</w:t>
            </w:r>
          </w:p>
        </w:tc>
      </w:tr>
      <w:tr w:rsidR="00000000" w14:paraId="6888489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08E25E5"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Validar el escaneo en el servidor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50984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Una función </w:t>
            </w:r>
            <w:r>
              <w:rPr>
                <w:rStyle w:val="HTMLCode"/>
              </w:rPr>
              <w:t>validarEscaneo</w:t>
            </w:r>
            <w:r>
              <w:rPr>
                <w:rFonts w:ascii="Calibri" w:hAnsi="Calibri" w:cs="Calibri"/>
                <w:color w:val="1F1A1A"/>
                <w:sz w:val="19"/>
                <w:szCs w:val="19"/>
              </w:rPr>
              <w:t xml:space="preserve"> </w:t>
            </w:r>
            <w:r>
              <w:rPr>
                <w:rFonts w:ascii="Calibri" w:hAnsi="Calibri" w:cs="Calibri"/>
                <w:color w:val="1F1A1A"/>
                <w:sz w:val="19"/>
                <w:szCs w:val="19"/>
              </w:rPr>
              <w:t>en Cloud Functions que revise estatus, guarde el registro y avise. Necesita el plan Blaze; mientras, las reglas limitan quién escribe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EEF70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ADR-002 (acción 4), base de datos §11</w:t>
            </w:r>
          </w:p>
        </w:tc>
      </w:tr>
      <w:tr w:rsidR="00000000" w14:paraId="60933D4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F56DD9E"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Avisos push al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80D8C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Con Cloud Messaging. Ya todo llega al buzón </w:t>
            </w:r>
            <w:r>
              <w:rPr>
                <w:rStyle w:val="HTMLCode"/>
              </w:rPr>
              <w:t>usuarios/{uid}/notificaciones</w:t>
            </w:r>
            <w:r>
              <w:rPr>
                <w:rFonts w:ascii="Calibri" w:hAnsi="Calibri" w:cs="Calibri"/>
                <w:color w:val="1F1A1A"/>
                <w:sz w:val="19"/>
                <w:szCs w:val="19"/>
              </w:rPr>
              <w:t xml:space="preserve"> (ADR-010): basta una Cloud Function que escuche ese buzón y mande el push a </w:t>
            </w:r>
            <w:r>
              <w:rPr>
                <w:rStyle w:val="HTMLCode"/>
              </w:rPr>
              <w:t>tokensFcm</w:t>
            </w:r>
            <w:r>
              <w:rPr>
                <w:rFonts w:ascii="Calibri" w:hAnsi="Calibri" w:cs="Calibri"/>
                <w:color w:val="1F1A1A"/>
                <w:sz w:val="19"/>
                <w:szCs w:val="19"/>
              </w:rPr>
              <w:t>. Depende de Cloud Functions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09371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ADR-002 (acción 4), ADR-010 (acción 8)</w:t>
            </w:r>
          </w:p>
        </w:tc>
      </w:tr>
      <w:tr w:rsidR="00000000" w14:paraId="7E877FC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A3ABE9"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Borrar los avisos vencidos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06C39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Cada aviso trae </w:t>
            </w:r>
            <w:r>
              <w:rPr>
                <w:rStyle w:val="HTMLCode"/>
              </w:rPr>
              <w:t>venceEn</w:t>
            </w:r>
            <w:r>
              <w:rPr>
                <w:rFonts w:ascii="Calibri" w:hAnsi="Calibri" w:cs="Calibri"/>
                <w:color w:val="1F1A1A"/>
                <w:sz w:val="19"/>
                <w:szCs w:val="19"/>
              </w:rPr>
              <w:t xml:space="preserve"> </w:t>
            </w:r>
            <w:r>
              <w:rPr>
                <w:rFonts w:ascii="Calibri" w:hAnsi="Calibri" w:cs="Calibri"/>
                <w:color w:val="1F1A1A"/>
                <w:sz w:val="19"/>
                <w:szCs w:val="19"/>
              </w:rPr>
              <w:t>(60 días). Activar una política TTL sobre ese campo si la consola lo permite; si no, con una Cloud Function o desde la web</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8954D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ADR-010 (acción 6)</w:t>
            </w:r>
          </w:p>
        </w:tc>
      </w:tr>
      <w:tr w:rsidR="00000000" w14:paraId="09C5115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F3F16A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Borrar las colecciones viejas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25487E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Ver sección 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FEE086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Base de datos §11</w:t>
            </w:r>
          </w:p>
        </w:tc>
      </w:tr>
    </w:tbl>
    <w:p w14:paraId="6836F9BD"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6A2A486">
          <v:rect id="_x0000_i1032" style="width:0;height:1.5pt" o:hralign="center" o:hrstd="t" o:hr="t" fillcolor="#a0a0a0" stroked="f"/>
        </w:pict>
      </w:r>
    </w:p>
    <w:p w14:paraId="2017BE46" w14:textId="77777777" w:rsidR="00201189" w:rsidRDefault="00201189">
      <w:pPr>
        <w:pStyle w:val="Heading2"/>
        <w:rPr>
          <w:rFonts w:ascii="Calibri" w:eastAsia="Times New Roman" w:hAnsi="Calibri" w:cs="Calibri"/>
        </w:rPr>
      </w:pPr>
      <w:r>
        <w:rPr>
          <w:rFonts w:ascii="Calibri" w:eastAsia="Times New Roman" w:hAnsi="Calibri" w:cs="Calibri"/>
        </w:rPr>
        <w:t>8. Web de Control Escolar y Enfermería</w:t>
      </w:r>
    </w:p>
    <w:p w14:paraId="49EB4B83" w14:textId="127B0AA9" w:rsidR="00201189" w:rsidRDefault="00201189">
      <w:pPr>
        <w:pStyle w:val="NormalWeb"/>
        <w:rPr>
          <w:rFonts w:ascii="Calibri" w:hAnsi="Calibri" w:cs="Calibri"/>
          <w:color w:val="1F1A1A"/>
          <w:sz w:val="22"/>
          <w:szCs w:val="22"/>
        </w:rPr>
      </w:pPr>
      <w:r>
        <w:rPr>
          <w:rFonts w:ascii="Calibri" w:hAnsi="Calibri" w:cs="Calibri"/>
          <w:b/>
          <w:bCs/>
          <w:color w:val="1F1A1A"/>
          <w:sz w:val="22"/>
          <w:szCs w:val="22"/>
        </w:rPr>
        <w:t>Primera versión hecha el 20 de octubre</w:t>
      </w:r>
      <w:r>
        <w:rPr>
          <w:rFonts w:ascii="Calibri" w:hAnsi="Calibri" w:cs="Calibri"/>
          <w:color w:val="1F1A1A"/>
          <w:sz w:val="22"/>
          <w:szCs w:val="22"/>
        </w:rPr>
        <w:t xml:space="preserve"> (ADR-011, carpeta </w:t>
      </w:r>
      <w:r>
        <w:rPr>
          <w:rStyle w:val="HTMLCode"/>
        </w:rPr>
        <w:t>web/</w:t>
      </w:r>
      <w:r>
        <w:rPr>
          <w:rFonts w:ascii="Calibri" w:hAnsi="Calibri" w:cs="Calibri"/>
          <w:color w:val="1F1A1A"/>
          <w:sz w:val="22"/>
          <w:szCs w:val="22"/>
        </w:rPr>
        <w:t xml:space="preserve">, cómo usarla en </w:t>
      </w:r>
      <w:hyperlink r:id="rId6" w:history="1">
        <w:r>
          <w:rPr>
            <w:rStyle w:val="Hyperlink"/>
            <w:rFonts w:ascii="Calibri" w:hAnsi="Calibri" w:cs="Calibri"/>
            <w:sz w:val="22"/>
            <w:szCs w:val="22"/>
          </w:rPr>
          <w:t>web/README.md</w:t>
        </w:r>
      </w:hyperlink>
      <w:r>
        <w:rPr>
          <w:rFonts w:ascii="Calibri" w:hAnsi="Calibri" w:cs="Calibri"/>
          <w:color w:val="1F1A1A"/>
          <w:sz w:val="22"/>
          <w:szCs w:val="22"/>
        </w:rPr>
        <w:t xml:space="preserve">): acceso, alumnos (búsqueda y por grupo), perfil, pase de salud, activar/desactivar por salud y por pago, nuevo estatus, datos de salud, entradas y salidas del día, avisos al padre y notificaciones. Falta </w:t>
      </w:r>
      <w:r>
        <w:rPr>
          <w:rFonts w:ascii="Calibri" w:hAnsi="Calibri" w:cs="Calibri"/>
          <w:b/>
          <w:bCs/>
          <w:color w:val="1F1A1A"/>
          <w:sz w:val="22"/>
          <w:szCs w:val="22"/>
        </w:rPr>
        <w:t>publicarla</w:t>
      </w:r>
      <w:r>
        <w:rPr>
          <w:rFonts w:ascii="Calibri" w:hAnsi="Calibri" w:cs="Calibri"/>
          <w:color w:val="1F1A1A"/>
          <w:sz w:val="22"/>
          <w:szCs w:val="22"/>
        </w:rPr>
        <w:t xml:space="preserve"> (§1, punto 5).</w:t>
      </w:r>
    </w:p>
    <w:p w14:paraId="62BCB063"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Lo que falta en la web:</w:t>
      </w:r>
    </w:p>
    <w:tbl>
      <w:tblPr>
        <w:tblW w:w="5000" w:type="pct"/>
        <w:tblCellMar>
          <w:top w:w="15" w:type="dxa"/>
          <w:left w:w="15" w:type="dxa"/>
          <w:bottom w:w="15" w:type="dxa"/>
          <w:right w:w="15" w:type="dxa"/>
        </w:tblCellMar>
        <w:tblLook w:val="04A0" w:firstRow="1" w:lastRow="0" w:firstColumn="1" w:lastColumn="0" w:noHBand="0" w:noVBand="1"/>
      </w:tblPr>
      <w:tblGrid>
        <w:gridCol w:w="998"/>
        <w:gridCol w:w="1747"/>
        <w:gridCol w:w="6919"/>
      </w:tblGrid>
      <w:tr w:rsidR="00000000" w14:paraId="07FCE8EE"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BC7B0F6"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6DCB5E5"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C3AD4A7"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Detalle</w:t>
            </w:r>
          </w:p>
        </w:tc>
      </w:tr>
      <w:tr w:rsidR="00000000" w14:paraId="6E0CCD9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C80B94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50587E"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Alta de alumnos, padres y personal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25FBE1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La web no puede crear cuentas de Authentication sin un servidor: hace falta el script de administración con el Admin SDK (ARQUITECTURA.md E1), que también sirve para la importación masiva (§9)</w:t>
            </w:r>
          </w:p>
        </w:tc>
      </w:tr>
      <w:tr w:rsidR="00000000" w14:paraId="0FC86A0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C3864D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81422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Editar datos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D2C47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Hoy solo se ven; al editar el nombre hay que cambiar las dos copias (</w:t>
            </w:r>
            <w:r>
              <w:rPr>
                <w:rStyle w:val="HTMLCode"/>
              </w:rPr>
              <w:t>alumnos</w:t>
            </w:r>
            <w:r>
              <w:rPr>
                <w:rFonts w:ascii="Calibri" w:hAnsi="Calibri" w:cs="Calibri"/>
                <w:color w:val="1F1A1A"/>
                <w:sz w:val="19"/>
                <w:szCs w:val="19"/>
              </w:rPr>
              <w:t xml:space="preserve"> y </w:t>
            </w:r>
            <w:r>
              <w:rPr>
                <w:rStyle w:val="HTMLCode"/>
              </w:rPr>
              <w:t>usuarios</w:t>
            </w:r>
            <w:r>
              <w:rPr>
                <w:rFonts w:ascii="Calibri" w:hAnsi="Calibri" w:cs="Calibri"/>
                <w:color w:val="1F1A1A"/>
                <w:sz w:val="19"/>
                <w:szCs w:val="19"/>
              </w:rPr>
              <w:t>)</w:t>
            </w:r>
          </w:p>
        </w:tc>
      </w:tr>
      <w:tr w:rsidR="00000000" w14:paraId="2BAC15F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97F24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E37151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Publicar anuncios y eventos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30F82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Hoy desde la consola (BASE_DE_DATOS §9.6)</w:t>
            </w:r>
          </w:p>
        </w:tc>
      </w:tr>
      <w:tr w:rsidR="00000000" w14:paraId="45976911"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D3172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Ambos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2CC22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App Check</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4225EB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ARQUITECTURA.md B3</w:t>
            </w:r>
          </w:p>
        </w:tc>
      </w:tr>
    </w:tbl>
    <w:p w14:paraId="5CA696ED"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 xml:space="preserve">Estas pantallas siguen pendientes y, además, </w:t>
      </w:r>
      <w:r>
        <w:rPr>
          <w:rFonts w:ascii="Calibri" w:hAnsi="Calibri" w:cs="Calibri"/>
          <w:b/>
          <w:bCs/>
          <w:color w:val="1F1A1A"/>
          <w:sz w:val="22"/>
          <w:szCs w:val="22"/>
        </w:rPr>
        <w:t>ni siquiera tienen wireframe</w:t>
      </w:r>
      <w:r>
        <w:rPr>
          <w:rFonts w:ascii="Calibri" w:hAnsi="Calibri" w:cs="Calibri"/>
          <w:color w:val="1F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292"/>
        <w:gridCol w:w="1879"/>
        <w:gridCol w:w="6493"/>
      </w:tblGrid>
      <w:tr w:rsidR="00000000" w14:paraId="26A02CA3"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DF8F58F"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Rol</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2F16BA1"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2BAE2EC"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Para qué sirve</w:t>
            </w:r>
          </w:p>
        </w:tc>
      </w:tr>
      <w:tr w:rsidR="00000000" w14:paraId="2A2A4BC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DD25D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01343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Estatus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3C378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Consultar y modificar cualquier estatus (</w:t>
            </w:r>
            <w:r>
              <w:rPr>
                <w:rFonts w:ascii="Calibri" w:hAnsi="Calibri" w:cs="Calibri"/>
                <w:b/>
                <w:bCs/>
                <w:color w:val="1F1A1A"/>
                <w:sz w:val="19"/>
                <w:szCs w:val="19"/>
              </w:rPr>
              <w:t>consultar y agregar ya está</w:t>
            </w:r>
            <w:r>
              <w:rPr>
                <w:rFonts w:ascii="Calibri" w:hAnsi="Calibri" w:cs="Calibri"/>
                <w:color w:val="1F1A1A"/>
                <w:sz w:val="19"/>
                <w:szCs w:val="19"/>
              </w:rPr>
              <w:t xml:space="preserve"> en el perfil; falta modificar y borrar)</w:t>
            </w:r>
          </w:p>
        </w:tc>
      </w:tr>
      <w:tr w:rsidR="00000000" w14:paraId="3BE68F8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AA953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22B637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Altas para prácticas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93386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Registrar al alumno que sale a prácticas</w:t>
            </w:r>
          </w:p>
        </w:tc>
      </w:tr>
      <w:tr w:rsidR="00000000" w14:paraId="1E6F4CA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1DAB1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38E11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Cambio de grupo o turno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207D2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Mover al alumno de grupo o turno</w:t>
            </w:r>
          </w:p>
        </w:tc>
      </w:tr>
      <w:tr w:rsidR="00000000" w14:paraId="731DC37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DBFDE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A7737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Horarios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B053DB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Consultar y administrar los horarios de los grupos</w:t>
            </w:r>
          </w:p>
        </w:tc>
      </w:tr>
      <w:tr w:rsidR="00000000" w14:paraId="383D5BE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E07D3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Control Escolar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A31018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~~Entradas y salidas~~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152BC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Hecho (ADR-011)</w:t>
            </w:r>
          </w:p>
        </w:tc>
      </w:tr>
      <w:tr w:rsidR="00000000" w14:paraId="2595C61D"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FC0C0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4674C1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~~Perfil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9DE70A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Hecho (ADR-011)</w:t>
            </w:r>
          </w:p>
        </w:tc>
      </w:tr>
    </w:tbl>
    <w:p w14:paraId="7DDE0685"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Origen: pantallas por rol, base de datos §11, traspaso §8.</w:t>
      </w:r>
    </w:p>
    <w:p w14:paraId="49AD212A"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388E8F55">
          <v:rect id="_x0000_i1033" style="width:0;height:1.5pt" o:hralign="center" o:hrstd="t" o:hr="t" fillcolor="#a0a0a0" stroked="f"/>
        </w:pict>
      </w:r>
    </w:p>
    <w:p w14:paraId="11DE240C" w14:textId="77777777" w:rsidR="00201189" w:rsidRDefault="00201189">
      <w:pPr>
        <w:pStyle w:val="Heading2"/>
        <w:rPr>
          <w:rFonts w:ascii="Calibri" w:eastAsia="Times New Roman" w:hAnsi="Calibri" w:cs="Calibri"/>
        </w:rPr>
      </w:pPr>
      <w:r>
        <w:rPr>
          <w:rFonts w:ascii="Calibri" w:eastAsia="Times New Roman" w:hAnsi="Calibri" w:cs="Calibri"/>
        </w:rPr>
        <w:t>9. Datos y trabajo escolar</w:t>
      </w:r>
    </w:p>
    <w:tbl>
      <w:tblPr>
        <w:tblW w:w="5000" w:type="pct"/>
        <w:tblCellMar>
          <w:top w:w="15" w:type="dxa"/>
          <w:left w:w="15" w:type="dxa"/>
          <w:bottom w:w="15" w:type="dxa"/>
          <w:right w:w="15" w:type="dxa"/>
        </w:tblCellMar>
        <w:tblLook w:val="04A0" w:firstRow="1" w:lastRow="0" w:firstColumn="1" w:lastColumn="0" w:noHBand="0" w:noVBand="1"/>
      </w:tblPr>
      <w:tblGrid>
        <w:gridCol w:w="2513"/>
        <w:gridCol w:w="5224"/>
        <w:gridCol w:w="1927"/>
      </w:tblGrid>
      <w:tr w:rsidR="00000000" w14:paraId="6A5C13D9"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219A765"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Pendiente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D3788A8"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Detalle</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5682935C"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7FE553A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726D75"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Importación masiva de alumnos</w:t>
            </w:r>
            <w:r>
              <w:rPr>
                <w:rFonts w:ascii="Calibri" w:hAnsi="Calibri" w:cs="Calibri"/>
                <w:color w:val="1F1A1A"/>
                <w:sz w:val="19"/>
                <w:szCs w:val="19"/>
              </w:rPr>
              <w:t xml:space="preserve"> (CSV o Excel)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5DE047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Para dar de alta cientos de alumnos por semestre; a mano no se puede con 2,500</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5EE0D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ADR-005 (acción 7), base de datos §11</w:t>
            </w:r>
          </w:p>
        </w:tc>
      </w:tr>
      <w:tr w:rsidR="00000000" w14:paraId="33E07A7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C61D0F"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Cambio de 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A558CB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Receta o herramienta para crear el periodo nuevo y sus grupos, reinscribir a los alumnos y cambiar </w:t>
            </w:r>
            <w:r>
              <w:rPr>
                <w:rStyle w:val="HTMLCode"/>
              </w:rPr>
              <w:t>periodoActual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03E7C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ADR-005 (acción 9), base de datos §11</w:t>
            </w:r>
          </w:p>
        </w:tc>
      </w:tr>
      <w:tr w:rsidR="00000000" w14:paraId="2325D52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5C6FCA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No. de control y especialidades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D748D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Cargarlas cuando el plantel las dé (sección 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712467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ADR-005 (acción 10)</w:t>
            </w:r>
          </w:p>
        </w:tc>
      </w:tr>
    </w:tbl>
    <w:p w14:paraId="7D6E895C"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501D83DF">
          <v:rect id="_x0000_i1034" style="width:0;height:1.5pt" o:hralign="center" o:hrstd="t" o:hr="t" fillcolor="#a0a0a0" stroked="f"/>
        </w:pict>
      </w:r>
    </w:p>
    <w:p w14:paraId="149892F9" w14:textId="77777777" w:rsidR="00201189" w:rsidRDefault="00201189">
      <w:pPr>
        <w:pStyle w:val="Heading2"/>
        <w:rPr>
          <w:rFonts w:ascii="Calibri" w:eastAsia="Times New Roman" w:hAnsi="Calibri" w:cs="Calibri"/>
        </w:rPr>
      </w:pPr>
      <w:r>
        <w:rPr>
          <w:rFonts w:ascii="Calibri" w:eastAsia="Times New Roman" w:hAnsi="Calibri" w:cs="Calibri"/>
        </w:rPr>
        <w:t>10. Pruebas</w:t>
      </w:r>
    </w:p>
    <w:tbl>
      <w:tblPr>
        <w:tblW w:w="5000" w:type="pct"/>
        <w:tblCellMar>
          <w:top w:w="15" w:type="dxa"/>
          <w:left w:w="15" w:type="dxa"/>
          <w:bottom w:w="15" w:type="dxa"/>
          <w:right w:w="15" w:type="dxa"/>
        </w:tblCellMar>
        <w:tblLook w:val="04A0" w:firstRow="1" w:lastRow="0" w:firstColumn="1" w:lastColumn="0" w:noHBand="0" w:noVBand="1"/>
      </w:tblPr>
      <w:tblGrid>
        <w:gridCol w:w="1489"/>
        <w:gridCol w:w="6835"/>
        <w:gridCol w:w="1340"/>
      </w:tblGrid>
      <w:tr w:rsidR="00000000" w14:paraId="7A003AED"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C4B1A5F"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Qué probar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3F8608"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Cómo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8059A61"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Origen</w:t>
            </w:r>
          </w:p>
        </w:tc>
      </w:tr>
      <w:tr w:rsidR="00000000" w14:paraId="4E587E0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5E17F1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D4C1CF"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Entrar con </w:t>
            </w:r>
            <w:r>
              <w:rPr>
                <w:rStyle w:val="HTMLCode"/>
              </w:rPr>
              <w:t>padre.prueba</w:t>
            </w:r>
            <w:r>
              <w:rPr>
                <w:rFonts w:ascii="Calibri" w:hAnsi="Calibri" w:cs="Calibri"/>
                <w:color w:val="1F1A1A"/>
                <w:sz w:val="19"/>
                <w:szCs w:val="19"/>
              </w:rPr>
              <w:t xml:space="preserve"> y revisar todas sus pantallas con datos reales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B1C0E2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ADR-006 (acción 5), traspaso §8</w:t>
            </w:r>
          </w:p>
        </w:tc>
      </w:tr>
      <w:tr w:rsidR="00000000" w14:paraId="7CD2E19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E6EC4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02C8D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Entrar con </w:t>
            </w:r>
            <w:r>
              <w:rPr>
                <w:rStyle w:val="HTMLCode"/>
              </w:rPr>
              <w:t>profesor.prueba</w:t>
            </w:r>
            <w:r>
              <w:rPr>
                <w:rFonts w:ascii="Calibri" w:hAnsi="Calibri" w:cs="Calibri"/>
                <w:color w:val="1F1A1A"/>
                <w:sz w:val="19"/>
                <w:szCs w:val="19"/>
              </w:rPr>
              <w:t>, guardar un estatus y dar salida al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E0B02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ADR-006 (acción 5), traspaso §8</w:t>
            </w:r>
          </w:p>
        </w:tc>
      </w:tr>
      <w:tr w:rsidR="00000000" w14:paraId="226A0AA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1266A9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Prefecto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9D467B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Entrar con </w:t>
            </w:r>
            <w:r>
              <w:rPr>
                <w:rStyle w:val="HTMLCode"/>
              </w:rPr>
              <w:t>prefecto.prueba</w:t>
            </w:r>
            <w:r>
              <w:rPr>
                <w:rFonts w:ascii="Calibri" w:hAnsi="Calibri" w:cs="Calibri"/>
                <w:color w:val="1F1A1A"/>
                <w:sz w:val="19"/>
                <w:szCs w:val="19"/>
              </w:rPr>
              <w:t>: la salida que dio el profesor debe aparecer en su Inicio, en tiempo real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49AD1A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ADR-006 (acción 5), traspaso §8</w:t>
            </w:r>
          </w:p>
        </w:tc>
      </w:tr>
      <w:tr w:rsidR="00000000" w14:paraId="0C52E0EF"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9275C5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Escaneo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60F68B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Con </w:t>
            </w:r>
            <w:r>
              <w:rPr>
                <w:rStyle w:val="HTMLCode"/>
              </w:rPr>
              <w:t>prefecto.prueba</w:t>
            </w:r>
            <w:r>
              <w:rPr>
                <w:rFonts w:ascii="Calibri" w:hAnsi="Calibri" w:cs="Calibri"/>
                <w:color w:val="1F1A1A"/>
                <w:sz w:val="19"/>
                <w:szCs w:val="19"/>
              </w:rPr>
              <w:t>: escanear el QR del alumno de prueba (en otro teléfono), probar Entrada y Salida, teclear el No. de control y provocar cada alerta cambiando campos en la consola. Revisar que el resultado diga el motivo y que la alerta salga en "Alertas de hoy"</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31749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ADR-009 (acción 7), ADR-010</w:t>
            </w:r>
          </w:p>
        </w:tc>
      </w:tr>
      <w:tr w:rsidR="00000000" w14:paraId="30492E36"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8BF20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Avisos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DD037F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Con </w:t>
            </w:r>
            <w:r>
              <w:rPr>
                <w:rStyle w:val="HTMLCode"/>
              </w:rPr>
              <w:t>padre.prueba</w:t>
            </w:r>
            <w:r>
              <w:rPr>
                <w:rFonts w:ascii="Calibri" w:hAnsi="Calibri" w:cs="Calibri"/>
                <w:color w:val="1F1A1A"/>
                <w:sz w:val="19"/>
                <w:szCs w:val="19"/>
              </w:rPr>
              <w:t xml:space="preserve"> </w:t>
            </w:r>
            <w:r>
              <w:rPr>
                <w:rFonts w:ascii="Calibri" w:hAnsi="Calibri" w:cs="Calibri"/>
                <w:color w:val="1F1A1A"/>
                <w:sz w:val="19"/>
                <w:szCs w:val="19"/>
              </w:rPr>
              <w:t xml:space="preserve">abierto: el prefecto registra una entrada y el profesor pone una falta; el aviso debe aparecer solo, la campana encenderse y el menú </w:t>
            </w:r>
            <w:r>
              <w:rPr>
                <w:rFonts w:ascii="Segoe UI Symbol" w:hAnsi="Segoe UI Symbol" w:cs="Segoe UI Symbol"/>
                <w:color w:val="1F1A1A"/>
                <w:sz w:val="19"/>
                <w:szCs w:val="19"/>
              </w:rPr>
              <w:t>☰</w:t>
            </w:r>
            <w:r>
              <w:rPr>
                <w:rFonts w:ascii="Calibri" w:hAnsi="Calibri" w:cs="Calibri"/>
                <w:color w:val="1F1A1A"/>
                <w:sz w:val="19"/>
                <w:szCs w:val="19"/>
              </w:rPr>
              <w:t xml:space="preserve"> decir "2". "Marcar todas como le</w:t>
            </w:r>
            <w:r>
              <w:rPr>
                <w:rFonts w:ascii="Calibri" w:hAnsi="Calibri" w:cs="Calibri"/>
                <w:color w:val="1F1A1A"/>
                <w:sz w:val="19"/>
                <w:szCs w:val="19"/>
              </w:rPr>
              <w:t>í</w:t>
            </w:r>
            <w:r>
              <w:rPr>
                <w:rFonts w:ascii="Calibri" w:hAnsi="Calibri" w:cs="Calibri"/>
                <w:color w:val="1F1A1A"/>
                <w:sz w:val="19"/>
                <w:szCs w:val="19"/>
              </w:rPr>
              <w:t>das" apaga la campana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00585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ADR-010 (acción 7)</w:t>
            </w:r>
          </w:p>
        </w:tc>
      </w:tr>
      <w:tr w:rsidR="00000000" w14:paraId="3E925EA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7EA11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Menú </w:t>
            </w:r>
            <w:r>
              <w:rPr>
                <w:rFonts w:ascii="Segoe UI Symbol" w:hAnsi="Segoe UI Symbol" w:cs="Segoe UI Symbol"/>
                <w:color w:val="1F1A1A"/>
                <w:sz w:val="19"/>
                <w:szCs w:val="19"/>
              </w:rPr>
              <w:t>☰</w:t>
            </w:r>
            <w:r>
              <w:rPr>
                <w:rFonts w:ascii="Calibri" w:hAnsi="Calibri" w:cs="Calibri"/>
                <w:color w:val="1F1A1A"/>
                <w:sz w:val="19"/>
                <w:szCs w:val="19"/>
              </w:rPr>
              <w:t xml:space="preserve"> de padre, prefecto y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EF6B02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Abrirlo en cada pantalla principal; elegir una opción; "Notificaciones"; cerrarlo tocando fuera y con "atrás"; "Cerrar sesión" pregunta y sale. </w:t>
            </w:r>
            <w:r>
              <w:rPr>
                <w:rFonts w:ascii="Calibri" w:hAnsi="Calibri" w:cs="Calibri"/>
                <w:b/>
                <w:bCs/>
                <w:color w:val="1F1A1A"/>
                <w:sz w:val="19"/>
                <w:szCs w:val="19"/>
              </w:rPr>
              <w:t>Con el alumno ya se probó y funciona</w:t>
            </w:r>
            <w:r>
              <w:rPr>
                <w:rFonts w:ascii="Calibri" w:hAnsi="Calibri" w:cs="Calibri"/>
                <w:color w:val="1F1A1A"/>
                <w:sz w:val="19"/>
                <w:szCs w:val="19"/>
              </w:rPr>
              <w:t xml:space="preserve"> (bitácora 19-33 y 19-34)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D1400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ADR-007 (acción 8)</w:t>
            </w:r>
          </w:p>
        </w:tc>
      </w:tr>
      <w:tr w:rsidR="00000000" w14:paraId="222EE0D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0460E2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Otros tamaños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99ADB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Nunca se ha probado en tabletas, en horizontal ni con la letra del sistema agrandada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4A9D3CB"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Manual §11</w:t>
            </w:r>
          </w:p>
        </w:tc>
      </w:tr>
    </w:tbl>
    <w:p w14:paraId="7B73BC77"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Las contraseñas de las cuentas de prueba las tiene el usuario. Después de probar, revisar juntos lo que salga.</w:t>
      </w:r>
    </w:p>
    <w:p w14:paraId="22121BD1"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1758F39B">
          <v:rect id="_x0000_i1035" style="width:0;height:1.5pt" o:hralign="center" o:hrstd="t" o:hr="t" fillcolor="#a0a0a0" stroked="f"/>
        </w:pict>
      </w:r>
    </w:p>
    <w:p w14:paraId="2BC1DAB2" w14:textId="77777777" w:rsidR="00201189" w:rsidRDefault="00201189">
      <w:pPr>
        <w:pStyle w:val="Heading2"/>
        <w:rPr>
          <w:rFonts w:ascii="Calibri" w:eastAsia="Times New Roman" w:hAnsi="Calibri" w:cs="Calibri"/>
        </w:rPr>
      </w:pPr>
      <w:r>
        <w:rPr>
          <w:rFonts w:ascii="Calibri" w:eastAsia="Times New Roman" w:hAnsi="Calibri" w:cs="Calibri"/>
        </w:rPr>
        <w:t>11. Limitaciones conocidas (no son errores)</w:t>
      </w:r>
    </w:p>
    <w:p w14:paraId="46EFBA3A" w14:textId="77777777" w:rsidR="00201189" w:rsidRDefault="00201189">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menú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se abre con el bot</w:t>
      </w:r>
      <w:r>
        <w:rPr>
          <w:rFonts w:ascii="Calibri" w:eastAsia="Times New Roman" w:hAnsi="Calibri" w:cs="Calibri"/>
          <w:color w:val="1F1A1A"/>
          <w:sz w:val="22"/>
          <w:szCs w:val="22"/>
        </w:rPr>
        <w:t>ó</w:t>
      </w:r>
      <w:r>
        <w:rPr>
          <w:rFonts w:ascii="Calibri" w:eastAsia="Times New Roman" w:hAnsi="Calibri" w:cs="Calibri"/>
          <w:color w:val="1F1A1A"/>
          <w:sz w:val="22"/>
          <w:szCs w:val="22"/>
        </w:rPr>
        <w:t xml:space="preserve">n; </w:t>
      </w:r>
      <w:r>
        <w:rPr>
          <w:rFonts w:ascii="Calibri" w:eastAsia="Times New Roman" w:hAnsi="Calibri" w:cs="Calibri"/>
          <w:b/>
          <w:bCs/>
          <w:color w:val="1F1A1A"/>
          <w:sz w:val="22"/>
          <w:szCs w:val="22"/>
        </w:rPr>
        <w:t>no</w:t>
      </w:r>
      <w:r>
        <w:rPr>
          <w:rFonts w:ascii="Calibri" w:eastAsia="Times New Roman" w:hAnsi="Calibri" w:cs="Calibri"/>
          <w:color w:val="1F1A1A"/>
          <w:sz w:val="22"/>
          <w:szCs w:val="22"/>
        </w:rPr>
        <w:t xml:space="preserve"> se abre deslizando el dedo desde la orilla izquierda (ADR-007).</w:t>
      </w:r>
    </w:p>
    <w:p w14:paraId="75C81B8F" w14:textId="77777777" w:rsidR="00201189" w:rsidRDefault="00201189">
      <w:pPr>
        <w:numPr>
          <w:ilvl w:val="0"/>
          <w:numId w:val="3"/>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En la vista previa de Android Studio no se ve el menú: lo pone el código al tocar el </w:t>
      </w: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w:t>
      </w:r>
    </w:p>
    <w:p w14:paraId="18D62AA6" w14:textId="77777777" w:rsidR="00201189" w:rsidRDefault="00201189">
      <w:pPr>
        <w:rPr>
          <w:rFonts w:ascii="Calibri" w:eastAsia="Times New Roman" w:hAnsi="Calibri" w:cs="Calibri"/>
          <w:color w:val="1F1A1A"/>
          <w:sz w:val="22"/>
          <w:szCs w:val="22"/>
        </w:rPr>
      </w:pPr>
      <w:r>
        <w:rPr>
          <w:rFonts w:ascii="Calibri" w:eastAsia="Times New Roman" w:hAnsi="Calibri" w:cs="Calibri"/>
          <w:color w:val="1F1A1A"/>
          <w:sz w:val="22"/>
          <w:szCs w:val="22"/>
        </w:rPr>
        <w:pict w14:anchorId="4A8642DF">
          <v:rect id="_x0000_i1036" style="width:0;height:1.5pt" o:hralign="center" o:hrstd="t" o:hr="t" fillcolor="#a0a0a0" stroked="f"/>
        </w:pict>
      </w:r>
    </w:p>
    <w:p w14:paraId="6B2ED2C8" w14:textId="77777777" w:rsidR="00201189" w:rsidRDefault="00201189">
      <w:pPr>
        <w:pStyle w:val="Heading2"/>
        <w:rPr>
          <w:rFonts w:ascii="Calibri" w:eastAsia="Times New Roman" w:hAnsi="Calibri" w:cs="Calibri"/>
        </w:rPr>
      </w:pPr>
      <w:r>
        <w:rPr>
          <w:rFonts w:ascii="Calibri" w:eastAsia="Times New Roman" w:hAnsi="Calibri" w:cs="Calibri"/>
        </w:rPr>
        <w:t>12. Estructura del código (propuesta, ADR-008)</w:t>
      </w:r>
    </w:p>
    <w:p w14:paraId="7E59307F" w14:textId="258D19A5" w:rsidR="00201189" w:rsidRDefault="00201189">
      <w:pPr>
        <w:shd w:val="clear" w:color="auto" w:fill="F7F5F4"/>
        <w:divId w:val="200365991"/>
        <w:rPr>
          <w:rFonts w:ascii="Calibri" w:eastAsia="Times New Roman" w:hAnsi="Calibri" w:cs="Calibri"/>
          <w:color w:val="1F1A1A"/>
          <w:sz w:val="22"/>
          <w:szCs w:val="22"/>
        </w:rPr>
      </w:pPr>
      <w:r>
        <w:rPr>
          <w:rFonts w:ascii="Calibri" w:eastAsia="Times New Roman" w:hAnsi="Calibri" w:cs="Calibri"/>
          <w:b/>
          <w:bCs/>
          <w:color w:val="1F1A1A"/>
          <w:sz w:val="22"/>
          <w:szCs w:val="22"/>
        </w:rPr>
        <w:t>20 de octubre:</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la revisión de </w:t>
      </w:r>
      <w:r>
        <w:rPr>
          <w:rFonts w:ascii="Calibri" w:eastAsia="Times New Roman" w:hAnsi="Calibri" w:cs="Calibri"/>
          <w:b/>
          <w:bCs/>
          <w:color w:val="1F1A1A"/>
          <w:sz w:val="22"/>
          <w:szCs w:val="22"/>
        </w:rPr>
        <w:t>todo el sistema</w:t>
      </w:r>
      <w:r>
        <w:rPr>
          <w:rFonts w:ascii="Calibri" w:eastAsia="Times New Roman" w:hAnsi="Calibri" w:cs="Calibri"/>
          <w:color w:val="1F1A1A"/>
          <w:sz w:val="22"/>
          <w:szCs w:val="22"/>
        </w:rPr>
        <w:t xml:space="preserve"> está en </w:t>
      </w:r>
      <w:hyperlink r:id="rId7" w:history="1">
        <w:r>
          <w:rPr>
            <w:rStyle w:val="Hyperlink"/>
            <w:rFonts w:ascii="Calibri" w:eastAsia="Times New Roman" w:hAnsi="Calibri" w:cs="Calibri"/>
            <w:sz w:val="22"/>
            <w:szCs w:val="22"/>
          </w:rPr>
          <w:t>ARQUITECTURA.md</w:t>
        </w:r>
      </w:hyperlink>
      <w:r>
        <w:rPr>
          <w:rFonts w:ascii="Calibri" w:eastAsia="Times New Roman" w:hAnsi="Calibri" w:cs="Calibri"/>
          <w:color w:val="1F1A1A"/>
          <w:sz w:val="22"/>
          <w:szCs w:val="22"/>
        </w:rPr>
        <w:t>, con más puntos (escaneo sin señal, hora del servidor, proyecto de pruebas, App Check, custom claims, respaldos, script de administración, GitHub Actions). Su §4 trae el orden que se propone. Esta tabla sigue siendo la del código de la app.</w:t>
      </w:r>
    </w:p>
    <w:p w14:paraId="3EA6836E" w14:textId="77777777" w:rsidR="00201189" w:rsidRDefault="00201189">
      <w:pPr>
        <w:pStyle w:val="NormalWeb"/>
        <w:rPr>
          <w:rFonts w:ascii="Calibri" w:hAnsi="Calibri" w:cs="Calibri"/>
          <w:color w:val="1F1A1A"/>
          <w:sz w:val="22"/>
          <w:szCs w:val="22"/>
        </w:rPr>
      </w:pPr>
      <w:r>
        <w:rPr>
          <w:rFonts w:ascii="Calibri" w:hAnsi="Calibri" w:cs="Calibri"/>
          <w:color w:val="1F1A1A"/>
          <w:sz w:val="22"/>
          <w:szCs w:val="22"/>
        </w:rPr>
        <w:t xml:space="preserve">Mejoras que </w:t>
      </w:r>
      <w:r>
        <w:rPr>
          <w:rFonts w:ascii="Calibri" w:hAnsi="Calibri" w:cs="Calibri"/>
          <w:b/>
          <w:bCs/>
          <w:color w:val="1F1A1A"/>
          <w:sz w:val="22"/>
          <w:szCs w:val="22"/>
        </w:rPr>
        <w:t>el usuario decide</w:t>
      </w:r>
      <w:r>
        <w:rPr>
          <w:rFonts w:ascii="Calibri" w:hAnsi="Calibri" w:cs="Calibri"/>
          <w:color w:val="1F1A1A"/>
          <w:sz w:val="22"/>
          <w:szCs w:val="22"/>
        </w:rPr>
        <w:t xml:space="preserve"> si se hacen. En orden: primero lo barato y seguro.</w:t>
      </w:r>
    </w:p>
    <w:tbl>
      <w:tblPr>
        <w:tblW w:w="5000" w:type="pct"/>
        <w:tblCellMar>
          <w:top w:w="15" w:type="dxa"/>
          <w:left w:w="15" w:type="dxa"/>
          <w:bottom w:w="15" w:type="dxa"/>
          <w:right w:w="15" w:type="dxa"/>
        </w:tblCellMar>
        <w:tblLook w:val="04A0" w:firstRow="1" w:lastRow="0" w:firstColumn="1" w:lastColumn="0" w:noHBand="0" w:noVBand="1"/>
      </w:tblPr>
      <w:tblGrid>
        <w:gridCol w:w="298"/>
        <w:gridCol w:w="6150"/>
        <w:gridCol w:w="1353"/>
        <w:gridCol w:w="1863"/>
      </w:tblGrid>
      <w:tr w:rsidR="00000000" w14:paraId="61BAC711"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150CE037"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A025BDF"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Mejora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378B5533"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Esfuerzo</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7506189" w14:textId="77777777" w:rsidR="00201189" w:rsidRDefault="00201189">
            <w:pPr>
              <w:pStyle w:val="celda"/>
              <w:rPr>
                <w:rFonts w:ascii="Calibri" w:hAnsi="Calibri" w:cs="Calibri"/>
                <w:b/>
                <w:bCs/>
                <w:color w:val="461419"/>
                <w:sz w:val="19"/>
                <w:szCs w:val="19"/>
              </w:rPr>
            </w:pPr>
            <w:r>
              <w:rPr>
                <w:rFonts w:ascii="Calibri" w:hAnsi="Calibri" w:cs="Calibri"/>
                <w:b/>
                <w:bCs/>
                <w:color w:val="461419"/>
                <w:sz w:val="19"/>
                <w:szCs w:val="19"/>
              </w:rPr>
              <w:t>Cuándo</w:t>
            </w:r>
          </w:p>
        </w:tc>
      </w:tr>
      <w:tr w:rsidR="00000000" w14:paraId="0BF9544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73D29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1</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7627E30"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Borrar el código muerto: inicio de sesión viejo en </w:t>
            </w:r>
            <w:r>
              <w:rPr>
                <w:rStyle w:val="HTMLCode"/>
              </w:rPr>
              <w:t>Main.kt</w:t>
            </w:r>
            <w:r>
              <w:rPr>
                <w:rFonts w:ascii="Calibri" w:hAnsi="Calibri" w:cs="Calibri"/>
                <w:color w:val="1F1A1A"/>
                <w:sz w:val="19"/>
                <w:szCs w:val="19"/>
              </w:rPr>
              <w:t xml:space="preserve">, </w:t>
            </w:r>
            <w:r>
              <w:rPr>
                <w:rStyle w:val="HTMLCode"/>
              </w:rPr>
              <w:t>alumno_iniciar_sesion.xml</w:t>
            </w:r>
            <w:r>
              <w:rPr>
                <w:rFonts w:ascii="Calibri" w:hAnsi="Calibri" w:cs="Calibri"/>
                <w:color w:val="1F1A1A"/>
                <w:sz w:val="19"/>
                <w:szCs w:val="19"/>
              </w:rPr>
              <w:t xml:space="preserve"> y los recursos sin uso que marca lint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88FCC0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Una tarde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F932B8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09CE628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22DBC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F56D6D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Ordenar carpetas: </w:t>
            </w:r>
            <w:r>
              <w:rPr>
                <w:rStyle w:val="HTMLCode"/>
              </w:rPr>
              <w:t>ui/acceso/</w:t>
            </w:r>
            <w:r>
              <w:rPr>
                <w:rFonts w:ascii="Calibri" w:hAnsi="Calibri" w:cs="Calibri"/>
                <w:color w:val="1F1A1A"/>
                <w:sz w:val="19"/>
                <w:szCs w:val="19"/>
              </w:rPr>
              <w:t xml:space="preserve"> para Bienvenida e Iniciar sesión; </w:t>
            </w:r>
            <w:r>
              <w:rPr>
                <w:rStyle w:val="HTMLCode"/>
              </w:rPr>
              <w:t>AlumnoVistas.kt</w:t>
            </w:r>
            <w:r>
              <w:rPr>
                <w:rFonts w:ascii="Calibri" w:hAnsi="Calibri" w:cs="Calibri"/>
                <w:color w:val="1F1A1A"/>
                <w:sz w:val="19"/>
                <w:szCs w:val="19"/>
              </w:rPr>
              <w:t xml:space="preserve"> y </w:t>
            </w:r>
            <w:r>
              <w:rPr>
                <w:rStyle w:val="HTMLCode"/>
              </w:rPr>
              <w:t>AlumnoVariables.kt</w:t>
            </w:r>
            <w:r>
              <w:rPr>
                <w:rFonts w:ascii="Calibri" w:hAnsi="Calibri" w:cs="Calibri"/>
                <w:color w:val="1F1A1A"/>
                <w:sz w:val="19"/>
                <w:szCs w:val="19"/>
              </w:rPr>
              <w:t xml:space="preserve"> a </w:t>
            </w:r>
            <w:r>
              <w:rPr>
                <w:rStyle w:val="HTMLCode"/>
              </w:rPr>
              <w:t>ui/alumno/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17C8C5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Una tarde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2217D3C"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15C158D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A5C48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3</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707A4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Una sola navegación (</w:t>
            </w:r>
            <w:r>
              <w:rPr>
                <w:rStyle w:val="HTMLCode"/>
              </w:rPr>
              <w:t>Navegacion&lt;T&gt;</w:t>
            </w:r>
            <w:r>
              <w:rPr>
                <w:rFonts w:ascii="Calibri" w:hAnsi="Calibri" w:cs="Calibri"/>
                <w:color w:val="1F1A1A"/>
                <w:sz w:val="19"/>
                <w:szCs w:val="19"/>
              </w:rPr>
              <w:t>) para los 4 roles, en lugar de 4 copias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10DC5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Medio día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2E13BD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597C6859"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57ABAC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4</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05C4061"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Pruebas de </w:t>
            </w:r>
            <w:r>
              <w:rPr>
                <w:rStyle w:val="HTMLCode"/>
              </w:rPr>
              <w:t>Formatos</w:t>
            </w:r>
            <w:r>
              <w:rPr>
                <w:rFonts w:ascii="Calibri" w:hAnsi="Calibri" w:cs="Calibri"/>
                <w:color w:val="1F1A1A"/>
                <w:sz w:val="19"/>
                <w:szCs w:val="19"/>
              </w:rPr>
              <w:t>, de No. de control → correo y de las reglas de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1EAC25"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Un día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9BED849"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Cuando sea</w:t>
            </w:r>
          </w:p>
        </w:tc>
      </w:tr>
      <w:tr w:rsidR="00000000" w14:paraId="4F2F75B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BBF387"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5</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7A49AE"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Un </w:t>
            </w:r>
            <w:r>
              <w:rPr>
                <w:rStyle w:val="HTMLCode"/>
              </w:rPr>
              <w:t>ViewModel</w:t>
            </w:r>
            <w:r>
              <w:rPr>
                <w:rFonts w:ascii="Calibri" w:hAnsi="Calibri" w:cs="Calibri"/>
                <w:color w:val="1F1A1A"/>
                <w:sz w:val="19"/>
                <w:szCs w:val="19"/>
              </w:rPr>
              <w:t xml:space="preserve"> por rol (empezar por el profesor)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693E3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2 a 3 días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8407E3"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Antes del escaneo</w:t>
            </w:r>
          </w:p>
        </w:tc>
      </w:tr>
      <w:tr w:rsidR="00000000" w14:paraId="3F2F869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AC4D18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6</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BA77AF8"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Paquete propio (por ejemplo </w:t>
            </w:r>
            <w:r>
              <w:rPr>
                <w:rStyle w:val="HTMLCode"/>
              </w:rPr>
              <w:t>mx.cetis61.cetisasiste</w:t>
            </w:r>
            <w:r>
              <w:rPr>
                <w:rFonts w:ascii="Calibri" w:hAnsi="Calibri" w:cs="Calibri"/>
                <w:color w:val="1F1A1A"/>
                <w:sz w:val="19"/>
                <w:szCs w:val="19"/>
              </w:rPr>
              <w:t>) y registrar la app otra vez en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3253BD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Medio día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6763080" w14:textId="77777777" w:rsidR="00201189" w:rsidRDefault="00201189">
            <w:pPr>
              <w:pStyle w:val="celda"/>
              <w:rPr>
                <w:rFonts w:ascii="Calibri" w:hAnsi="Calibri" w:cs="Calibri"/>
                <w:color w:val="1F1A1A"/>
                <w:sz w:val="19"/>
                <w:szCs w:val="19"/>
              </w:rPr>
            </w:pPr>
            <w:r>
              <w:rPr>
                <w:rFonts w:ascii="Calibri" w:hAnsi="Calibri" w:cs="Calibri"/>
                <w:b/>
                <w:bCs/>
                <w:color w:val="1F1A1A"/>
                <w:sz w:val="19"/>
                <w:szCs w:val="19"/>
              </w:rPr>
              <w:t>Antes de publicar</w:t>
            </w:r>
          </w:p>
        </w:tc>
      </w:tr>
      <w:tr w:rsidR="00000000" w14:paraId="4998300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D4AB1B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7</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59053B4"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Actualizar librerías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CE81043"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Un rato por semestre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DC49516"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Cada semestre</w:t>
            </w:r>
          </w:p>
        </w:tc>
      </w:tr>
      <w:tr w:rsidR="00000000" w14:paraId="01F6EA8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E78525D"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8</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FCAC5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 xml:space="preserve">Decidir </w:t>
            </w:r>
            <w:r>
              <w:rPr>
                <w:rStyle w:val="HTMLCode"/>
              </w:rPr>
              <w:t>minSdk</w:t>
            </w:r>
            <w:r>
              <w:rPr>
                <w:rFonts w:ascii="Calibri" w:hAnsi="Calibri" w:cs="Calibri"/>
                <w:color w:val="1F1A1A"/>
                <w:sz w:val="19"/>
                <w:szCs w:val="19"/>
              </w:rPr>
              <w:t xml:space="preserve"> (las esquinas redondeadas solo se ven desde Android 12)</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06CC832"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Decisión del plantel</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848F54A" w14:textId="77777777" w:rsidR="00201189" w:rsidRDefault="00201189">
            <w:pPr>
              <w:pStyle w:val="celda"/>
              <w:rPr>
                <w:rFonts w:ascii="Calibri" w:hAnsi="Calibri" w:cs="Calibri"/>
                <w:color w:val="1F1A1A"/>
                <w:sz w:val="19"/>
                <w:szCs w:val="19"/>
              </w:rPr>
            </w:pPr>
            <w:r>
              <w:rPr>
                <w:rFonts w:ascii="Calibri" w:hAnsi="Calibri" w:cs="Calibri"/>
                <w:color w:val="1F1A1A"/>
                <w:sz w:val="19"/>
                <w:szCs w:val="19"/>
              </w:rPr>
              <w:t>Cuando se sepa qué teléfonos usan</w:t>
            </w:r>
          </w:p>
        </w:tc>
      </w:tr>
    </w:tbl>
    <w:p w14:paraId="7890244B" w14:textId="77777777" w:rsidR="00201189" w:rsidRDefault="00201189">
      <w:pPr>
        <w:rPr>
          <w:rFonts w:eastAsia="Times New Roman"/>
        </w:rPr>
      </w:pPr>
    </w:p>
    <w:sectPr w:rsidR="00201189" w:rsidSect="006404B9">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FC0"/>
    <w:multiLevelType w:val="multilevel"/>
    <w:tmpl w:val="AB82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A5F2F"/>
    <w:multiLevelType w:val="multilevel"/>
    <w:tmpl w:val="CA8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B94237"/>
    <w:multiLevelType w:val="multilevel"/>
    <w:tmpl w:val="E99C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026463">
    <w:abstractNumId w:val="2"/>
  </w:num>
  <w:num w:numId="2" w16cid:durableId="1862430984">
    <w:abstractNumId w:val="0"/>
  </w:num>
  <w:num w:numId="3" w16cid:durableId="170695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04B9"/>
    <w:rsid w:val="00175160"/>
    <w:rsid w:val="00201189"/>
    <w:rsid w:val="00640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7E7CC8"/>
  <w15:chartTrackingRefBased/>
  <w15:docId w15:val="{2C1D6897-E8A0-4135-B39E-A0F4330C4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after="200"/>
      <w:outlineLvl w:val="0"/>
    </w:pPr>
    <w:rPr>
      <w:b/>
      <w:bCs/>
      <w:color w:val="5A1E24"/>
      <w:kern w:val="36"/>
      <w:sz w:val="40"/>
      <w:szCs w:val="40"/>
    </w:rPr>
  </w:style>
  <w:style w:type="paragraph" w:styleId="Heading2">
    <w:name w:val="heading 2"/>
    <w:basedOn w:val="Normal"/>
    <w:link w:val="Heading2Char"/>
    <w:uiPriority w:val="9"/>
    <w:qFormat/>
    <w:pPr>
      <w:keepNext/>
      <w:pBdr>
        <w:bottom w:val="single" w:sz="6" w:space="0" w:color="E4D5D2"/>
      </w:pBdr>
      <w:spacing w:before="320" w:after="120"/>
      <w:outlineLvl w:val="1"/>
    </w:pPr>
    <w:rPr>
      <w:b/>
      <w:bCs/>
      <w:color w:val="5A1E24"/>
      <w:sz w:val="30"/>
      <w:szCs w:val="30"/>
    </w:rPr>
  </w:style>
  <w:style w:type="paragraph" w:styleId="Heading3">
    <w:name w:val="heading 3"/>
    <w:basedOn w:val="Normal"/>
    <w:link w:val="Heading3Char"/>
    <w:uiPriority w:val="9"/>
    <w:qFormat/>
    <w:pPr>
      <w:keepNext/>
      <w:spacing w:before="240" w:after="80"/>
      <w:outlineLvl w:val="2"/>
    </w:pPr>
    <w:rPr>
      <w:b/>
      <w:bCs/>
      <w:color w:val="461419"/>
      <w:sz w:val="25"/>
      <w:szCs w:val="25"/>
    </w:rPr>
  </w:style>
  <w:style w:type="paragraph" w:styleId="Heading4">
    <w:name w:val="heading 4"/>
    <w:basedOn w:val="Normal"/>
    <w:link w:val="Heading4Char"/>
    <w:uiPriority w:val="9"/>
    <w:qFormat/>
    <w:pPr>
      <w:keepNext/>
      <w:spacing w:before="200" w:after="80"/>
      <w:outlineLvl w:val="3"/>
    </w:pPr>
    <w:rPr>
      <w:b/>
      <w:bCs/>
      <w:color w:val="461419"/>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7B4331"/>
      <w:u w:val="single"/>
    </w:rPr>
  </w:style>
  <w:style w:type="character" w:styleId="FollowedHyperlink">
    <w:name w:val="FollowedHyperlink"/>
    <w:basedOn w:val="DefaultParagraphFont"/>
    <w:uiPriority w:val="99"/>
    <w:semiHidden/>
    <w:unhideWhenUsed/>
    <w:rPr>
      <w:color w:val="7B4331"/>
      <w:u w:val="single"/>
    </w:rPr>
  </w:style>
  <w:style w:type="character" w:styleId="HTMLCode">
    <w:name w:val="HTML Code"/>
    <w:basedOn w:val="DefaultParagraphFont"/>
    <w:uiPriority w:val="99"/>
    <w:semiHidden/>
    <w:unhideWhenUsed/>
    <w:rPr>
      <w:rFonts w:ascii="Consolas" w:eastAsiaTheme="minorEastAsia" w:hAnsi="Consolas" w:cs="Courier New" w:hint="default"/>
      <w:color w:val="5A1E24"/>
      <w:sz w:val="18"/>
      <w:szCs w:val="18"/>
    </w:rPr>
  </w:style>
  <w:style w:type="character" w:customStyle="1" w:styleId="Heading1Char">
    <w:name w:val="Heading 1 Char"/>
    <w:basedOn w:val="DefaultParagraphFont"/>
    <w:link w:val="Heading1"/>
    <w:uiPriority w:val="9"/>
    <w:rPr>
      <w:rFonts w:eastAsiaTheme="minorEastAsia"/>
      <w:b/>
      <w:bCs/>
      <w:color w:val="5A1E24"/>
      <w:kern w:val="36"/>
      <w:sz w:val="40"/>
      <w:szCs w:val="40"/>
    </w:rPr>
  </w:style>
  <w:style w:type="character" w:customStyle="1" w:styleId="Heading2Char">
    <w:name w:val="Heading 2 Char"/>
    <w:basedOn w:val="DefaultParagraphFont"/>
    <w:link w:val="Heading2"/>
    <w:uiPriority w:val="9"/>
    <w:rPr>
      <w:rFonts w:eastAsiaTheme="minorEastAsia"/>
      <w:b/>
      <w:bCs/>
      <w:color w:val="5A1E24"/>
      <w:sz w:val="30"/>
      <w:szCs w:val="30"/>
    </w:rPr>
  </w:style>
  <w:style w:type="character" w:customStyle="1" w:styleId="Heading3Char">
    <w:name w:val="Heading 3 Char"/>
    <w:basedOn w:val="DefaultParagraphFont"/>
    <w:link w:val="Heading3"/>
    <w:uiPriority w:val="9"/>
    <w:rPr>
      <w:rFonts w:eastAsiaTheme="minorEastAsia"/>
      <w:b/>
      <w:bCs/>
      <w:color w:val="461419"/>
      <w:sz w:val="25"/>
      <w:szCs w:val="25"/>
    </w:rPr>
  </w:style>
  <w:style w:type="character" w:customStyle="1" w:styleId="Heading4Char">
    <w:name w:val="Heading 4 Char"/>
    <w:basedOn w:val="DefaultParagraphFont"/>
    <w:link w:val="Heading4"/>
    <w:uiPriority w:val="9"/>
    <w:rPr>
      <w:rFonts w:eastAsiaTheme="minorEastAsia"/>
      <w:b/>
      <w:bCs/>
      <w:color w:val="461419"/>
      <w:sz w:val="23"/>
      <w:szCs w:val="23"/>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elda">
    <w:name w:val="celda"/>
    <w:basedOn w:val="Normal"/>
  </w:style>
  <w:style w:type="paragraph" w:customStyle="1" w:styleId="codigo">
    <w:name w:val="codigo"/>
    <w:basedOn w:val="Normal"/>
    <w:pPr>
      <w:pBdr>
        <w:top w:val="single" w:sz="6" w:space="6" w:color="E4D5D2"/>
        <w:left w:val="single" w:sz="6" w:space="6" w:color="E4D5D2"/>
        <w:bottom w:val="single" w:sz="6" w:space="6" w:color="E4D5D2"/>
        <w:right w:val="single" w:sz="6" w:space="6" w:color="E4D5D2"/>
      </w:pBdr>
      <w:shd w:val="clear" w:color="auto" w:fill="F7F5F4"/>
      <w:spacing w:before="80" w:after="200"/>
    </w:pPr>
    <w:rPr>
      <w:rFonts w:ascii="Consolas" w:hAnsi="Consolas"/>
      <w:sz w:val="17"/>
      <w:szCs w:val="17"/>
    </w:rPr>
  </w:style>
  <w:style w:type="paragraph" w:customStyle="1" w:styleId="figura">
    <w:name w:val="figura"/>
    <w:basedOn w:val="Normal"/>
    <w:pPr>
      <w:spacing w:before="160" w:after="40"/>
      <w:jc w:val="center"/>
    </w:pPr>
  </w:style>
  <w:style w:type="paragraph" w:customStyle="1" w:styleId="pie">
    <w:name w:val="pie"/>
    <w:basedOn w:val="Normal"/>
    <w:pPr>
      <w:spacing w:after="240"/>
      <w:jc w:val="center"/>
    </w:pPr>
    <w:rPr>
      <w:i/>
      <w:iCs/>
      <w:color w:val="6B5A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365991">
      <w:blockQuote w:val="1"/>
      <w:marLeft w:val="0"/>
      <w:marRight w:val="0"/>
      <w:marTop w:val="120"/>
      <w:marBottom w:val="200"/>
      <w:divBdr>
        <w:top w:val="none" w:sz="0" w:space="0" w:color="auto"/>
        <w:left w:val="single" w:sz="18" w:space="8" w:color="7B433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PC\AppData\Local\Temp\ARQUITECTURA.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PC\AppData\Local\web\README.md" TargetMode="External"/><Relationship Id="rId5" Type="http://schemas.openxmlformats.org/officeDocument/2006/relationships/hyperlink" Target="file:///C:\Users\PC\AppData\Local\web\README.m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2581</Words>
  <Characters>14713</Characters>
  <Application>Microsoft Office Word</Application>
  <DocSecurity>4</DocSecurity>
  <Lines>122</Lines>
  <Paragraphs>34</Paragraphs>
  <ScaleCrop>false</ScaleCrop>
  <Company/>
  <LinksUpToDate>false</LinksUpToDate>
  <CharactersWithSpaces>17260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PENDIENTES</dc:title>
  <dc:subject/>
  <dc:creator>Abraham Morales</dc:creator>
  <cp:keywords/>
  <dc:description/>
  <cp:lastModifiedBy>Abraham Morales</cp:lastModifiedBy>
  <cp:revision>2</cp:revision>
  <dcterms:created xsi:type="dcterms:W3CDTF">2026-10-21T02:31:00Z</dcterms:created>
  <dcterms:modified xsi:type="dcterms:W3CDTF">2026-10-21T02:31:00Z</dcterms:modified>
</cp:coreProperties>
</file>