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sz w:val="24"/>
          <w:szCs w:val="24"/>
        </w:rPr>
      </w:pPr>
      <w:r w:rsidDel="00000000" w:rsidR="00000000" w:rsidRPr="00000000">
        <w:rPr>
          <w:sz w:val="24"/>
          <w:szCs w:val="24"/>
          <w:rtl w:val="0"/>
        </w:rPr>
        <w:t xml:space="preserve">La plática que nos ofrecieron me gustó mucho porque dentro de las ramas de las tecnologías de la información, la ciberseguridad es lo que más me llama la atención ya que es un área poco explorada y que se le puede sacar mucho provecho. Se nos explicó más o menos a lo que se dedicaban en la empresa en cuanto a este rubro y toda la demanda actual que existe en el mercado. Creo que en verdad es muy importante el tema ya que actualmente hay muchos casos de grandes empresas e incluso bancos que se han visto afectados por ataques y por no prever una seguridad ante estos ataques.</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 xml:space="preserve">Realmente hizo que me interesara mucho más en el tema y que me dieran ganas de tomar cursos de ethical hacking para tener una base en esta especialidad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