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316" w:rsidRPr="003F5081" w:rsidRDefault="003F5081">
      <w:pPr>
        <w:pBdr>
          <w:top w:val="nil"/>
          <w:left w:val="nil"/>
          <w:bottom w:val="nil"/>
          <w:right w:val="nil"/>
          <w:between w:val="nil"/>
        </w:pBdr>
        <w:spacing w:after="0" w:line="240" w:lineRule="auto"/>
        <w:jc w:val="center"/>
        <w:rPr>
          <w:b/>
          <w:color w:val="FF0000"/>
          <w:sz w:val="32"/>
          <w:szCs w:val="32"/>
        </w:rPr>
      </w:pPr>
      <w:r w:rsidRPr="003F5081">
        <w:rPr>
          <w:b/>
          <w:color w:val="FF0000"/>
          <w:sz w:val="32"/>
          <w:szCs w:val="32"/>
        </w:rPr>
        <w:t>Universidad del Norte</w:t>
      </w:r>
    </w:p>
    <w:p w:rsidR="00385316" w:rsidRPr="003F5081" w:rsidRDefault="003F5081">
      <w:pPr>
        <w:pBdr>
          <w:top w:val="nil"/>
          <w:left w:val="nil"/>
          <w:bottom w:val="nil"/>
          <w:right w:val="nil"/>
          <w:between w:val="nil"/>
        </w:pBdr>
        <w:spacing w:after="0" w:line="240" w:lineRule="auto"/>
        <w:jc w:val="center"/>
        <w:rPr>
          <w:b/>
          <w:color w:val="FF0000"/>
          <w:sz w:val="32"/>
          <w:szCs w:val="32"/>
        </w:rPr>
      </w:pPr>
      <w:r w:rsidRPr="003F5081">
        <w:rPr>
          <w:b/>
          <w:color w:val="FF0000"/>
          <w:sz w:val="32"/>
          <w:szCs w:val="32"/>
        </w:rPr>
        <w:t>Instituto de idiomas, Departamento de Español</w:t>
      </w:r>
    </w:p>
    <w:p w:rsidR="00385316" w:rsidRPr="003F5081" w:rsidRDefault="003F5081">
      <w:pPr>
        <w:pBdr>
          <w:top w:val="nil"/>
          <w:left w:val="nil"/>
          <w:bottom w:val="nil"/>
          <w:right w:val="nil"/>
          <w:between w:val="nil"/>
        </w:pBdr>
        <w:spacing w:after="0" w:line="240" w:lineRule="auto"/>
        <w:jc w:val="center"/>
        <w:rPr>
          <w:b/>
          <w:color w:val="FF0000"/>
          <w:sz w:val="32"/>
          <w:szCs w:val="32"/>
        </w:rPr>
      </w:pPr>
      <w:r w:rsidRPr="003F5081">
        <w:rPr>
          <w:b/>
          <w:color w:val="FF0000"/>
          <w:sz w:val="32"/>
          <w:szCs w:val="32"/>
        </w:rPr>
        <w:t>Competencias Comunicativas II</w:t>
      </w:r>
    </w:p>
    <w:p w:rsidR="00385316" w:rsidRPr="003F5081" w:rsidRDefault="003F5081">
      <w:pPr>
        <w:pBdr>
          <w:top w:val="nil"/>
          <w:left w:val="nil"/>
          <w:bottom w:val="nil"/>
          <w:right w:val="nil"/>
          <w:between w:val="nil"/>
        </w:pBdr>
        <w:spacing w:after="0" w:line="240" w:lineRule="auto"/>
        <w:jc w:val="center"/>
        <w:rPr>
          <w:b/>
          <w:color w:val="FF0000"/>
          <w:sz w:val="32"/>
          <w:szCs w:val="32"/>
        </w:rPr>
      </w:pPr>
      <w:r w:rsidRPr="003F5081">
        <w:rPr>
          <w:b/>
          <w:color w:val="FF0000"/>
          <w:sz w:val="32"/>
          <w:szCs w:val="32"/>
        </w:rPr>
        <w:t>Unidad 2</w:t>
      </w:r>
    </w:p>
    <w:p w:rsidR="00385316" w:rsidRDefault="00385316">
      <w:pPr>
        <w:pBdr>
          <w:top w:val="nil"/>
          <w:left w:val="nil"/>
          <w:bottom w:val="nil"/>
          <w:right w:val="nil"/>
          <w:between w:val="nil"/>
        </w:pBdr>
        <w:spacing w:after="0" w:line="240" w:lineRule="auto"/>
        <w:jc w:val="center"/>
        <w:rPr>
          <w:b/>
          <w:color w:val="000000"/>
        </w:rPr>
      </w:pPr>
    </w:p>
    <w:p w:rsidR="00385316" w:rsidRDefault="003F5081">
      <w:pPr>
        <w:pBdr>
          <w:top w:val="nil"/>
          <w:left w:val="nil"/>
          <w:bottom w:val="nil"/>
          <w:right w:val="nil"/>
          <w:between w:val="nil"/>
        </w:pBdr>
        <w:spacing w:after="0" w:line="240" w:lineRule="auto"/>
        <w:jc w:val="center"/>
        <w:rPr>
          <w:b/>
          <w:color w:val="FF0000"/>
          <w:sz w:val="28"/>
          <w:szCs w:val="28"/>
          <w:u w:val="single"/>
        </w:rPr>
      </w:pPr>
      <w:r>
        <w:rPr>
          <w:b/>
          <w:color w:val="FF0000"/>
          <w:sz w:val="28"/>
          <w:szCs w:val="28"/>
          <w:u w:val="single"/>
        </w:rPr>
        <w:t>Taller de lectura 2</w:t>
      </w:r>
    </w:p>
    <w:p w:rsidR="00385316" w:rsidRDefault="003F5081">
      <w:pPr>
        <w:pBdr>
          <w:top w:val="nil"/>
          <w:left w:val="nil"/>
          <w:bottom w:val="nil"/>
          <w:right w:val="nil"/>
          <w:between w:val="nil"/>
        </w:pBdr>
        <w:spacing w:after="0" w:line="240" w:lineRule="auto"/>
        <w:jc w:val="center"/>
        <w:rPr>
          <w:b/>
          <w:color w:val="FF0000"/>
          <w:sz w:val="28"/>
          <w:szCs w:val="28"/>
          <w:u w:val="single"/>
        </w:rPr>
      </w:pPr>
      <w:r>
        <w:rPr>
          <w:b/>
          <w:color w:val="FF0000"/>
          <w:sz w:val="28"/>
          <w:szCs w:val="28"/>
          <w:u w:val="single"/>
        </w:rPr>
        <w:t>Lectura conjunta de un artículo de investigación</w:t>
      </w:r>
    </w:p>
    <w:p w:rsidR="00385316" w:rsidRDefault="00385316">
      <w:pPr>
        <w:pBdr>
          <w:top w:val="nil"/>
          <w:left w:val="nil"/>
          <w:bottom w:val="nil"/>
          <w:right w:val="nil"/>
          <w:between w:val="nil"/>
        </w:pBdr>
        <w:spacing w:after="0" w:line="240" w:lineRule="auto"/>
        <w:jc w:val="center"/>
        <w:rPr>
          <w:b/>
          <w:color w:val="FF0000"/>
          <w:sz w:val="28"/>
          <w:szCs w:val="28"/>
        </w:rPr>
      </w:pPr>
    </w:p>
    <w:p w:rsidR="00385316" w:rsidRPr="003F5081" w:rsidRDefault="003F5081">
      <w:pPr>
        <w:spacing w:after="0" w:line="240" w:lineRule="auto"/>
        <w:jc w:val="both"/>
        <w:rPr>
          <w:sz w:val="24"/>
          <w:szCs w:val="24"/>
        </w:rPr>
      </w:pPr>
      <w:r w:rsidRPr="003F5081">
        <w:rPr>
          <w:sz w:val="24"/>
          <w:szCs w:val="24"/>
        </w:rPr>
        <w:t xml:space="preserve">Vamos a leer el artículo </w:t>
      </w:r>
      <w:r w:rsidRPr="003F5081">
        <w:rPr>
          <w:i/>
          <w:sz w:val="24"/>
          <w:szCs w:val="24"/>
        </w:rPr>
        <w:t xml:space="preserve">Tendencias sobre las prácticas de lectura y escritura en la universidad colombiana: el punto de vista de los estudiantes. </w:t>
      </w:r>
      <w:r w:rsidRPr="003F5081">
        <w:rPr>
          <w:sz w:val="24"/>
          <w:szCs w:val="24"/>
        </w:rPr>
        <w:t xml:space="preserve">Miremos las dos páginas iniciales: </w:t>
      </w:r>
    </w:p>
    <w:p w:rsidR="00385316" w:rsidRDefault="00385316">
      <w:pPr>
        <w:spacing w:after="0" w:line="240" w:lineRule="auto"/>
        <w:jc w:val="both"/>
        <w:rPr>
          <w:b/>
          <w:sz w:val="24"/>
          <w:szCs w:val="24"/>
        </w:rPr>
      </w:pPr>
    </w:p>
    <w:p w:rsidR="00385316" w:rsidRDefault="003F5081">
      <w:pPr>
        <w:spacing w:after="0" w:line="240" w:lineRule="auto"/>
        <w:jc w:val="both"/>
        <w:rPr>
          <w:b/>
          <w:sz w:val="24"/>
          <w:szCs w:val="24"/>
        </w:rPr>
      </w:pPr>
      <w:r>
        <w:rPr>
          <w:noProof/>
        </w:rPr>
        <w:drawing>
          <wp:inline distT="0" distB="0" distL="0" distR="0">
            <wp:extent cx="6605390" cy="556551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605390" cy="5565517"/>
                    </a:xfrm>
                    <a:prstGeom prst="rect">
                      <a:avLst/>
                    </a:prstGeom>
                    <a:ln/>
                  </pic:spPr>
                </pic:pic>
              </a:graphicData>
            </a:graphic>
          </wp:inline>
        </w:drawing>
      </w:r>
    </w:p>
    <w:p w:rsidR="00385316" w:rsidRDefault="00385316">
      <w:pPr>
        <w:spacing w:after="0" w:line="240" w:lineRule="auto"/>
        <w:jc w:val="both"/>
        <w:rPr>
          <w:b/>
          <w:sz w:val="24"/>
          <w:szCs w:val="24"/>
        </w:rPr>
      </w:pPr>
    </w:p>
    <w:p w:rsidR="00385316" w:rsidRDefault="00385316">
      <w:pPr>
        <w:spacing w:after="0" w:line="240" w:lineRule="auto"/>
        <w:jc w:val="both"/>
        <w:rPr>
          <w:b/>
          <w:sz w:val="24"/>
          <w:szCs w:val="24"/>
        </w:rPr>
      </w:pPr>
    </w:p>
    <w:p w:rsidR="00385316" w:rsidRDefault="00385316">
      <w:pPr>
        <w:spacing w:after="0" w:line="240" w:lineRule="auto"/>
        <w:jc w:val="both"/>
        <w:rPr>
          <w:b/>
          <w:sz w:val="24"/>
          <w:szCs w:val="24"/>
        </w:rPr>
      </w:pPr>
    </w:p>
    <w:p w:rsidR="00385316" w:rsidRDefault="00385316">
      <w:pPr>
        <w:spacing w:after="0" w:line="240" w:lineRule="auto"/>
        <w:jc w:val="both"/>
        <w:rPr>
          <w:b/>
          <w:sz w:val="24"/>
          <w:szCs w:val="24"/>
        </w:rPr>
      </w:pPr>
    </w:p>
    <w:p w:rsidR="00385316" w:rsidRDefault="00385316">
      <w:pPr>
        <w:spacing w:after="0" w:line="240" w:lineRule="auto"/>
        <w:jc w:val="both"/>
        <w:rPr>
          <w:b/>
          <w:sz w:val="24"/>
          <w:szCs w:val="24"/>
        </w:rPr>
      </w:pPr>
    </w:p>
    <w:p w:rsidR="00385316" w:rsidRDefault="003F5081">
      <w:pPr>
        <w:spacing w:after="0" w:line="240" w:lineRule="auto"/>
        <w:jc w:val="both"/>
        <w:rPr>
          <w:b/>
          <w:sz w:val="24"/>
          <w:szCs w:val="24"/>
        </w:rPr>
      </w:pPr>
      <w:r>
        <w:rPr>
          <w:noProof/>
          <w:vertAlign w:val="superscript"/>
        </w:rPr>
        <w:lastRenderedPageBreak/>
        <w:drawing>
          <wp:inline distT="0" distB="0" distL="0" distR="0">
            <wp:extent cx="6576098" cy="35077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576098" cy="3507740"/>
                    </a:xfrm>
                    <a:prstGeom prst="rect">
                      <a:avLst/>
                    </a:prstGeom>
                    <a:ln/>
                  </pic:spPr>
                </pic:pic>
              </a:graphicData>
            </a:graphic>
          </wp:inline>
        </w:drawing>
      </w:r>
    </w:p>
    <w:p w:rsidR="00385316" w:rsidRDefault="00385316">
      <w:pPr>
        <w:spacing w:after="0" w:line="240" w:lineRule="auto"/>
        <w:jc w:val="both"/>
        <w:rPr>
          <w:b/>
          <w:sz w:val="24"/>
          <w:szCs w:val="24"/>
        </w:rPr>
      </w:pPr>
    </w:p>
    <w:p w:rsidR="00385316" w:rsidRPr="003F5081" w:rsidRDefault="00385316">
      <w:pPr>
        <w:spacing w:after="0" w:line="240" w:lineRule="auto"/>
        <w:jc w:val="both"/>
        <w:rPr>
          <w:sz w:val="24"/>
          <w:szCs w:val="24"/>
        </w:rPr>
      </w:pPr>
    </w:p>
    <w:p w:rsidR="00385316" w:rsidRPr="003F5081" w:rsidRDefault="003F5081">
      <w:pPr>
        <w:spacing w:after="0" w:line="240" w:lineRule="auto"/>
        <w:jc w:val="both"/>
        <w:rPr>
          <w:sz w:val="24"/>
          <w:szCs w:val="24"/>
        </w:rPr>
      </w:pPr>
      <w:r w:rsidRPr="003F5081">
        <w:rPr>
          <w:sz w:val="24"/>
          <w:szCs w:val="24"/>
        </w:rPr>
        <w:t xml:space="preserve">1. ¿Qué predicciones podemos hacer sobre el contenido del artículo con base en el título? </w:t>
      </w:r>
    </w:p>
    <w:p w:rsidR="00385316" w:rsidRPr="003F5081" w:rsidRDefault="003F5081">
      <w:pPr>
        <w:spacing w:after="0" w:line="240" w:lineRule="auto"/>
        <w:jc w:val="both"/>
        <w:rPr>
          <w:i/>
          <w:sz w:val="24"/>
          <w:szCs w:val="24"/>
        </w:rPr>
      </w:pPr>
      <w:r w:rsidRPr="003F5081">
        <w:rPr>
          <w:sz w:val="24"/>
          <w:szCs w:val="24"/>
        </w:rPr>
        <w:t>_________________________________________________________________________________________________________________________________________________________________________________</w:t>
      </w:r>
    </w:p>
    <w:p w:rsidR="00385316" w:rsidRPr="003F5081" w:rsidRDefault="00385316">
      <w:pPr>
        <w:pBdr>
          <w:top w:val="nil"/>
          <w:left w:val="nil"/>
          <w:bottom w:val="nil"/>
          <w:right w:val="nil"/>
          <w:between w:val="nil"/>
        </w:pBdr>
        <w:spacing w:after="0" w:line="240" w:lineRule="auto"/>
        <w:jc w:val="center"/>
        <w:rPr>
          <w:color w:val="000000"/>
          <w:sz w:val="24"/>
          <w:szCs w:val="24"/>
        </w:rPr>
      </w:pPr>
    </w:p>
    <w:p w:rsidR="00385316" w:rsidRPr="003F5081" w:rsidRDefault="003F5081">
      <w:pPr>
        <w:pBdr>
          <w:top w:val="nil"/>
          <w:left w:val="nil"/>
          <w:bottom w:val="nil"/>
          <w:right w:val="nil"/>
          <w:between w:val="nil"/>
        </w:pBdr>
        <w:spacing w:after="0" w:line="360" w:lineRule="auto"/>
        <w:rPr>
          <w:color w:val="000000"/>
          <w:sz w:val="24"/>
          <w:szCs w:val="24"/>
        </w:rPr>
      </w:pPr>
      <w:r w:rsidRPr="003F5081">
        <w:rPr>
          <w:color w:val="000000"/>
          <w:sz w:val="24"/>
          <w:szCs w:val="24"/>
        </w:rPr>
        <w:t>2. ¿Cuál es el nombre de las autoras, dónde trabajan? _______________________________________________________________________________________</w:t>
      </w:r>
    </w:p>
    <w:p w:rsidR="00385316" w:rsidRPr="003F5081" w:rsidRDefault="003F5081">
      <w:pPr>
        <w:pBdr>
          <w:top w:val="nil"/>
          <w:left w:val="nil"/>
          <w:bottom w:val="nil"/>
          <w:right w:val="nil"/>
          <w:between w:val="nil"/>
        </w:pBdr>
        <w:spacing w:after="0" w:line="360" w:lineRule="auto"/>
        <w:rPr>
          <w:color w:val="000000"/>
          <w:sz w:val="24"/>
          <w:szCs w:val="24"/>
        </w:rPr>
      </w:pPr>
      <w:r w:rsidRPr="003F5081">
        <w:rPr>
          <w:color w:val="000000"/>
          <w:sz w:val="24"/>
          <w:szCs w:val="24"/>
        </w:rPr>
        <w:t>_______________________________________________________________________________________</w:t>
      </w:r>
    </w:p>
    <w:p w:rsidR="00385316" w:rsidRPr="003F5081" w:rsidRDefault="003F5081">
      <w:pPr>
        <w:pBdr>
          <w:top w:val="nil"/>
          <w:left w:val="nil"/>
          <w:bottom w:val="nil"/>
          <w:right w:val="nil"/>
          <w:between w:val="nil"/>
        </w:pBdr>
        <w:spacing w:after="0" w:line="360" w:lineRule="auto"/>
        <w:rPr>
          <w:color w:val="000000"/>
          <w:sz w:val="24"/>
          <w:szCs w:val="24"/>
        </w:rPr>
      </w:pPr>
      <w:r w:rsidRPr="003F5081">
        <w:rPr>
          <w:color w:val="000000"/>
          <w:sz w:val="24"/>
          <w:szCs w:val="24"/>
        </w:rPr>
        <w:t xml:space="preserve">3. ¿En qué país y cuándo se hizo la investigación? </w:t>
      </w:r>
    </w:p>
    <w:p w:rsidR="00385316" w:rsidRPr="003F5081" w:rsidRDefault="003F5081">
      <w:pPr>
        <w:pBdr>
          <w:top w:val="nil"/>
          <w:left w:val="nil"/>
          <w:bottom w:val="nil"/>
          <w:right w:val="nil"/>
          <w:between w:val="nil"/>
        </w:pBdr>
        <w:spacing w:after="0" w:line="360" w:lineRule="auto"/>
        <w:rPr>
          <w:color w:val="000000"/>
          <w:sz w:val="24"/>
          <w:szCs w:val="24"/>
        </w:rPr>
      </w:pPr>
      <w:r w:rsidRPr="003F5081">
        <w:rPr>
          <w:color w:val="000000"/>
          <w:sz w:val="24"/>
          <w:szCs w:val="24"/>
        </w:rPr>
        <w:t>__________________________________________________________________________________________</w:t>
      </w:r>
    </w:p>
    <w:p w:rsidR="00385316" w:rsidRPr="003F5081" w:rsidRDefault="003F5081">
      <w:pPr>
        <w:pBdr>
          <w:top w:val="nil"/>
          <w:left w:val="nil"/>
          <w:bottom w:val="nil"/>
          <w:right w:val="nil"/>
          <w:between w:val="nil"/>
        </w:pBdr>
        <w:spacing w:after="0" w:line="360" w:lineRule="auto"/>
        <w:rPr>
          <w:color w:val="000000"/>
          <w:sz w:val="24"/>
          <w:szCs w:val="24"/>
        </w:rPr>
      </w:pPr>
      <w:r w:rsidRPr="003F5081">
        <w:rPr>
          <w:color w:val="000000"/>
          <w:sz w:val="24"/>
          <w:szCs w:val="24"/>
        </w:rPr>
        <w:t xml:space="preserve">4. ¿En qué año se publicó el artículo? </w:t>
      </w:r>
    </w:p>
    <w:p w:rsidR="00385316" w:rsidRPr="003F5081" w:rsidRDefault="003F5081">
      <w:pPr>
        <w:pBdr>
          <w:top w:val="nil"/>
          <w:left w:val="nil"/>
          <w:bottom w:val="nil"/>
          <w:right w:val="nil"/>
          <w:between w:val="nil"/>
        </w:pBdr>
        <w:spacing w:after="0" w:line="360" w:lineRule="auto"/>
        <w:rPr>
          <w:color w:val="000000"/>
          <w:sz w:val="24"/>
          <w:szCs w:val="24"/>
        </w:rPr>
      </w:pPr>
      <w:r w:rsidRPr="003F5081">
        <w:rPr>
          <w:color w:val="000000"/>
          <w:sz w:val="24"/>
          <w:szCs w:val="24"/>
        </w:rPr>
        <w:t>_________________________________________________________________________________________</w:t>
      </w:r>
    </w:p>
    <w:p w:rsidR="00385316" w:rsidRPr="003F5081" w:rsidRDefault="003F5081">
      <w:pPr>
        <w:pBdr>
          <w:top w:val="nil"/>
          <w:left w:val="nil"/>
          <w:bottom w:val="single" w:sz="12" w:space="1" w:color="000000"/>
          <w:right w:val="nil"/>
          <w:between w:val="nil"/>
        </w:pBdr>
        <w:spacing w:after="0" w:line="360" w:lineRule="auto"/>
        <w:rPr>
          <w:color w:val="000000"/>
          <w:sz w:val="24"/>
          <w:szCs w:val="24"/>
        </w:rPr>
      </w:pPr>
      <w:r w:rsidRPr="003F5081">
        <w:rPr>
          <w:sz w:val="24"/>
          <w:szCs w:val="24"/>
        </w:rPr>
        <w:t>5</w:t>
      </w:r>
      <w:r w:rsidRPr="003F5081">
        <w:rPr>
          <w:color w:val="000000"/>
          <w:sz w:val="24"/>
          <w:szCs w:val="24"/>
        </w:rPr>
        <w:t xml:space="preserve">. Leamos el resumen en español. </w:t>
      </w:r>
      <w:r w:rsidRPr="003F5081">
        <w:rPr>
          <w:sz w:val="24"/>
          <w:szCs w:val="24"/>
        </w:rPr>
        <w:t>Inicialmente las autoras hacen una contextualización del problema de investigación; luego enuncian los objetivos del artículo especificando la metodología utilizada. Finalmente, esbozan los resultados. Identifique en el resumen cada una de estas fases.</w:t>
      </w:r>
    </w:p>
    <w:p w:rsidR="00385316" w:rsidRPr="003F5081" w:rsidRDefault="00385316">
      <w:pPr>
        <w:pBdr>
          <w:top w:val="nil"/>
          <w:left w:val="nil"/>
          <w:bottom w:val="nil"/>
          <w:right w:val="nil"/>
          <w:between w:val="nil"/>
        </w:pBdr>
        <w:spacing w:after="0" w:line="360" w:lineRule="auto"/>
        <w:rPr>
          <w:color w:val="000000"/>
        </w:rPr>
      </w:pPr>
    </w:p>
    <w:p w:rsidR="00385316" w:rsidRPr="003F5081" w:rsidRDefault="003F5081">
      <w:pPr>
        <w:pBdr>
          <w:top w:val="nil"/>
          <w:left w:val="nil"/>
          <w:bottom w:val="nil"/>
          <w:right w:val="nil"/>
          <w:between w:val="nil"/>
        </w:pBdr>
        <w:spacing w:after="0" w:line="360" w:lineRule="auto"/>
        <w:rPr>
          <w:color w:val="000000"/>
        </w:rPr>
      </w:pPr>
      <w:r w:rsidRPr="003F5081">
        <w:t>6</w:t>
      </w:r>
      <w:r w:rsidRPr="003F5081">
        <w:rPr>
          <w:color w:val="000000"/>
        </w:rPr>
        <w:t>. ¿</w:t>
      </w:r>
      <w:r w:rsidRPr="003F5081">
        <w:t>Qué otra información encontramos en</w:t>
      </w:r>
      <w:r w:rsidRPr="003F5081">
        <w:rPr>
          <w:color w:val="000000"/>
        </w:rPr>
        <w:t xml:space="preserve"> la página inicial del artículo?</w:t>
      </w:r>
    </w:p>
    <w:p w:rsidR="00385316" w:rsidRPr="003F5081" w:rsidRDefault="003F5081">
      <w:pPr>
        <w:pBdr>
          <w:top w:val="nil"/>
          <w:left w:val="nil"/>
          <w:bottom w:val="nil"/>
          <w:right w:val="nil"/>
          <w:between w:val="nil"/>
        </w:pBdr>
        <w:spacing w:after="0" w:line="360" w:lineRule="auto"/>
        <w:rPr>
          <w:color w:val="000000"/>
        </w:rPr>
      </w:pPr>
      <w:r w:rsidRPr="003F5081">
        <w:rPr>
          <w:color w:val="000000"/>
        </w:rPr>
        <w:t>____________________________________________________________________________________________________________________________________________________________________________________________________</w:t>
      </w:r>
    </w:p>
    <w:p w:rsidR="00385316" w:rsidRPr="003F5081" w:rsidRDefault="003F5081">
      <w:pPr>
        <w:pBdr>
          <w:top w:val="nil"/>
          <w:left w:val="nil"/>
          <w:bottom w:val="nil"/>
          <w:right w:val="nil"/>
          <w:between w:val="nil"/>
        </w:pBdr>
        <w:spacing w:after="0" w:line="360" w:lineRule="auto"/>
        <w:rPr>
          <w:color w:val="000000"/>
        </w:rPr>
      </w:pPr>
      <w:r w:rsidRPr="003F5081">
        <w:rPr>
          <w:color w:val="000000"/>
        </w:rPr>
        <w:lastRenderedPageBreak/>
        <w:t xml:space="preserve">El artículo está estructurado de la siguiente manera: Introducción (con el desarrollo del marco teórico), Método (que comprende participantes e instrumentos), Resultados, Discusión y Referencias. Esta es la estructura normal de un artículo científico. </w:t>
      </w:r>
    </w:p>
    <w:p w:rsidR="00385316" w:rsidRPr="003F5081" w:rsidRDefault="003F5081">
      <w:pPr>
        <w:pBdr>
          <w:top w:val="nil"/>
          <w:left w:val="nil"/>
          <w:bottom w:val="nil"/>
          <w:right w:val="nil"/>
          <w:between w:val="nil"/>
        </w:pBdr>
        <w:spacing w:after="0" w:line="360" w:lineRule="auto"/>
        <w:rPr>
          <w:color w:val="000000"/>
        </w:rPr>
      </w:pPr>
      <w:r w:rsidRPr="003F5081">
        <w:t>7</w:t>
      </w:r>
      <w:r w:rsidRPr="003F5081">
        <w:rPr>
          <w:color w:val="000000"/>
        </w:rPr>
        <w:t xml:space="preserve">. ¿Qué entienden ustedes por marco teórico? ¿Qué entienden por método? ¿Qué entienden por resultados en una investigación? ¿Qué entienden por discusión en un artículo científico? ¿Qué entienden ustedes por referencias </w:t>
      </w:r>
      <w:r w:rsidRPr="003F5081">
        <w:t>y</w:t>
      </w:r>
      <w:r w:rsidRPr="003F5081">
        <w:rPr>
          <w:color w:val="000000"/>
        </w:rPr>
        <w:t xml:space="preserve"> cómo se elaboran?</w:t>
      </w:r>
    </w:p>
    <w:p w:rsidR="00385316" w:rsidRPr="003F5081" w:rsidRDefault="003F5081">
      <w:pPr>
        <w:pBdr>
          <w:top w:val="nil"/>
          <w:left w:val="nil"/>
          <w:bottom w:val="nil"/>
          <w:right w:val="nil"/>
          <w:between w:val="nil"/>
        </w:pBdr>
        <w:spacing w:after="0" w:line="360" w:lineRule="auto"/>
        <w:rPr>
          <w:color w:val="000000"/>
        </w:rPr>
      </w:pPr>
      <w:r w:rsidRPr="003F5081">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85316" w:rsidRPr="003F5081" w:rsidRDefault="003F5081">
      <w:pPr>
        <w:pBdr>
          <w:top w:val="nil"/>
          <w:left w:val="nil"/>
          <w:bottom w:val="nil"/>
          <w:right w:val="nil"/>
          <w:between w:val="nil"/>
        </w:pBdr>
        <w:spacing w:after="0" w:line="360" w:lineRule="auto"/>
        <w:rPr>
          <w:color w:val="000000"/>
        </w:rPr>
      </w:pPr>
      <w:r w:rsidRPr="003F5081">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85316" w:rsidRPr="003F5081" w:rsidRDefault="00385316">
      <w:pPr>
        <w:pBdr>
          <w:top w:val="nil"/>
          <w:left w:val="nil"/>
          <w:bottom w:val="nil"/>
          <w:right w:val="nil"/>
          <w:between w:val="nil"/>
        </w:pBdr>
        <w:spacing w:after="0" w:line="360" w:lineRule="auto"/>
        <w:rPr>
          <w:color w:val="000000"/>
        </w:rPr>
      </w:pPr>
    </w:p>
    <w:p w:rsidR="00385316" w:rsidRPr="003F5081" w:rsidRDefault="003F5081">
      <w:pPr>
        <w:pBdr>
          <w:top w:val="nil"/>
          <w:left w:val="nil"/>
          <w:bottom w:val="nil"/>
          <w:right w:val="nil"/>
          <w:between w:val="nil"/>
        </w:pBdr>
        <w:spacing w:after="0" w:line="360" w:lineRule="auto"/>
        <w:rPr>
          <w:i/>
          <w:color w:val="000000"/>
        </w:rPr>
      </w:pPr>
      <w:r w:rsidRPr="003F5081">
        <w:rPr>
          <w:color w:val="000000"/>
        </w:rPr>
        <w:t xml:space="preserve">Leamos </w:t>
      </w:r>
      <w:r w:rsidRPr="003F5081">
        <w:t>los dos primeros párrafos</w:t>
      </w:r>
      <w:r w:rsidRPr="003F5081">
        <w:rPr>
          <w:color w:val="000000"/>
        </w:rPr>
        <w:t xml:space="preserve"> de la introducción. </w:t>
      </w:r>
      <w:r w:rsidRPr="003F5081">
        <w:rPr>
          <w:rFonts w:ascii="Arial" w:eastAsia="Arial" w:hAnsi="Arial" w:cs="Arial"/>
          <w:color w:val="333333"/>
          <w:sz w:val="20"/>
          <w:szCs w:val="20"/>
          <w:highlight w:val="white"/>
        </w:rPr>
        <w:t xml:space="preserve">Aquí se distinguen varias funciones o propósitos: 1) contextualización de la investigación, 2) objetivo de la investigación y preguntas específicas del proyecto, 3) porción de la investigación que se reporta aquí y 4) ángulo teórico desde el cual se trabaja la investigación. </w:t>
      </w:r>
      <w:r w:rsidRPr="003F5081">
        <w:rPr>
          <w:color w:val="000000"/>
        </w:rPr>
        <w:t xml:space="preserve"> </w:t>
      </w:r>
      <w:r w:rsidRPr="003F5081">
        <w:rPr>
          <w:i/>
          <w:color w:val="000000"/>
        </w:rPr>
        <w:t xml:space="preserve"> </w:t>
      </w:r>
    </w:p>
    <w:p w:rsidR="00385316" w:rsidRPr="003F5081" w:rsidRDefault="003F5081">
      <w:pPr>
        <w:pBdr>
          <w:top w:val="nil"/>
          <w:left w:val="nil"/>
          <w:bottom w:val="nil"/>
          <w:right w:val="nil"/>
          <w:between w:val="nil"/>
        </w:pBdr>
        <w:spacing w:after="0" w:line="360" w:lineRule="auto"/>
        <w:rPr>
          <w:color w:val="000000"/>
        </w:rPr>
      </w:pPr>
      <w:r w:rsidRPr="003F5081">
        <w:t>8</w:t>
      </w:r>
      <w:r w:rsidRPr="003F5081">
        <w:rPr>
          <w:color w:val="000000"/>
        </w:rPr>
        <w:t xml:space="preserve">. </w:t>
      </w:r>
      <w:r w:rsidRPr="003F5081">
        <w:t xml:space="preserve">Identifiquen en el texto cada una de estas fases. </w:t>
      </w:r>
    </w:p>
    <w:p w:rsidR="00385316" w:rsidRPr="003F5081" w:rsidRDefault="003F5081">
      <w:pPr>
        <w:pBdr>
          <w:top w:val="nil"/>
          <w:left w:val="nil"/>
          <w:bottom w:val="nil"/>
          <w:right w:val="nil"/>
          <w:between w:val="nil"/>
        </w:pBdr>
        <w:spacing w:after="0" w:line="360" w:lineRule="auto"/>
        <w:rPr>
          <w:color w:val="000000"/>
        </w:rPr>
      </w:pPr>
      <w:r w:rsidRPr="003F5081">
        <w:rPr>
          <w:color w:val="000000"/>
        </w:rPr>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pBdr>
          <w:top w:val="nil"/>
          <w:left w:val="nil"/>
          <w:bottom w:val="nil"/>
          <w:right w:val="nil"/>
          <w:between w:val="nil"/>
        </w:pBdr>
        <w:spacing w:after="0" w:line="360" w:lineRule="auto"/>
      </w:pPr>
      <w:r w:rsidRPr="003F5081">
        <w:t xml:space="preserve">Leamos del tercer al sexto párrafo. </w:t>
      </w:r>
    </w:p>
    <w:p w:rsidR="00385316" w:rsidRPr="003F5081" w:rsidRDefault="003F5081">
      <w:pPr>
        <w:pBdr>
          <w:top w:val="nil"/>
          <w:left w:val="nil"/>
          <w:bottom w:val="nil"/>
          <w:right w:val="nil"/>
          <w:between w:val="nil"/>
        </w:pBdr>
        <w:spacing w:after="0" w:line="360" w:lineRule="auto"/>
        <w:rPr>
          <w:color w:val="000000"/>
        </w:rPr>
      </w:pPr>
      <w:r w:rsidRPr="003F5081">
        <w:t>9. En esta parte las autoras justifican la importancia de la investigación. ¿Por qué es importante esta investigación?</w:t>
      </w:r>
    </w:p>
    <w:p w:rsidR="00385316" w:rsidRPr="003F5081" w:rsidRDefault="003F5081">
      <w:pPr>
        <w:pBdr>
          <w:top w:val="nil"/>
          <w:left w:val="nil"/>
          <w:bottom w:val="nil"/>
          <w:right w:val="nil"/>
          <w:between w:val="nil"/>
        </w:pBdr>
        <w:spacing w:after="0" w:line="360" w:lineRule="auto"/>
        <w:rPr>
          <w:color w:val="000000"/>
        </w:rPr>
      </w:pPr>
      <w:r w:rsidRPr="003F5081">
        <w:rPr>
          <w:color w:val="000000"/>
        </w:rPr>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pBdr>
          <w:top w:val="nil"/>
          <w:left w:val="nil"/>
          <w:bottom w:val="nil"/>
          <w:right w:val="nil"/>
          <w:between w:val="nil"/>
        </w:pBdr>
        <w:spacing w:after="0" w:line="360" w:lineRule="auto"/>
      </w:pPr>
      <w:r w:rsidRPr="003F5081">
        <w:t>Releamos el tercer párrafo de la introducción.</w:t>
      </w:r>
    </w:p>
    <w:p w:rsidR="00385316" w:rsidRPr="003F5081" w:rsidRDefault="003F5081">
      <w:pPr>
        <w:pBdr>
          <w:top w:val="nil"/>
          <w:left w:val="nil"/>
          <w:bottom w:val="nil"/>
          <w:right w:val="nil"/>
          <w:between w:val="nil"/>
        </w:pBdr>
        <w:spacing w:after="0" w:line="360" w:lineRule="auto"/>
      </w:pPr>
      <w:r w:rsidRPr="003F5081">
        <w:t>10. ¿En qué coinciden estas autoras con Nigro (2006)?</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Releamos el cuarto párrafo de la introducción.</w:t>
      </w:r>
    </w:p>
    <w:p w:rsidR="00385316" w:rsidRPr="003F5081" w:rsidRDefault="003F5081">
      <w:pPr>
        <w:spacing w:after="0" w:line="360" w:lineRule="auto"/>
      </w:pPr>
      <w:r w:rsidRPr="003F5081">
        <w:t xml:space="preserve">11. En sus propias palabras, expliquen por qué son importantes las reflexiones de Baquero (2001, 2003) sobre educabilidad. </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pBdr>
          <w:top w:val="nil"/>
          <w:left w:val="nil"/>
          <w:bottom w:val="nil"/>
          <w:right w:val="nil"/>
          <w:between w:val="nil"/>
        </w:pBdr>
        <w:spacing w:after="0" w:line="360" w:lineRule="auto"/>
      </w:pPr>
      <w:bookmarkStart w:id="0" w:name="_kdwwofoehqmo" w:colFirst="0" w:colLast="0"/>
      <w:bookmarkEnd w:id="0"/>
      <w:r w:rsidRPr="003F5081">
        <w:lastRenderedPageBreak/>
        <w:t xml:space="preserve">Releamos el quinto párrafo de la introducción con la cita textual. </w:t>
      </w:r>
    </w:p>
    <w:p w:rsidR="00385316" w:rsidRPr="003F5081" w:rsidRDefault="003F5081">
      <w:pPr>
        <w:pBdr>
          <w:top w:val="nil"/>
          <w:left w:val="nil"/>
          <w:bottom w:val="nil"/>
          <w:right w:val="nil"/>
          <w:between w:val="nil"/>
        </w:pBdr>
        <w:spacing w:after="0" w:line="360" w:lineRule="auto"/>
      </w:pPr>
      <w:bookmarkStart w:id="1" w:name="_jp3uee786tep" w:colFirst="0" w:colLast="0"/>
      <w:bookmarkEnd w:id="1"/>
      <w:r w:rsidRPr="003F5081">
        <w:t>12. ¿Saben ustedes qué son las pruebas Saber Pro, a quiénes se les aplica, en qué momento se presentan?</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13. ¿Cuál es la relación de lo que afirma la cita y lo expuesto antes por las autoras?</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Releamos el sexto párrafo de la introducción.</w:t>
      </w:r>
    </w:p>
    <w:p w:rsidR="00385316" w:rsidRPr="003F5081" w:rsidRDefault="003F5081">
      <w:pPr>
        <w:spacing w:after="0" w:line="360" w:lineRule="auto"/>
      </w:pPr>
      <w:r w:rsidRPr="003F5081">
        <w:t>14. ¿Qué similitudes y diferencias encuentran entre lo expuesto por estas autoras y por Nigro (2006)?</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 xml:space="preserve">Leamos el séptimo párrafo de la introducción. Este párrafo presenta un breve resumen del estado del arte de las investigaciones sobre las prácticas de lectura y escritura en la universidad. Las autoras utilizan la investigación de Uribe-Álvarez y Camargo-Martínez. </w:t>
      </w:r>
    </w:p>
    <w:p w:rsidR="00385316" w:rsidRPr="003F5081" w:rsidRDefault="003F5081">
      <w:pPr>
        <w:spacing w:after="0" w:line="360" w:lineRule="auto"/>
      </w:pPr>
      <w:r w:rsidRPr="003F5081">
        <w:t xml:space="preserve">15. Expresen en sus propias palabras dos de las conclusiones a las que llegan Uribe-Álvarez y Camargo-Martínez (2011) sobre las prácticas de lectura y escritura académicas en las universidades colombianas. </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 xml:space="preserve">Leamos el octavo párrafo de la introducción. </w:t>
      </w:r>
    </w:p>
    <w:p w:rsidR="00385316" w:rsidRPr="003F5081" w:rsidRDefault="003F5081">
      <w:pPr>
        <w:spacing w:after="0" w:line="360" w:lineRule="auto"/>
      </w:pPr>
      <w:r w:rsidRPr="003F5081">
        <w:t>16. Las autoras afirman: “la lectura y la escritura no son habilidades genéricas, y por ende, habilidades acabadas en un momento de la formación”. ¿Cómo entienden ustedes esta cita?</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 xml:space="preserve">En los siguientes párrafos de la introducción, las autoras presentan el enfoque teórico en el que se basa la investigación: la alfabetización académica. </w:t>
      </w:r>
    </w:p>
    <w:p w:rsidR="00385316" w:rsidRPr="003F5081" w:rsidRDefault="003F5081">
      <w:pPr>
        <w:spacing w:after="0" w:line="360" w:lineRule="auto"/>
      </w:pPr>
      <w:r w:rsidRPr="003F5081">
        <w:t>17. ¿Qué se entiende por alfabetización académica y qué relación tiene con leer y escribir en las disciplinas?</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 xml:space="preserve">18. Según </w:t>
      </w:r>
      <w:proofErr w:type="spellStart"/>
      <w:r w:rsidRPr="003F5081">
        <w:t>Carlino</w:t>
      </w:r>
      <w:proofErr w:type="spellEnd"/>
      <w:r w:rsidRPr="003F5081">
        <w:t xml:space="preserve"> (2005), ¿de qué depende el aprendizaje en la universidad?</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85316">
      <w:pPr>
        <w:spacing w:after="0" w:line="360" w:lineRule="auto"/>
      </w:pPr>
    </w:p>
    <w:p w:rsidR="00385316" w:rsidRPr="003F5081" w:rsidRDefault="003F5081">
      <w:pPr>
        <w:spacing w:after="0" w:line="360" w:lineRule="auto"/>
      </w:pPr>
      <w:r w:rsidRPr="003F5081">
        <w:lastRenderedPageBreak/>
        <w:t>19. Según De Castro Daza y Niño Gutiérrez (2014), las prácticas de lectura y escritura académicas en la universidad son “nuevas formas de lectura y escritura académicas, y no una prolongación de lo que debieron haber aprendido previamente”. A partir de su experiencia en la universidad, ¿pueden dar ejemplos de esta aseveración?</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Leamos la parte titulada Método, que se subdivide en dos: participantes e instrumentos.</w:t>
      </w:r>
    </w:p>
    <w:p w:rsidR="00385316" w:rsidRPr="003F5081" w:rsidRDefault="003F5081">
      <w:pPr>
        <w:spacing w:after="0" w:line="360" w:lineRule="auto"/>
      </w:pPr>
      <w:r w:rsidRPr="003F5081">
        <w:t>20. ¿Qué entienden ustedes por método?</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21. ¿Quiénes fueron los participantes en la investigación?</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22. ¿Qué entienden ustedes por instrumentos y por qué es importante describirlos en una investigación?</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23. ¿Cómo recogieron la información las investigadoras?</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 xml:space="preserve">Leamos el primer párrafo de la parte titulada “Resultados”. </w:t>
      </w:r>
    </w:p>
    <w:p w:rsidR="00385316" w:rsidRPr="003F5081" w:rsidRDefault="003F5081">
      <w:pPr>
        <w:spacing w:after="0" w:line="360" w:lineRule="auto"/>
      </w:pPr>
      <w:r w:rsidRPr="003F5081">
        <w:t>24. ¿Qué se entiende por resultados en una investigación?</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25</w:t>
      </w:r>
      <w:r w:rsidR="003F5081" w:rsidRPr="003F5081">
        <w:t>. ¿Cuál es el propósito o para qué sirve este primer párrafo?</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 xml:space="preserve">  Ahora leamos </w:t>
      </w:r>
      <w:r w:rsidR="00F05AC7">
        <w:t xml:space="preserve">la primera idea de </w:t>
      </w:r>
      <w:r w:rsidRPr="003F5081">
        <w:t xml:space="preserve">cada uno de los siguientes párrafos de la parte titulada “Resultados”. </w:t>
      </w:r>
    </w:p>
    <w:p w:rsidR="00385316" w:rsidRPr="003F5081" w:rsidRDefault="00C64636">
      <w:pPr>
        <w:spacing w:after="0" w:line="360" w:lineRule="auto"/>
      </w:pPr>
      <w:r>
        <w:t>26</w:t>
      </w:r>
      <w:r w:rsidR="003F5081" w:rsidRPr="003F5081">
        <w:t>. ¿Les parece que hacer este ejercicio de prelectura les sirve de algo?, ¿por qué?</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F05AC7" w:rsidRDefault="00F05AC7">
      <w:pPr>
        <w:spacing w:after="0" w:line="360" w:lineRule="auto"/>
      </w:pPr>
      <w:r>
        <w:t xml:space="preserve">Ahora leamos cada uno de los siguientes párrafos de la parte titulada “Resultados”. </w:t>
      </w:r>
    </w:p>
    <w:p w:rsidR="00385316" w:rsidRPr="003F5081" w:rsidRDefault="00C64636">
      <w:pPr>
        <w:spacing w:after="0" w:line="360" w:lineRule="auto"/>
      </w:pPr>
      <w:r>
        <w:t>27</w:t>
      </w:r>
      <w:r w:rsidR="003F5081" w:rsidRPr="003F5081">
        <w:t>. Según las autoras del artículo, ¿cuáles son los cuatro textos más leídos por los estudiantes en las universidades colombianas? ¿Son estos los que ustedes también más leen en la universidad?</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28</w:t>
      </w:r>
      <w:r w:rsidR="003F5081" w:rsidRPr="003F5081">
        <w:t>. Según las autoras del artículo, ¿cuáles son los cuatro textos que los estudiantes más escriben en las universidades colombianas? ¿Son estos los que ustedes también usualmente escriben en la universidad, o hay alguna diferencia?</w:t>
      </w:r>
    </w:p>
    <w:p w:rsidR="00385316" w:rsidRPr="003F5081" w:rsidRDefault="003F5081">
      <w:pPr>
        <w:spacing w:after="0" w:line="360" w:lineRule="auto"/>
      </w:pPr>
      <w:r w:rsidRPr="003F5081">
        <w:lastRenderedPageBreak/>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29</w:t>
      </w:r>
      <w:r w:rsidR="003F5081" w:rsidRPr="003F5081">
        <w:t>. ¿Cuáles son los principales objetivos de los estudiantes universitarios colombianos al leer? ¿Coinciden con los de ustedes?, ¿por qué?</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30</w:t>
      </w:r>
      <w:r w:rsidR="003F5081" w:rsidRPr="003F5081">
        <w:t>.  ¿Cuáles son los principales objetivos de los estudiantes universitarios colombianos al escribir? ¿Coinciden con los de ustedes?, ¿por qué?</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31</w:t>
      </w:r>
      <w:r w:rsidR="003F5081" w:rsidRPr="003F5081">
        <w:t>. Según esta investigación, el lector usual de los textos escritos por los estudiantes universitarios colombianos es el profesor y en menor medida los compañeros de clase. ¿Cómo ha sido su experiencia en la universidad?, ¿es igual o diferente?, ¿quiénes han leído sus trabajos en las asignaturas de su carrera?, ¿quién quisiera que los leyera?</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32</w:t>
      </w:r>
      <w:r w:rsidR="003F5081" w:rsidRPr="003F5081">
        <w:t>. ¿Han sido ustedes evaluados en las asignaturas de su carrera mediante escritos individuales o en grupo? ¿Cómo ha sido la experiencia? ¿Qué resultados han obtenido? ¿Les parece que su competencia escrita les ha ayudado o les ha perjudicado en la evaluación en las asignaturas?</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Leamos la parte titulada “Discusión”. En esta sección las autoras analizan los principales resultados de la investigación con base en teorías planteadas por otros autores. La “Discusión” de este artículo consta de dos partes: “Las notas de clase: una tendencia en las prácticas de lectura y escritura en los estudiantes universitarios” y “El rol de la lectura y la escritura en la construcción de conocimiento, más allá de la obligatoriedad”. Leamos la primera parte.</w:t>
      </w:r>
    </w:p>
    <w:p w:rsidR="00385316" w:rsidRPr="003F5081" w:rsidRDefault="00C64636">
      <w:pPr>
        <w:spacing w:after="0" w:line="360" w:lineRule="auto"/>
      </w:pPr>
      <w:r>
        <w:t>33</w:t>
      </w:r>
      <w:r w:rsidR="003F5081" w:rsidRPr="003F5081">
        <w:t xml:space="preserve">. ¿Qué dicen las autoras sobre las notas de clase como prácticas de lectura y escritura en la universidad colombiana? ¿Por qué son importantes las notas de clase para estudiar y ser evaluados en la universidad? </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Leamos la segunda parte, “El rol de la lectura y la escritura en la construcción de conocimiento, más allá de la obligatoriedad”.</w:t>
      </w:r>
    </w:p>
    <w:p w:rsidR="00385316" w:rsidRPr="003F5081" w:rsidRDefault="00C64636">
      <w:pPr>
        <w:spacing w:after="0" w:line="360" w:lineRule="auto"/>
      </w:pPr>
      <w:r>
        <w:t>34</w:t>
      </w:r>
      <w:r w:rsidR="003F5081" w:rsidRPr="003F5081">
        <w:t xml:space="preserve">. ¿Qué lugar ocupan la lectura y la escritura en la educación universitaria, y en los procesos de enseñanza y aprendizaje? </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lastRenderedPageBreak/>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35</w:t>
      </w:r>
      <w:r w:rsidR="003F5081" w:rsidRPr="003F5081">
        <w:t>. ¿Qué lugar otorgan los estudiantes y los profesores a estas prácticas?</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36</w:t>
      </w:r>
      <w:r w:rsidR="003F5081" w:rsidRPr="003F5081">
        <w:t>. ¿A qué conclusiones llegan las autoras en el penúltimo párrafo?</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bookmarkStart w:id="2" w:name="_GoBack"/>
      <w:bookmarkEnd w:id="2"/>
    </w:p>
    <w:p w:rsidR="00385316" w:rsidRPr="003F5081" w:rsidRDefault="003F5081">
      <w:pPr>
        <w:spacing w:after="0" w:line="360" w:lineRule="auto"/>
      </w:pPr>
      <w:r w:rsidRPr="003F5081">
        <w:t xml:space="preserve">Miremos la parte titulada “Referencias”. </w:t>
      </w:r>
    </w:p>
    <w:p w:rsidR="00385316" w:rsidRPr="003F5081" w:rsidRDefault="00C64636">
      <w:pPr>
        <w:spacing w:after="0" w:line="360" w:lineRule="auto"/>
      </w:pPr>
      <w:r>
        <w:t>37</w:t>
      </w:r>
      <w:r w:rsidR="003F5081" w:rsidRPr="003F5081">
        <w:t>. ¿Qué son las referencias en un artículo académico?</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38</w:t>
      </w:r>
      <w:r w:rsidR="003F5081" w:rsidRPr="003F5081">
        <w:t>. ¿Qué elementos contiene cada referencia?</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39</w:t>
      </w:r>
      <w:r w:rsidR="003F5081" w:rsidRPr="003F5081">
        <w:t>. ¿Cómo se ordena la lista de referencias?</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40</w:t>
      </w:r>
      <w:r w:rsidR="003F5081" w:rsidRPr="003F5081">
        <w:t xml:space="preserve">. Miremos la primera referencia. </w:t>
      </w:r>
      <w:proofErr w:type="gramStart"/>
      <w:r w:rsidR="003F5081" w:rsidRPr="003F5081">
        <w:t>¿</w:t>
      </w:r>
      <w:proofErr w:type="gramEnd"/>
      <w:r w:rsidR="003F5081" w:rsidRPr="003F5081">
        <w:t>Qué tipo de fuente es (libro, capítulo de libro, artículo académico, página web, artículo de periódico, tesis…). ¿Cómo identificamos este tipo de fuente?</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41</w:t>
      </w:r>
      <w:r w:rsidR="003F5081" w:rsidRPr="003F5081">
        <w:t xml:space="preserve">.  Miremos la segunda referencia. </w:t>
      </w:r>
      <w:proofErr w:type="gramStart"/>
      <w:r w:rsidR="003F5081" w:rsidRPr="003F5081">
        <w:t>¿</w:t>
      </w:r>
      <w:proofErr w:type="gramEnd"/>
      <w:r w:rsidR="003F5081" w:rsidRPr="003F5081">
        <w:t>Qué tipo de fuente es (libro, capítulo de libro, artículo académico, página web, artículo de periódico, tesis…). ¿Cómo identificamos este tipo de fuente?</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42</w:t>
      </w:r>
      <w:r w:rsidR="003F5081" w:rsidRPr="003F5081">
        <w:t xml:space="preserve">. Miremos la tercera referencia. </w:t>
      </w:r>
      <w:proofErr w:type="gramStart"/>
      <w:r w:rsidR="003F5081" w:rsidRPr="003F5081">
        <w:t>¿</w:t>
      </w:r>
      <w:proofErr w:type="gramEnd"/>
      <w:r w:rsidR="003F5081" w:rsidRPr="003F5081">
        <w:t>Qué tipo de fuente es (libro, capítulo de libro, artículo académico, página web, artículo de periódico, tesis…). ¿Cómo identificamos este tipo de fuente?</w:t>
      </w:r>
    </w:p>
    <w:p w:rsidR="00385316" w:rsidRPr="003F5081" w:rsidRDefault="003F5081">
      <w:pPr>
        <w:spacing w:after="0" w:line="360" w:lineRule="auto"/>
      </w:pPr>
      <w:r w:rsidRPr="003F5081">
        <w:t>___________________________________________________________________________________________________________________________________________________________________________________________________</w:t>
      </w:r>
    </w:p>
    <w:p w:rsidR="00385316" w:rsidRPr="003F5081" w:rsidRDefault="00C64636">
      <w:pPr>
        <w:spacing w:after="0" w:line="360" w:lineRule="auto"/>
      </w:pPr>
      <w:r>
        <w:t>43</w:t>
      </w:r>
      <w:r w:rsidR="003F5081" w:rsidRPr="003F5081">
        <w:t xml:space="preserve">. Miremos la cuarta referencia. </w:t>
      </w:r>
      <w:proofErr w:type="gramStart"/>
      <w:r w:rsidR="003F5081" w:rsidRPr="003F5081">
        <w:t>¿</w:t>
      </w:r>
      <w:proofErr w:type="gramEnd"/>
      <w:r w:rsidR="003F5081" w:rsidRPr="003F5081">
        <w:t>Qué tipo de fuente es (libro, capítulo de libro, artículo académico, página web, artículo de periódico, tesis…). ¿Cómo identificamos este tipo de fuente?</w:t>
      </w:r>
    </w:p>
    <w:p w:rsidR="00385316" w:rsidRPr="003F5081" w:rsidRDefault="003F5081">
      <w:pPr>
        <w:spacing w:after="0" w:line="360" w:lineRule="auto"/>
      </w:pPr>
      <w:r w:rsidRPr="003F5081">
        <w:lastRenderedPageBreak/>
        <w:t>___________________________________________________________________________________________________________________________________________________________________________________________________</w:t>
      </w:r>
    </w:p>
    <w:p w:rsidR="003F5081" w:rsidRPr="003F5081" w:rsidRDefault="00C64636">
      <w:pPr>
        <w:spacing w:after="0" w:line="360" w:lineRule="auto"/>
      </w:pPr>
      <w:r>
        <w:t>44</w:t>
      </w:r>
      <w:r w:rsidR="003F5081" w:rsidRPr="003F5081">
        <w:t>. Completen el siguiente texto:</w:t>
      </w:r>
    </w:p>
    <w:p w:rsidR="00385316" w:rsidRPr="003F5081" w:rsidRDefault="003F5081">
      <w:pPr>
        <w:spacing w:after="0" w:line="360" w:lineRule="auto"/>
        <w:rPr>
          <w:sz w:val="24"/>
          <w:szCs w:val="24"/>
        </w:rPr>
      </w:pPr>
      <w:r w:rsidRPr="003F5081">
        <w:t xml:space="preserve">El artículo titulado </w:t>
      </w:r>
      <w:r w:rsidRPr="003F5081">
        <w:rPr>
          <w:i/>
          <w:sz w:val="24"/>
          <w:szCs w:val="24"/>
        </w:rPr>
        <w:t>Tendencias sobre las prácticas de lectura y escritura en la universidad colombiana: el punto de vista de los estudiantes</w:t>
      </w:r>
      <w:r w:rsidRPr="003F5081">
        <w:rPr>
          <w:sz w:val="24"/>
          <w:szCs w:val="24"/>
        </w:rPr>
        <w:t xml:space="preserve">, escrito por De Castro Daza y Niño Gutiérrez (2014), da cuenta de una parte de una investigación titulada </w:t>
      </w:r>
      <w:r w:rsidRPr="003F5081">
        <w:rPr>
          <w:i/>
          <w:sz w:val="24"/>
          <w:szCs w:val="24"/>
        </w:rPr>
        <w:t xml:space="preserve">¿Para qué se lee y se escribe en la universidad colombiana? Un aporte a la consolidación de la cultura académica del país. </w:t>
      </w:r>
      <w:r w:rsidRPr="003F5081">
        <w:rPr>
          <w:sz w:val="24"/>
          <w:szCs w:val="24"/>
        </w:rPr>
        <w:t>En este texto se muestran los resultados de una encuesta aplicada a estudiantes de 17 universidades colombianas sobres sus prácticas de lectura y escritura. Hacer este tipo de investigación es importante porque _____________________________________________</w:t>
      </w:r>
    </w:p>
    <w:p w:rsidR="00385316" w:rsidRPr="003F5081" w:rsidRDefault="003F5081">
      <w:pPr>
        <w:spacing w:after="0" w:line="360" w:lineRule="auto"/>
        <w:rPr>
          <w:sz w:val="24"/>
          <w:szCs w:val="24"/>
        </w:rPr>
      </w:pPr>
      <w:r w:rsidRPr="003F5081">
        <w:rPr>
          <w:sz w:val="24"/>
          <w:szCs w:val="24"/>
        </w:rPr>
        <w:t>______________________________________________________________________________________. El marco teórico está basado en la teoría de la alfabetización académica que consiste en ________________</w:t>
      </w:r>
    </w:p>
    <w:p w:rsidR="00385316" w:rsidRPr="003F5081" w:rsidRDefault="003F5081">
      <w:pPr>
        <w:spacing w:after="0" w:line="360" w:lineRule="auto"/>
        <w:rPr>
          <w:sz w:val="24"/>
          <w:szCs w:val="24"/>
        </w:rPr>
      </w:pPr>
      <w:r w:rsidRPr="003F5081">
        <w:rPr>
          <w:sz w:val="24"/>
          <w:szCs w:val="24"/>
        </w:rPr>
        <w:t>_______________________________________________________________________________________. En la investigación se encontró que _____________________________________________________________</w:t>
      </w:r>
    </w:p>
    <w:p w:rsidR="00385316" w:rsidRPr="003F5081" w:rsidRDefault="003F5081">
      <w:pPr>
        <w:spacing w:after="0" w:line="360" w:lineRule="auto"/>
        <w:rPr>
          <w:sz w:val="24"/>
          <w:szCs w:val="24"/>
        </w:rPr>
      </w:pPr>
      <w:r w:rsidRPr="003F5081">
        <w:rPr>
          <w:sz w:val="24"/>
          <w:szCs w:val="24"/>
        </w:rPr>
        <w:t>________________________________________________________________________________________</w:t>
      </w:r>
    </w:p>
    <w:p w:rsidR="00385316" w:rsidRPr="003F5081" w:rsidRDefault="003F5081">
      <w:pPr>
        <w:spacing w:after="0" w:line="360" w:lineRule="auto"/>
        <w:rPr>
          <w:sz w:val="24"/>
          <w:szCs w:val="24"/>
        </w:rPr>
      </w:pPr>
      <w:r w:rsidRPr="003F5081">
        <w:rPr>
          <w:sz w:val="24"/>
          <w:szCs w:val="24"/>
        </w:rPr>
        <w:t>________________________________________________________________________________________</w:t>
      </w:r>
    </w:p>
    <w:p w:rsidR="00385316" w:rsidRPr="003F5081" w:rsidRDefault="003F5081">
      <w:pPr>
        <w:spacing w:after="0" w:line="360" w:lineRule="auto"/>
        <w:rPr>
          <w:sz w:val="24"/>
          <w:szCs w:val="24"/>
        </w:rPr>
      </w:pPr>
      <w:r w:rsidRPr="003F5081">
        <w:rPr>
          <w:sz w:val="24"/>
          <w:szCs w:val="24"/>
        </w:rPr>
        <w:t>________________________________________________________________________________________</w:t>
      </w:r>
    </w:p>
    <w:p w:rsidR="00385316" w:rsidRPr="003F5081" w:rsidRDefault="003F5081">
      <w:pPr>
        <w:spacing w:after="0" w:line="360" w:lineRule="auto"/>
        <w:rPr>
          <w:sz w:val="24"/>
          <w:szCs w:val="24"/>
        </w:rPr>
      </w:pPr>
      <w:r w:rsidRPr="003F5081">
        <w:rPr>
          <w:sz w:val="24"/>
          <w:szCs w:val="24"/>
        </w:rPr>
        <w:t>_______________________________________________________________________________________.</w:t>
      </w:r>
    </w:p>
    <w:p w:rsidR="00385316" w:rsidRPr="003F5081" w:rsidRDefault="003F5081">
      <w:pPr>
        <w:spacing w:after="0" w:line="360" w:lineRule="auto"/>
        <w:rPr>
          <w:sz w:val="24"/>
          <w:szCs w:val="24"/>
        </w:rPr>
      </w:pPr>
      <w:r w:rsidRPr="003F5081">
        <w:rPr>
          <w:sz w:val="24"/>
          <w:szCs w:val="24"/>
        </w:rPr>
        <w:t>En especial se destaca el papel de las notas de clase porque _______________________________________</w:t>
      </w:r>
    </w:p>
    <w:p w:rsidR="00385316" w:rsidRPr="003F5081" w:rsidRDefault="003F5081">
      <w:pPr>
        <w:spacing w:after="0" w:line="360" w:lineRule="auto"/>
        <w:rPr>
          <w:sz w:val="24"/>
          <w:szCs w:val="24"/>
        </w:rPr>
      </w:pPr>
      <w:r w:rsidRPr="003F5081">
        <w:rPr>
          <w:sz w:val="24"/>
          <w:szCs w:val="24"/>
        </w:rPr>
        <w:t>_______________________________________________________________________________________. Además, se discute el papel de la lectura y escritura en la construcción de conocimiento, ya que _______</w:t>
      </w:r>
    </w:p>
    <w:p w:rsidR="00385316" w:rsidRPr="003F5081" w:rsidRDefault="003F5081">
      <w:pPr>
        <w:spacing w:after="0" w:line="360" w:lineRule="auto"/>
        <w:rPr>
          <w:sz w:val="24"/>
          <w:szCs w:val="24"/>
        </w:rPr>
      </w:pPr>
      <w:r w:rsidRPr="003F5081">
        <w:rPr>
          <w:sz w:val="24"/>
          <w:szCs w:val="24"/>
        </w:rPr>
        <w:t>________________________________________________________________________________________</w:t>
      </w:r>
    </w:p>
    <w:p w:rsidR="00385316" w:rsidRPr="003F5081" w:rsidRDefault="003F5081">
      <w:pPr>
        <w:spacing w:after="0" w:line="360" w:lineRule="auto"/>
        <w:rPr>
          <w:sz w:val="24"/>
          <w:szCs w:val="24"/>
        </w:rPr>
      </w:pPr>
      <w:r w:rsidRPr="003F5081">
        <w:rPr>
          <w:sz w:val="24"/>
          <w:szCs w:val="24"/>
        </w:rPr>
        <w:t>_______________________________________________________________________________________.</w:t>
      </w:r>
    </w:p>
    <w:p w:rsidR="00385316" w:rsidRPr="003F5081" w:rsidRDefault="003F5081">
      <w:pPr>
        <w:spacing w:after="0" w:line="360" w:lineRule="auto"/>
        <w:rPr>
          <w:sz w:val="24"/>
          <w:szCs w:val="24"/>
        </w:rPr>
      </w:pPr>
      <w:r w:rsidRPr="003F5081">
        <w:rPr>
          <w:sz w:val="24"/>
          <w:szCs w:val="24"/>
        </w:rPr>
        <w:t>Las autoras concluyen que _________________________________________________________________</w:t>
      </w:r>
    </w:p>
    <w:p w:rsidR="00385316" w:rsidRPr="003F5081" w:rsidRDefault="003F5081">
      <w:pPr>
        <w:spacing w:after="0" w:line="360" w:lineRule="auto"/>
        <w:rPr>
          <w:sz w:val="24"/>
          <w:szCs w:val="24"/>
        </w:rPr>
      </w:pPr>
      <w:r w:rsidRPr="003F5081">
        <w:rPr>
          <w:sz w:val="24"/>
          <w:szCs w:val="24"/>
        </w:rPr>
        <w:t xml:space="preserve">_______________________________________________________________________________________.  </w:t>
      </w:r>
    </w:p>
    <w:p w:rsidR="00385316" w:rsidRPr="003F5081" w:rsidRDefault="00385316">
      <w:pPr>
        <w:spacing w:after="0" w:line="360" w:lineRule="auto"/>
        <w:rPr>
          <w:sz w:val="24"/>
          <w:szCs w:val="24"/>
        </w:rPr>
      </w:pPr>
    </w:p>
    <w:p w:rsidR="00385316" w:rsidRPr="003F5081" w:rsidRDefault="00385316">
      <w:pPr>
        <w:spacing w:after="0" w:line="360" w:lineRule="auto"/>
      </w:pPr>
    </w:p>
    <w:p w:rsidR="00385316" w:rsidRPr="003F5081" w:rsidRDefault="00385316">
      <w:pPr>
        <w:spacing w:after="0" w:line="360" w:lineRule="auto"/>
      </w:pPr>
    </w:p>
    <w:p w:rsidR="00385316" w:rsidRPr="003F5081" w:rsidRDefault="00385316">
      <w:pPr>
        <w:spacing w:after="0" w:line="360" w:lineRule="auto"/>
      </w:pPr>
    </w:p>
    <w:p w:rsidR="00385316" w:rsidRPr="003F5081" w:rsidRDefault="00385316">
      <w:pPr>
        <w:spacing w:after="0" w:line="360" w:lineRule="auto"/>
      </w:pPr>
    </w:p>
    <w:p w:rsidR="00385316" w:rsidRDefault="00385316">
      <w:pPr>
        <w:spacing w:after="0" w:line="360" w:lineRule="auto"/>
        <w:rPr>
          <w:b/>
        </w:rPr>
      </w:pPr>
    </w:p>
    <w:p w:rsidR="00385316" w:rsidRDefault="00385316">
      <w:pPr>
        <w:spacing w:after="0" w:line="360" w:lineRule="auto"/>
        <w:rPr>
          <w:b/>
        </w:rPr>
      </w:pPr>
    </w:p>
    <w:p w:rsidR="00385316" w:rsidRDefault="00385316">
      <w:pPr>
        <w:spacing w:after="0" w:line="360" w:lineRule="auto"/>
        <w:rPr>
          <w:b/>
        </w:rPr>
      </w:pPr>
    </w:p>
    <w:p w:rsidR="00385316" w:rsidRDefault="00385316">
      <w:pPr>
        <w:spacing w:after="0" w:line="360" w:lineRule="auto"/>
        <w:rPr>
          <w:b/>
        </w:rPr>
      </w:pPr>
    </w:p>
    <w:p w:rsidR="00385316" w:rsidRDefault="00385316">
      <w:pPr>
        <w:spacing w:after="0" w:line="360" w:lineRule="auto"/>
        <w:rPr>
          <w:b/>
        </w:rPr>
      </w:pPr>
    </w:p>
    <w:p w:rsidR="00385316" w:rsidRDefault="00385316">
      <w:pPr>
        <w:spacing w:after="0" w:line="360" w:lineRule="auto"/>
        <w:rPr>
          <w:b/>
        </w:rPr>
      </w:pPr>
    </w:p>
    <w:p w:rsidR="00385316" w:rsidRDefault="00385316">
      <w:pPr>
        <w:spacing w:after="0" w:line="360" w:lineRule="auto"/>
        <w:rPr>
          <w:b/>
        </w:rPr>
      </w:pPr>
    </w:p>
    <w:p w:rsidR="00385316" w:rsidRDefault="00385316">
      <w:pPr>
        <w:spacing w:after="0" w:line="360" w:lineRule="auto"/>
        <w:rPr>
          <w:b/>
        </w:rPr>
      </w:pPr>
    </w:p>
    <w:p w:rsidR="00385316" w:rsidRDefault="00385316">
      <w:pPr>
        <w:spacing w:after="0" w:line="360" w:lineRule="auto"/>
        <w:rPr>
          <w:b/>
        </w:rPr>
      </w:pPr>
    </w:p>
    <w:p w:rsidR="00385316" w:rsidRDefault="00385316">
      <w:pPr>
        <w:spacing w:after="0" w:line="360" w:lineRule="auto"/>
        <w:rPr>
          <w:b/>
        </w:rPr>
      </w:pPr>
    </w:p>
    <w:p w:rsidR="00385316" w:rsidRDefault="00385316">
      <w:pPr>
        <w:spacing w:after="0" w:line="360" w:lineRule="auto"/>
        <w:rPr>
          <w:b/>
        </w:rPr>
      </w:pPr>
    </w:p>
    <w:sectPr w:rsidR="00385316">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compat>
    <w:compatSetting w:name="compatibilityMode" w:uri="http://schemas.microsoft.com/office/word" w:val="14"/>
  </w:compat>
  <w:rsids>
    <w:rsidRoot w:val="00385316"/>
    <w:rsid w:val="00385316"/>
    <w:rsid w:val="003F5081"/>
    <w:rsid w:val="00643477"/>
    <w:rsid w:val="00C64636"/>
    <w:rsid w:val="00F05A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434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34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434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34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3083</Words>
  <Characters>16961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Mereno</dc:creator>
  <cp:lastModifiedBy>Francisco Mereno</cp:lastModifiedBy>
  <cp:revision>7</cp:revision>
  <dcterms:created xsi:type="dcterms:W3CDTF">2018-08-22T14:21:00Z</dcterms:created>
  <dcterms:modified xsi:type="dcterms:W3CDTF">2018-09-11T20:42:00Z</dcterms:modified>
</cp:coreProperties>
</file>