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506612" w:rsidRDefault="00506612">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506612" w:rsidRDefault="00506612">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506612" w:rsidRDefault="00506612">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506612" w:rsidRDefault="00506612">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506612" w:rsidRDefault="00506612">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506612" w:rsidRDefault="00506612">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506612" w:rsidRDefault="00506612">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506612" w:rsidRDefault="00506612">
                            <w:pPr>
                              <w:pStyle w:val="Sinespaciado1"/>
                              <w:jc w:val="left"/>
                              <w:rPr>
                                <w:color w:val="44546A" w:themeColor="text2"/>
                                <w:sz w:val="20"/>
                                <w:szCs w:val="20"/>
                              </w:rPr>
                            </w:pPr>
                            <w:r>
                              <w:rPr>
                                <w:color w:val="44546A" w:themeColor="text2"/>
                                <w:sz w:val="20"/>
                                <w:szCs w:val="20"/>
                              </w:rPr>
                              <w:t>Gestión de Proyectos Informáticos</w:t>
                            </w:r>
                          </w:p>
                          <w:p w:rsidR="00506612" w:rsidRDefault="00506612">
                            <w:pPr>
                              <w:pStyle w:val="Sinespaciado1"/>
                              <w:jc w:val="left"/>
                            </w:pPr>
                            <w:r>
                              <w:t xml:space="preserve">Universidad de Santiago de Compostela </w:t>
                            </w:r>
                          </w:p>
                          <w:p w:rsidR="00506612" w:rsidRDefault="00506612">
                            <w:pPr>
                              <w:pStyle w:val="Sinespaciado1"/>
                              <w:jc w:val="left"/>
                              <w:rPr>
                                <w:color w:val="44546A" w:themeColor="text2"/>
                                <w:sz w:val="20"/>
                                <w:szCs w:val="20"/>
                              </w:rPr>
                            </w:pPr>
                          </w:p>
                          <w:p w:rsidR="00506612" w:rsidRDefault="00506612">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506612" w:rsidRDefault="00506612">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506612" w:rsidRDefault="00506612">
                      <w:pPr>
                        <w:pStyle w:val="Sinespaciado1"/>
                        <w:jc w:val="left"/>
                        <w:rPr>
                          <w:color w:val="44546A" w:themeColor="text2"/>
                          <w:sz w:val="20"/>
                          <w:szCs w:val="20"/>
                        </w:rPr>
                      </w:pPr>
                      <w:r>
                        <w:rPr>
                          <w:color w:val="44546A" w:themeColor="text2"/>
                          <w:sz w:val="20"/>
                          <w:szCs w:val="20"/>
                        </w:rPr>
                        <w:t>Gestión de Proyectos Informáticos</w:t>
                      </w:r>
                    </w:p>
                    <w:p w:rsidR="00506612" w:rsidRDefault="00506612">
                      <w:pPr>
                        <w:pStyle w:val="Sinespaciado1"/>
                        <w:jc w:val="left"/>
                      </w:pPr>
                      <w:r>
                        <w:t xml:space="preserve">Universidad de Santiago de Compostela </w:t>
                      </w:r>
                    </w:p>
                    <w:p w:rsidR="00506612" w:rsidRDefault="00506612">
                      <w:pPr>
                        <w:pStyle w:val="Sinespaciado1"/>
                        <w:jc w:val="left"/>
                        <w:rPr>
                          <w:color w:val="44546A" w:themeColor="text2"/>
                          <w:sz w:val="20"/>
                          <w:szCs w:val="20"/>
                        </w:rPr>
                      </w:pPr>
                    </w:p>
                    <w:p w:rsidR="00506612" w:rsidRDefault="00506612">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506612" w:rsidRDefault="00506612">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506612" w:rsidRDefault="00506612">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30823885"/>
      <w:r>
        <w:rPr>
          <w:lang w:val="es-ES"/>
        </w:rPr>
        <w:t>Índice de contenido</w:t>
      </w:r>
      <w:bookmarkEnd w:id="0"/>
    </w:p>
    <w:p w:rsidR="00193C90" w:rsidRDefault="0071229B">
      <w:pPr>
        <w:tabs>
          <w:tab w:val="left" w:pos="2184"/>
        </w:tabs>
      </w:pPr>
      <w:r>
        <w:rPr>
          <w:lang w:val="es-ES" w:eastAsia="es-MX"/>
        </w:rPr>
        <w:tab/>
      </w:r>
    </w:p>
    <w:bookmarkStart w:id="1" w:name="_GoBack"/>
    <w:bookmarkEnd w:id="1"/>
    <w:p w:rsidR="00516D62"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30823885" w:history="1">
        <w:r w:rsidR="00516D62" w:rsidRPr="00AC670A">
          <w:rPr>
            <w:rStyle w:val="Hipervnculo"/>
            <w:noProof/>
            <w:lang w:val="es-ES"/>
          </w:rPr>
          <w:t>Índice de contenido</w:t>
        </w:r>
        <w:r w:rsidR="00516D62">
          <w:rPr>
            <w:noProof/>
            <w:webHidden/>
          </w:rPr>
          <w:tab/>
        </w:r>
        <w:r w:rsidR="00516D62">
          <w:rPr>
            <w:noProof/>
            <w:webHidden/>
          </w:rPr>
          <w:fldChar w:fldCharType="begin"/>
        </w:r>
        <w:r w:rsidR="00516D62">
          <w:rPr>
            <w:noProof/>
            <w:webHidden/>
          </w:rPr>
          <w:instrText xml:space="preserve"> PAGEREF _Toc530823885 \h </w:instrText>
        </w:r>
        <w:r w:rsidR="00516D62">
          <w:rPr>
            <w:noProof/>
            <w:webHidden/>
          </w:rPr>
        </w:r>
        <w:r w:rsidR="00516D62">
          <w:rPr>
            <w:noProof/>
            <w:webHidden/>
          </w:rPr>
          <w:fldChar w:fldCharType="separate"/>
        </w:r>
        <w:r w:rsidR="00516D62">
          <w:rPr>
            <w:noProof/>
            <w:webHidden/>
          </w:rPr>
          <w:t>2</w:t>
        </w:r>
        <w:r w:rsidR="00516D62">
          <w:rPr>
            <w:noProof/>
            <w:webHidden/>
          </w:rPr>
          <w:fldChar w:fldCharType="end"/>
        </w:r>
      </w:hyperlink>
    </w:p>
    <w:p w:rsidR="00516D62" w:rsidRDefault="00516D62">
      <w:pPr>
        <w:pStyle w:val="TDC1"/>
        <w:rPr>
          <w:rFonts w:eastAsiaTheme="minorEastAsia"/>
          <w:b w:val="0"/>
          <w:noProof/>
          <w:color w:val="auto"/>
          <w:lang w:val="es-ES" w:eastAsia="es-ES"/>
        </w:rPr>
      </w:pPr>
      <w:hyperlink w:anchor="_Toc530823886" w:history="1">
        <w:r w:rsidRPr="00AC670A">
          <w:rPr>
            <w:rStyle w:val="Hipervnculo"/>
            <w:noProof/>
          </w:rPr>
          <w:t>1.</w:t>
        </w:r>
        <w:r>
          <w:rPr>
            <w:rFonts w:eastAsiaTheme="minorEastAsia"/>
            <w:b w:val="0"/>
            <w:noProof/>
            <w:color w:val="auto"/>
            <w:lang w:val="es-ES" w:eastAsia="es-ES"/>
          </w:rPr>
          <w:tab/>
        </w:r>
        <w:r w:rsidRPr="00AC670A">
          <w:rPr>
            <w:rStyle w:val="Hipervnculo"/>
            <w:noProof/>
          </w:rPr>
          <w:t xml:space="preserve">Práctica 1: </w:t>
        </w:r>
        <w:r w:rsidRPr="00AC670A">
          <w:rPr>
            <w:rStyle w:val="Hipervnculo"/>
            <w:i/>
            <w:iCs/>
            <w:noProof/>
          </w:rPr>
          <w:t>Catálogo de requisitos y documento de alcance del proyecto</w:t>
        </w:r>
        <w:r>
          <w:rPr>
            <w:noProof/>
            <w:webHidden/>
          </w:rPr>
          <w:tab/>
        </w:r>
        <w:r>
          <w:rPr>
            <w:noProof/>
            <w:webHidden/>
          </w:rPr>
          <w:fldChar w:fldCharType="begin"/>
        </w:r>
        <w:r>
          <w:rPr>
            <w:noProof/>
            <w:webHidden/>
          </w:rPr>
          <w:instrText xml:space="preserve"> PAGEREF _Toc530823886 \h </w:instrText>
        </w:r>
        <w:r>
          <w:rPr>
            <w:noProof/>
            <w:webHidden/>
          </w:rPr>
        </w:r>
        <w:r>
          <w:rPr>
            <w:noProof/>
            <w:webHidden/>
          </w:rPr>
          <w:fldChar w:fldCharType="separate"/>
        </w:r>
        <w:r>
          <w:rPr>
            <w:noProof/>
            <w:webHidden/>
          </w:rPr>
          <w:t>5</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887" w:history="1">
        <w:r w:rsidRPr="00AC670A">
          <w:rPr>
            <w:rStyle w:val="Hipervnculo"/>
            <w:noProof/>
          </w:rPr>
          <w:t>1.1.</w:t>
        </w:r>
        <w:r>
          <w:rPr>
            <w:rFonts w:eastAsiaTheme="minorEastAsia"/>
            <w:i w:val="0"/>
            <w:noProof/>
            <w:color w:val="auto"/>
            <w:lang w:val="es-ES" w:eastAsia="es-ES"/>
          </w:rPr>
          <w:tab/>
        </w:r>
        <w:r w:rsidRPr="00AC670A">
          <w:rPr>
            <w:rStyle w:val="Hipervnculo"/>
            <w:noProof/>
          </w:rPr>
          <w:t>Información sobre la práctica a realizar</w:t>
        </w:r>
        <w:r>
          <w:rPr>
            <w:noProof/>
            <w:webHidden/>
          </w:rPr>
          <w:tab/>
        </w:r>
        <w:r>
          <w:rPr>
            <w:noProof/>
            <w:webHidden/>
          </w:rPr>
          <w:fldChar w:fldCharType="begin"/>
        </w:r>
        <w:r>
          <w:rPr>
            <w:noProof/>
            <w:webHidden/>
          </w:rPr>
          <w:instrText xml:space="preserve"> PAGEREF _Toc530823887 \h </w:instrText>
        </w:r>
        <w:r>
          <w:rPr>
            <w:noProof/>
            <w:webHidden/>
          </w:rPr>
        </w:r>
        <w:r>
          <w:rPr>
            <w:noProof/>
            <w:webHidden/>
          </w:rPr>
          <w:fldChar w:fldCharType="separate"/>
        </w:r>
        <w:r>
          <w:rPr>
            <w:noProof/>
            <w:webHidden/>
          </w:rPr>
          <w:t>5</w:t>
        </w:r>
        <w:r>
          <w:rPr>
            <w:noProof/>
            <w:webHidden/>
          </w:rPr>
          <w:fldChar w:fldCharType="end"/>
        </w:r>
      </w:hyperlink>
    </w:p>
    <w:p w:rsidR="00516D62" w:rsidRDefault="00516D62">
      <w:pPr>
        <w:pStyle w:val="TDC1"/>
        <w:rPr>
          <w:rFonts w:eastAsiaTheme="minorEastAsia"/>
          <w:b w:val="0"/>
          <w:noProof/>
          <w:color w:val="auto"/>
          <w:lang w:val="es-ES" w:eastAsia="es-ES"/>
        </w:rPr>
      </w:pPr>
      <w:hyperlink w:anchor="_Toc530823888" w:history="1">
        <w:r w:rsidRPr="00AC670A">
          <w:rPr>
            <w:rStyle w:val="Hipervnculo"/>
            <w:noProof/>
          </w:rPr>
          <w:t>2.</w:t>
        </w:r>
        <w:r>
          <w:rPr>
            <w:rFonts w:eastAsiaTheme="minorEastAsia"/>
            <w:b w:val="0"/>
            <w:noProof/>
            <w:color w:val="auto"/>
            <w:lang w:val="es-ES" w:eastAsia="es-ES"/>
          </w:rPr>
          <w:tab/>
        </w:r>
        <w:r w:rsidRPr="00AC670A">
          <w:rPr>
            <w:rStyle w:val="Hipervnculo"/>
            <w:noProof/>
          </w:rPr>
          <w:t>Práctica 2: I</w:t>
        </w:r>
        <w:r w:rsidRPr="00AC670A">
          <w:rPr>
            <w:rStyle w:val="Hipervnculo"/>
            <w:i/>
            <w:noProof/>
          </w:rPr>
          <w:t>nteresados y estimación</w:t>
        </w:r>
        <w:r>
          <w:rPr>
            <w:noProof/>
            <w:webHidden/>
          </w:rPr>
          <w:tab/>
        </w:r>
        <w:r>
          <w:rPr>
            <w:noProof/>
            <w:webHidden/>
          </w:rPr>
          <w:fldChar w:fldCharType="begin"/>
        </w:r>
        <w:r>
          <w:rPr>
            <w:noProof/>
            <w:webHidden/>
          </w:rPr>
          <w:instrText xml:space="preserve"> PAGEREF _Toc530823888 \h </w:instrText>
        </w:r>
        <w:r>
          <w:rPr>
            <w:noProof/>
            <w:webHidden/>
          </w:rPr>
        </w:r>
        <w:r>
          <w:rPr>
            <w:noProof/>
            <w:webHidden/>
          </w:rPr>
          <w:fldChar w:fldCharType="separate"/>
        </w:r>
        <w:r>
          <w:rPr>
            <w:noProof/>
            <w:webHidden/>
          </w:rPr>
          <w:t>6</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889" w:history="1">
        <w:r w:rsidRPr="00AC670A">
          <w:rPr>
            <w:rStyle w:val="Hipervnculo"/>
            <w:noProof/>
          </w:rPr>
          <w:t>2.1.</w:t>
        </w:r>
        <w:r>
          <w:rPr>
            <w:rFonts w:eastAsiaTheme="minorEastAsia"/>
            <w:i w:val="0"/>
            <w:noProof/>
            <w:color w:val="auto"/>
            <w:lang w:val="es-ES" w:eastAsia="es-ES"/>
          </w:rPr>
          <w:tab/>
        </w:r>
        <w:r w:rsidRPr="00AC670A">
          <w:rPr>
            <w:rStyle w:val="Hipervnculo"/>
            <w:noProof/>
          </w:rPr>
          <w:t>Información sobre la práctica a realizar</w:t>
        </w:r>
        <w:r>
          <w:rPr>
            <w:noProof/>
            <w:webHidden/>
          </w:rPr>
          <w:tab/>
        </w:r>
        <w:r>
          <w:rPr>
            <w:noProof/>
            <w:webHidden/>
          </w:rPr>
          <w:fldChar w:fldCharType="begin"/>
        </w:r>
        <w:r>
          <w:rPr>
            <w:noProof/>
            <w:webHidden/>
          </w:rPr>
          <w:instrText xml:space="preserve"> PAGEREF _Toc530823889 \h </w:instrText>
        </w:r>
        <w:r>
          <w:rPr>
            <w:noProof/>
            <w:webHidden/>
          </w:rPr>
        </w:r>
        <w:r>
          <w:rPr>
            <w:noProof/>
            <w:webHidden/>
          </w:rPr>
          <w:fldChar w:fldCharType="separate"/>
        </w:r>
        <w:r>
          <w:rPr>
            <w:noProof/>
            <w:webHidden/>
          </w:rPr>
          <w:t>6</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0" w:history="1">
        <w:r w:rsidRPr="00AC670A">
          <w:rPr>
            <w:rStyle w:val="Hipervnculo"/>
            <w:noProof/>
          </w:rPr>
          <w:t>2.1.1.</w:t>
        </w:r>
        <w:r>
          <w:rPr>
            <w:rFonts w:eastAsiaTheme="minorEastAsia"/>
            <w:noProof/>
            <w:color w:val="auto"/>
            <w:lang w:val="es-ES" w:eastAsia="es-ES"/>
          </w:rPr>
          <w:tab/>
        </w:r>
        <w:r w:rsidRPr="00AC670A">
          <w:rPr>
            <w:rStyle w:val="Hipervnculo"/>
            <w:noProof/>
          </w:rPr>
          <w:t>Descripción de la práctica</w:t>
        </w:r>
        <w:r>
          <w:rPr>
            <w:noProof/>
            <w:webHidden/>
          </w:rPr>
          <w:tab/>
        </w:r>
        <w:r>
          <w:rPr>
            <w:noProof/>
            <w:webHidden/>
          </w:rPr>
          <w:fldChar w:fldCharType="begin"/>
        </w:r>
        <w:r>
          <w:rPr>
            <w:noProof/>
            <w:webHidden/>
          </w:rPr>
          <w:instrText xml:space="preserve"> PAGEREF _Toc530823890 \h </w:instrText>
        </w:r>
        <w:r>
          <w:rPr>
            <w:noProof/>
            <w:webHidden/>
          </w:rPr>
        </w:r>
        <w:r>
          <w:rPr>
            <w:noProof/>
            <w:webHidden/>
          </w:rPr>
          <w:fldChar w:fldCharType="separate"/>
        </w:r>
        <w:r>
          <w:rPr>
            <w:noProof/>
            <w:webHidden/>
          </w:rPr>
          <w:t>6</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1" w:history="1">
        <w:r w:rsidRPr="00AC670A">
          <w:rPr>
            <w:rStyle w:val="Hipervnculo"/>
            <w:noProof/>
          </w:rPr>
          <w:t>2.1.2.</w:t>
        </w:r>
        <w:r>
          <w:rPr>
            <w:rFonts w:eastAsiaTheme="minorEastAsia"/>
            <w:noProof/>
            <w:color w:val="auto"/>
            <w:lang w:val="es-ES" w:eastAsia="es-ES"/>
          </w:rPr>
          <w:tab/>
        </w:r>
        <w:r w:rsidRPr="00AC670A">
          <w:rPr>
            <w:rStyle w:val="Hipervnculo"/>
            <w:noProof/>
          </w:rPr>
          <w:t>Descripción del grupo de trabajo</w:t>
        </w:r>
        <w:r>
          <w:rPr>
            <w:noProof/>
            <w:webHidden/>
          </w:rPr>
          <w:tab/>
        </w:r>
        <w:r>
          <w:rPr>
            <w:noProof/>
            <w:webHidden/>
          </w:rPr>
          <w:fldChar w:fldCharType="begin"/>
        </w:r>
        <w:r>
          <w:rPr>
            <w:noProof/>
            <w:webHidden/>
          </w:rPr>
          <w:instrText xml:space="preserve"> PAGEREF _Toc530823891 \h </w:instrText>
        </w:r>
        <w:r>
          <w:rPr>
            <w:noProof/>
            <w:webHidden/>
          </w:rPr>
        </w:r>
        <w:r>
          <w:rPr>
            <w:noProof/>
            <w:webHidden/>
          </w:rPr>
          <w:fldChar w:fldCharType="separate"/>
        </w:r>
        <w:r>
          <w:rPr>
            <w:noProof/>
            <w:webHidden/>
          </w:rPr>
          <w:t>6</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2" w:history="1">
        <w:r w:rsidRPr="00AC670A">
          <w:rPr>
            <w:rStyle w:val="Hipervnculo"/>
            <w:noProof/>
          </w:rPr>
          <w:t>2.1.3.</w:t>
        </w:r>
        <w:r>
          <w:rPr>
            <w:rFonts w:eastAsiaTheme="minorEastAsia"/>
            <w:noProof/>
            <w:color w:val="auto"/>
            <w:lang w:val="es-ES" w:eastAsia="es-ES"/>
          </w:rPr>
          <w:tab/>
        </w:r>
        <w:r w:rsidRPr="00AC670A">
          <w:rPr>
            <w:rStyle w:val="Hipervnculo"/>
            <w:noProof/>
          </w:rPr>
          <w:t>Planificación de la práctica</w:t>
        </w:r>
        <w:r>
          <w:rPr>
            <w:noProof/>
            <w:webHidden/>
          </w:rPr>
          <w:tab/>
        </w:r>
        <w:r>
          <w:rPr>
            <w:noProof/>
            <w:webHidden/>
          </w:rPr>
          <w:fldChar w:fldCharType="begin"/>
        </w:r>
        <w:r>
          <w:rPr>
            <w:noProof/>
            <w:webHidden/>
          </w:rPr>
          <w:instrText xml:space="preserve"> PAGEREF _Toc530823892 \h </w:instrText>
        </w:r>
        <w:r>
          <w:rPr>
            <w:noProof/>
            <w:webHidden/>
          </w:rPr>
        </w:r>
        <w:r>
          <w:rPr>
            <w:noProof/>
            <w:webHidden/>
          </w:rPr>
          <w:fldChar w:fldCharType="separate"/>
        </w:r>
        <w:r>
          <w:rPr>
            <w:noProof/>
            <w:webHidden/>
          </w:rPr>
          <w:t>6</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3" w:history="1">
        <w:r w:rsidRPr="00AC670A">
          <w:rPr>
            <w:rStyle w:val="Hipervnculo"/>
            <w:noProof/>
          </w:rPr>
          <w:t>2.1.4.</w:t>
        </w:r>
        <w:r>
          <w:rPr>
            <w:rFonts w:eastAsiaTheme="minorEastAsia"/>
            <w:noProof/>
            <w:color w:val="auto"/>
            <w:lang w:val="es-ES" w:eastAsia="es-ES"/>
          </w:rPr>
          <w:tab/>
        </w:r>
        <w:r w:rsidRPr="00AC670A">
          <w:rPr>
            <w:rStyle w:val="Hipervnculo"/>
            <w:noProof/>
          </w:rPr>
          <w:t>Documentación de la práctica</w:t>
        </w:r>
        <w:r>
          <w:rPr>
            <w:noProof/>
            <w:webHidden/>
          </w:rPr>
          <w:tab/>
        </w:r>
        <w:r>
          <w:rPr>
            <w:noProof/>
            <w:webHidden/>
          </w:rPr>
          <w:fldChar w:fldCharType="begin"/>
        </w:r>
        <w:r>
          <w:rPr>
            <w:noProof/>
            <w:webHidden/>
          </w:rPr>
          <w:instrText xml:space="preserve"> PAGEREF _Toc530823893 \h </w:instrText>
        </w:r>
        <w:r>
          <w:rPr>
            <w:noProof/>
            <w:webHidden/>
          </w:rPr>
        </w:r>
        <w:r>
          <w:rPr>
            <w:noProof/>
            <w:webHidden/>
          </w:rPr>
          <w:fldChar w:fldCharType="separate"/>
        </w:r>
        <w:r>
          <w:rPr>
            <w:noProof/>
            <w:webHidden/>
          </w:rPr>
          <w:t>6</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894" w:history="1">
        <w:r w:rsidRPr="00AC670A">
          <w:rPr>
            <w:rStyle w:val="Hipervnculo"/>
            <w:b/>
            <w:noProof/>
          </w:rPr>
          <w:t>2.2.</w:t>
        </w:r>
        <w:r>
          <w:rPr>
            <w:rFonts w:eastAsiaTheme="minorEastAsia"/>
            <w:i w:val="0"/>
            <w:noProof/>
            <w:color w:val="auto"/>
            <w:lang w:val="es-ES" w:eastAsia="es-ES"/>
          </w:rPr>
          <w:tab/>
        </w:r>
        <w:r w:rsidRPr="00AC670A">
          <w:rPr>
            <w:rStyle w:val="Hipervnculo"/>
            <w:b/>
            <w:noProof/>
          </w:rPr>
          <w:t>Anexos</w:t>
        </w:r>
        <w:r>
          <w:rPr>
            <w:noProof/>
            <w:webHidden/>
          </w:rPr>
          <w:tab/>
        </w:r>
        <w:r>
          <w:rPr>
            <w:noProof/>
            <w:webHidden/>
          </w:rPr>
          <w:fldChar w:fldCharType="begin"/>
        </w:r>
        <w:r>
          <w:rPr>
            <w:noProof/>
            <w:webHidden/>
          </w:rPr>
          <w:instrText xml:space="preserve"> PAGEREF _Toc530823894 \h </w:instrText>
        </w:r>
        <w:r>
          <w:rPr>
            <w:noProof/>
            <w:webHidden/>
          </w:rPr>
        </w:r>
        <w:r>
          <w:rPr>
            <w:noProof/>
            <w:webHidden/>
          </w:rPr>
          <w:fldChar w:fldCharType="separate"/>
        </w:r>
        <w:r>
          <w:rPr>
            <w:noProof/>
            <w:webHidden/>
          </w:rPr>
          <w:t>21</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5" w:history="1">
        <w:r w:rsidRPr="00AC670A">
          <w:rPr>
            <w:rStyle w:val="Hipervnculo"/>
            <w:b/>
            <w:i/>
            <w:noProof/>
          </w:rPr>
          <w:t>2.2.1.</w:t>
        </w:r>
        <w:r>
          <w:rPr>
            <w:rFonts w:eastAsiaTheme="minorEastAsia"/>
            <w:noProof/>
            <w:color w:val="auto"/>
            <w:lang w:val="es-ES" w:eastAsia="es-ES"/>
          </w:rPr>
          <w:tab/>
        </w:r>
        <w:r w:rsidRPr="00AC670A">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_Toc530823895 \h </w:instrText>
        </w:r>
        <w:r>
          <w:rPr>
            <w:noProof/>
            <w:webHidden/>
          </w:rPr>
        </w:r>
        <w:r>
          <w:rPr>
            <w:noProof/>
            <w:webHidden/>
          </w:rPr>
          <w:fldChar w:fldCharType="separate"/>
        </w:r>
        <w:r>
          <w:rPr>
            <w:noProof/>
            <w:webHidden/>
          </w:rPr>
          <w:t>21</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6" w:history="1">
        <w:r w:rsidRPr="00AC670A">
          <w:rPr>
            <w:rStyle w:val="Hipervnculo"/>
            <w:b/>
            <w:i/>
            <w:noProof/>
          </w:rPr>
          <w:t>2.2.2.</w:t>
        </w:r>
        <w:r>
          <w:rPr>
            <w:rFonts w:eastAsiaTheme="minorEastAsia"/>
            <w:noProof/>
            <w:color w:val="auto"/>
            <w:lang w:val="es-ES" w:eastAsia="es-ES"/>
          </w:rPr>
          <w:tab/>
        </w:r>
        <w:r w:rsidRPr="00AC670A">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_Toc530823896 \h </w:instrText>
        </w:r>
        <w:r>
          <w:rPr>
            <w:noProof/>
            <w:webHidden/>
          </w:rPr>
        </w:r>
        <w:r>
          <w:rPr>
            <w:noProof/>
            <w:webHidden/>
          </w:rPr>
          <w:fldChar w:fldCharType="separate"/>
        </w:r>
        <w:r>
          <w:rPr>
            <w:noProof/>
            <w:webHidden/>
          </w:rPr>
          <w:t>21</w:t>
        </w:r>
        <w:r>
          <w:rPr>
            <w:noProof/>
            <w:webHidden/>
          </w:rPr>
          <w:fldChar w:fldCharType="end"/>
        </w:r>
      </w:hyperlink>
    </w:p>
    <w:p w:rsidR="00516D62" w:rsidRDefault="00516D62">
      <w:pPr>
        <w:pStyle w:val="TDC1"/>
        <w:rPr>
          <w:rFonts w:eastAsiaTheme="minorEastAsia"/>
          <w:b w:val="0"/>
          <w:noProof/>
          <w:color w:val="auto"/>
          <w:lang w:val="es-ES" w:eastAsia="es-ES"/>
        </w:rPr>
      </w:pPr>
      <w:hyperlink w:anchor="_Toc530823897" w:history="1">
        <w:r w:rsidRPr="00AC670A">
          <w:rPr>
            <w:rStyle w:val="Hipervnculo"/>
            <w:noProof/>
          </w:rPr>
          <w:t>3.</w:t>
        </w:r>
        <w:r>
          <w:rPr>
            <w:rFonts w:eastAsiaTheme="minorEastAsia"/>
            <w:b w:val="0"/>
            <w:noProof/>
            <w:color w:val="auto"/>
            <w:lang w:val="es-ES" w:eastAsia="es-ES"/>
          </w:rPr>
          <w:tab/>
        </w:r>
        <w:r w:rsidRPr="00AC670A">
          <w:rPr>
            <w:rStyle w:val="Hipervnculo"/>
            <w:noProof/>
          </w:rPr>
          <w:t>Práctica 4: Gestión de recursos humanos</w:t>
        </w:r>
        <w:r>
          <w:rPr>
            <w:noProof/>
            <w:webHidden/>
          </w:rPr>
          <w:tab/>
        </w:r>
        <w:r>
          <w:rPr>
            <w:noProof/>
            <w:webHidden/>
          </w:rPr>
          <w:fldChar w:fldCharType="begin"/>
        </w:r>
        <w:r>
          <w:rPr>
            <w:noProof/>
            <w:webHidden/>
          </w:rPr>
          <w:instrText xml:space="preserve"> PAGEREF _Toc530823897 \h </w:instrText>
        </w:r>
        <w:r>
          <w:rPr>
            <w:noProof/>
            <w:webHidden/>
          </w:rPr>
        </w:r>
        <w:r>
          <w:rPr>
            <w:noProof/>
            <w:webHidden/>
          </w:rPr>
          <w:fldChar w:fldCharType="separate"/>
        </w:r>
        <w:r>
          <w:rPr>
            <w:noProof/>
            <w:webHidden/>
          </w:rPr>
          <w:t>21</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898" w:history="1">
        <w:r w:rsidRPr="00AC670A">
          <w:rPr>
            <w:rStyle w:val="Hipervnculo"/>
            <w:noProof/>
          </w:rPr>
          <w:t>3.1.</w:t>
        </w:r>
        <w:r>
          <w:rPr>
            <w:rFonts w:eastAsiaTheme="minorEastAsia"/>
            <w:i w:val="0"/>
            <w:noProof/>
            <w:color w:val="auto"/>
            <w:lang w:val="es-ES" w:eastAsia="es-ES"/>
          </w:rPr>
          <w:tab/>
        </w:r>
        <w:r w:rsidRPr="00AC670A">
          <w:rPr>
            <w:rStyle w:val="Hipervnculo"/>
            <w:noProof/>
          </w:rPr>
          <w:t>Información sobre la práctica a realizar</w:t>
        </w:r>
        <w:r>
          <w:rPr>
            <w:noProof/>
            <w:webHidden/>
          </w:rPr>
          <w:tab/>
        </w:r>
        <w:r>
          <w:rPr>
            <w:noProof/>
            <w:webHidden/>
          </w:rPr>
          <w:fldChar w:fldCharType="begin"/>
        </w:r>
        <w:r>
          <w:rPr>
            <w:noProof/>
            <w:webHidden/>
          </w:rPr>
          <w:instrText xml:space="preserve"> PAGEREF _Toc530823898 \h </w:instrText>
        </w:r>
        <w:r>
          <w:rPr>
            <w:noProof/>
            <w:webHidden/>
          </w:rPr>
        </w:r>
        <w:r>
          <w:rPr>
            <w:noProof/>
            <w:webHidden/>
          </w:rPr>
          <w:fldChar w:fldCharType="separate"/>
        </w:r>
        <w:r>
          <w:rPr>
            <w:noProof/>
            <w:webHidden/>
          </w:rPr>
          <w:t>21</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899" w:history="1">
        <w:r w:rsidRPr="00AC670A">
          <w:rPr>
            <w:rStyle w:val="Hipervnculo"/>
            <w:noProof/>
          </w:rPr>
          <w:t>3.1.1.</w:t>
        </w:r>
        <w:r>
          <w:rPr>
            <w:rFonts w:eastAsiaTheme="minorEastAsia"/>
            <w:noProof/>
            <w:color w:val="auto"/>
            <w:lang w:val="es-ES" w:eastAsia="es-ES"/>
          </w:rPr>
          <w:tab/>
        </w:r>
        <w:r w:rsidRPr="00AC670A">
          <w:rPr>
            <w:rStyle w:val="Hipervnculo"/>
            <w:noProof/>
          </w:rPr>
          <w:t>Descripción de la práctica</w:t>
        </w:r>
        <w:r>
          <w:rPr>
            <w:noProof/>
            <w:webHidden/>
          </w:rPr>
          <w:tab/>
        </w:r>
        <w:r>
          <w:rPr>
            <w:noProof/>
            <w:webHidden/>
          </w:rPr>
          <w:fldChar w:fldCharType="begin"/>
        </w:r>
        <w:r>
          <w:rPr>
            <w:noProof/>
            <w:webHidden/>
          </w:rPr>
          <w:instrText xml:space="preserve"> PAGEREF _Toc530823899 \h </w:instrText>
        </w:r>
        <w:r>
          <w:rPr>
            <w:noProof/>
            <w:webHidden/>
          </w:rPr>
        </w:r>
        <w:r>
          <w:rPr>
            <w:noProof/>
            <w:webHidden/>
          </w:rPr>
          <w:fldChar w:fldCharType="separate"/>
        </w:r>
        <w:r>
          <w:rPr>
            <w:noProof/>
            <w:webHidden/>
          </w:rPr>
          <w:t>21</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0" w:history="1">
        <w:r w:rsidRPr="00AC670A">
          <w:rPr>
            <w:rStyle w:val="Hipervnculo"/>
            <w:noProof/>
          </w:rPr>
          <w:t>3.1.2.</w:t>
        </w:r>
        <w:r>
          <w:rPr>
            <w:rFonts w:eastAsiaTheme="minorEastAsia"/>
            <w:noProof/>
            <w:color w:val="auto"/>
            <w:lang w:val="es-ES" w:eastAsia="es-ES"/>
          </w:rPr>
          <w:tab/>
        </w:r>
        <w:r w:rsidRPr="00AC670A">
          <w:rPr>
            <w:rStyle w:val="Hipervnculo"/>
            <w:noProof/>
          </w:rPr>
          <w:t>Descripción del grupo de trabajo</w:t>
        </w:r>
        <w:r>
          <w:rPr>
            <w:noProof/>
            <w:webHidden/>
          </w:rPr>
          <w:tab/>
        </w:r>
        <w:r>
          <w:rPr>
            <w:noProof/>
            <w:webHidden/>
          </w:rPr>
          <w:fldChar w:fldCharType="begin"/>
        </w:r>
        <w:r>
          <w:rPr>
            <w:noProof/>
            <w:webHidden/>
          </w:rPr>
          <w:instrText xml:space="preserve"> PAGEREF _Toc530823900 \h </w:instrText>
        </w:r>
        <w:r>
          <w:rPr>
            <w:noProof/>
            <w:webHidden/>
          </w:rPr>
        </w:r>
        <w:r>
          <w:rPr>
            <w:noProof/>
            <w:webHidden/>
          </w:rPr>
          <w:fldChar w:fldCharType="separate"/>
        </w:r>
        <w:r>
          <w:rPr>
            <w:noProof/>
            <w:webHidden/>
          </w:rPr>
          <w:t>22</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1" w:history="1">
        <w:r w:rsidRPr="00AC670A">
          <w:rPr>
            <w:rStyle w:val="Hipervnculo"/>
            <w:noProof/>
          </w:rPr>
          <w:t>3.1.3.</w:t>
        </w:r>
        <w:r>
          <w:rPr>
            <w:rFonts w:eastAsiaTheme="minorEastAsia"/>
            <w:noProof/>
            <w:color w:val="auto"/>
            <w:lang w:val="es-ES" w:eastAsia="es-ES"/>
          </w:rPr>
          <w:tab/>
        </w:r>
        <w:r w:rsidRPr="00AC670A">
          <w:rPr>
            <w:rStyle w:val="Hipervnculo"/>
            <w:noProof/>
          </w:rPr>
          <w:t>División del trabajo a realizar</w:t>
        </w:r>
        <w:r>
          <w:rPr>
            <w:noProof/>
            <w:webHidden/>
          </w:rPr>
          <w:tab/>
        </w:r>
        <w:r>
          <w:rPr>
            <w:noProof/>
            <w:webHidden/>
          </w:rPr>
          <w:fldChar w:fldCharType="begin"/>
        </w:r>
        <w:r>
          <w:rPr>
            <w:noProof/>
            <w:webHidden/>
          </w:rPr>
          <w:instrText xml:space="preserve"> PAGEREF _Toc530823901 \h </w:instrText>
        </w:r>
        <w:r>
          <w:rPr>
            <w:noProof/>
            <w:webHidden/>
          </w:rPr>
        </w:r>
        <w:r>
          <w:rPr>
            <w:noProof/>
            <w:webHidden/>
          </w:rPr>
          <w:fldChar w:fldCharType="separate"/>
        </w:r>
        <w:r>
          <w:rPr>
            <w:noProof/>
            <w:webHidden/>
          </w:rPr>
          <w:t>22</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902" w:history="1">
        <w:r w:rsidRPr="00AC670A">
          <w:rPr>
            <w:rStyle w:val="Hipervnculo"/>
            <w:b/>
            <w:noProof/>
          </w:rPr>
          <w:t>3.2.</w:t>
        </w:r>
        <w:r>
          <w:rPr>
            <w:rFonts w:eastAsiaTheme="minorEastAsia"/>
            <w:i w:val="0"/>
            <w:noProof/>
            <w:color w:val="auto"/>
            <w:lang w:val="es-ES" w:eastAsia="es-ES"/>
          </w:rPr>
          <w:tab/>
        </w:r>
        <w:r w:rsidRPr="00AC670A">
          <w:rPr>
            <w:rStyle w:val="Hipervnculo"/>
            <w:b/>
            <w:noProof/>
          </w:rPr>
          <w:t>Anexos</w:t>
        </w:r>
        <w:r>
          <w:rPr>
            <w:noProof/>
            <w:webHidden/>
          </w:rPr>
          <w:tab/>
        </w:r>
        <w:r>
          <w:rPr>
            <w:noProof/>
            <w:webHidden/>
          </w:rPr>
          <w:fldChar w:fldCharType="begin"/>
        </w:r>
        <w:r>
          <w:rPr>
            <w:noProof/>
            <w:webHidden/>
          </w:rPr>
          <w:instrText xml:space="preserve"> PAGEREF _Toc530823902 \h </w:instrText>
        </w:r>
        <w:r>
          <w:rPr>
            <w:noProof/>
            <w:webHidden/>
          </w:rPr>
        </w:r>
        <w:r>
          <w:rPr>
            <w:noProof/>
            <w:webHidden/>
          </w:rPr>
          <w:fldChar w:fldCharType="separate"/>
        </w:r>
        <w:r>
          <w:rPr>
            <w:noProof/>
            <w:webHidden/>
          </w:rPr>
          <w:t>23</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3" w:history="1">
        <w:r w:rsidRPr="00AC670A">
          <w:rPr>
            <w:rStyle w:val="Hipervnculo"/>
            <w:b/>
            <w:i/>
            <w:noProof/>
          </w:rPr>
          <w:t>3.2.1.</w:t>
        </w:r>
        <w:r>
          <w:rPr>
            <w:rFonts w:eastAsiaTheme="minorEastAsia"/>
            <w:noProof/>
            <w:color w:val="auto"/>
            <w:lang w:val="es-ES" w:eastAsia="es-ES"/>
          </w:rPr>
          <w:tab/>
        </w:r>
        <w:r w:rsidRPr="00AC670A">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_Toc530823903 \h </w:instrText>
        </w:r>
        <w:r>
          <w:rPr>
            <w:noProof/>
            <w:webHidden/>
          </w:rPr>
        </w:r>
        <w:r>
          <w:rPr>
            <w:noProof/>
            <w:webHidden/>
          </w:rPr>
          <w:fldChar w:fldCharType="separate"/>
        </w:r>
        <w:r>
          <w:rPr>
            <w:noProof/>
            <w:webHidden/>
          </w:rPr>
          <w:t>23</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4" w:history="1">
        <w:r w:rsidRPr="00AC670A">
          <w:rPr>
            <w:rStyle w:val="Hipervnculo"/>
            <w:b/>
            <w:i/>
            <w:noProof/>
          </w:rPr>
          <w:t>3.2.2.</w:t>
        </w:r>
        <w:r>
          <w:rPr>
            <w:rFonts w:eastAsiaTheme="minorEastAsia"/>
            <w:noProof/>
            <w:color w:val="auto"/>
            <w:lang w:val="es-ES" w:eastAsia="es-ES"/>
          </w:rPr>
          <w:tab/>
        </w:r>
        <w:r w:rsidRPr="00AC670A">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_Toc530823904 \h </w:instrText>
        </w:r>
        <w:r>
          <w:rPr>
            <w:noProof/>
            <w:webHidden/>
          </w:rPr>
        </w:r>
        <w:r>
          <w:rPr>
            <w:noProof/>
            <w:webHidden/>
          </w:rPr>
          <w:fldChar w:fldCharType="separate"/>
        </w:r>
        <w:r>
          <w:rPr>
            <w:noProof/>
            <w:webHidden/>
          </w:rPr>
          <w:t>23</w:t>
        </w:r>
        <w:r>
          <w:rPr>
            <w:noProof/>
            <w:webHidden/>
          </w:rPr>
          <w:fldChar w:fldCharType="end"/>
        </w:r>
      </w:hyperlink>
    </w:p>
    <w:p w:rsidR="00516D62" w:rsidRDefault="00516D62">
      <w:pPr>
        <w:pStyle w:val="TDC1"/>
        <w:rPr>
          <w:rFonts w:eastAsiaTheme="minorEastAsia"/>
          <w:b w:val="0"/>
          <w:noProof/>
          <w:color w:val="auto"/>
          <w:lang w:val="es-ES" w:eastAsia="es-ES"/>
        </w:rPr>
      </w:pPr>
      <w:hyperlink w:anchor="_Toc530823905" w:history="1">
        <w:r w:rsidRPr="00AC670A">
          <w:rPr>
            <w:rStyle w:val="Hipervnculo"/>
            <w:noProof/>
          </w:rPr>
          <w:t>4.</w:t>
        </w:r>
        <w:r>
          <w:rPr>
            <w:rFonts w:eastAsiaTheme="minorEastAsia"/>
            <w:b w:val="0"/>
            <w:noProof/>
            <w:color w:val="auto"/>
            <w:lang w:val="es-ES" w:eastAsia="es-ES"/>
          </w:rPr>
          <w:tab/>
        </w:r>
        <w:r w:rsidRPr="00AC670A">
          <w:rPr>
            <w:rStyle w:val="Hipervnculo"/>
            <w:noProof/>
          </w:rPr>
          <w:t>Práctica 5: Gestión del riesgo</w:t>
        </w:r>
        <w:r>
          <w:rPr>
            <w:noProof/>
            <w:webHidden/>
          </w:rPr>
          <w:tab/>
        </w:r>
        <w:r>
          <w:rPr>
            <w:noProof/>
            <w:webHidden/>
          </w:rPr>
          <w:fldChar w:fldCharType="begin"/>
        </w:r>
        <w:r>
          <w:rPr>
            <w:noProof/>
            <w:webHidden/>
          </w:rPr>
          <w:instrText xml:space="preserve"> PAGEREF _Toc530823905 \h </w:instrText>
        </w:r>
        <w:r>
          <w:rPr>
            <w:noProof/>
            <w:webHidden/>
          </w:rPr>
        </w:r>
        <w:r>
          <w:rPr>
            <w:noProof/>
            <w:webHidden/>
          </w:rPr>
          <w:fldChar w:fldCharType="separate"/>
        </w:r>
        <w:r>
          <w:rPr>
            <w:noProof/>
            <w:webHidden/>
          </w:rPr>
          <w:t>23</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906" w:history="1">
        <w:r w:rsidRPr="00AC670A">
          <w:rPr>
            <w:rStyle w:val="Hipervnculo"/>
            <w:noProof/>
          </w:rPr>
          <w:t>4.1.</w:t>
        </w:r>
        <w:r>
          <w:rPr>
            <w:rFonts w:eastAsiaTheme="minorEastAsia"/>
            <w:i w:val="0"/>
            <w:noProof/>
            <w:color w:val="auto"/>
            <w:lang w:val="es-ES" w:eastAsia="es-ES"/>
          </w:rPr>
          <w:tab/>
        </w:r>
        <w:r w:rsidRPr="00AC670A">
          <w:rPr>
            <w:rStyle w:val="Hipervnculo"/>
            <w:noProof/>
          </w:rPr>
          <w:t>Información sobre la práctica a realizar</w:t>
        </w:r>
        <w:r>
          <w:rPr>
            <w:noProof/>
            <w:webHidden/>
          </w:rPr>
          <w:tab/>
        </w:r>
        <w:r>
          <w:rPr>
            <w:noProof/>
            <w:webHidden/>
          </w:rPr>
          <w:fldChar w:fldCharType="begin"/>
        </w:r>
        <w:r>
          <w:rPr>
            <w:noProof/>
            <w:webHidden/>
          </w:rPr>
          <w:instrText xml:space="preserve"> PAGEREF _Toc530823906 \h </w:instrText>
        </w:r>
        <w:r>
          <w:rPr>
            <w:noProof/>
            <w:webHidden/>
          </w:rPr>
        </w:r>
        <w:r>
          <w:rPr>
            <w:noProof/>
            <w:webHidden/>
          </w:rPr>
          <w:fldChar w:fldCharType="separate"/>
        </w:r>
        <w:r>
          <w:rPr>
            <w:noProof/>
            <w:webHidden/>
          </w:rPr>
          <w:t>23</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7" w:history="1">
        <w:r w:rsidRPr="00AC670A">
          <w:rPr>
            <w:rStyle w:val="Hipervnculo"/>
            <w:noProof/>
          </w:rPr>
          <w:t>4.1.1.</w:t>
        </w:r>
        <w:r>
          <w:rPr>
            <w:rFonts w:eastAsiaTheme="minorEastAsia"/>
            <w:noProof/>
            <w:color w:val="auto"/>
            <w:lang w:val="es-ES" w:eastAsia="es-ES"/>
          </w:rPr>
          <w:tab/>
        </w:r>
        <w:r w:rsidRPr="00AC670A">
          <w:rPr>
            <w:rStyle w:val="Hipervnculo"/>
            <w:noProof/>
          </w:rPr>
          <w:t>Descripción de la práctica</w:t>
        </w:r>
        <w:r>
          <w:rPr>
            <w:noProof/>
            <w:webHidden/>
          </w:rPr>
          <w:tab/>
        </w:r>
        <w:r>
          <w:rPr>
            <w:noProof/>
            <w:webHidden/>
          </w:rPr>
          <w:fldChar w:fldCharType="begin"/>
        </w:r>
        <w:r>
          <w:rPr>
            <w:noProof/>
            <w:webHidden/>
          </w:rPr>
          <w:instrText xml:space="preserve"> PAGEREF _Toc530823907 \h </w:instrText>
        </w:r>
        <w:r>
          <w:rPr>
            <w:noProof/>
            <w:webHidden/>
          </w:rPr>
        </w:r>
        <w:r>
          <w:rPr>
            <w:noProof/>
            <w:webHidden/>
          </w:rPr>
          <w:fldChar w:fldCharType="separate"/>
        </w:r>
        <w:r>
          <w:rPr>
            <w:noProof/>
            <w:webHidden/>
          </w:rPr>
          <w:t>23</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8" w:history="1">
        <w:r w:rsidRPr="00AC670A">
          <w:rPr>
            <w:rStyle w:val="Hipervnculo"/>
            <w:noProof/>
          </w:rPr>
          <w:t>4.1.2.</w:t>
        </w:r>
        <w:r>
          <w:rPr>
            <w:rFonts w:eastAsiaTheme="minorEastAsia"/>
            <w:noProof/>
            <w:color w:val="auto"/>
            <w:lang w:val="es-ES" w:eastAsia="es-ES"/>
          </w:rPr>
          <w:tab/>
        </w:r>
        <w:r w:rsidRPr="00AC670A">
          <w:rPr>
            <w:rStyle w:val="Hipervnculo"/>
            <w:noProof/>
          </w:rPr>
          <w:t>Descripción del grupo de trabajo</w:t>
        </w:r>
        <w:r>
          <w:rPr>
            <w:noProof/>
            <w:webHidden/>
          </w:rPr>
          <w:tab/>
        </w:r>
        <w:r>
          <w:rPr>
            <w:noProof/>
            <w:webHidden/>
          </w:rPr>
          <w:fldChar w:fldCharType="begin"/>
        </w:r>
        <w:r>
          <w:rPr>
            <w:noProof/>
            <w:webHidden/>
          </w:rPr>
          <w:instrText xml:space="preserve"> PAGEREF _Toc530823908 \h </w:instrText>
        </w:r>
        <w:r>
          <w:rPr>
            <w:noProof/>
            <w:webHidden/>
          </w:rPr>
        </w:r>
        <w:r>
          <w:rPr>
            <w:noProof/>
            <w:webHidden/>
          </w:rPr>
          <w:fldChar w:fldCharType="separate"/>
        </w:r>
        <w:r>
          <w:rPr>
            <w:noProof/>
            <w:webHidden/>
          </w:rPr>
          <w:t>24</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09" w:history="1">
        <w:r w:rsidRPr="00AC670A">
          <w:rPr>
            <w:rStyle w:val="Hipervnculo"/>
            <w:noProof/>
          </w:rPr>
          <w:t>4.1.3.</w:t>
        </w:r>
        <w:r>
          <w:rPr>
            <w:rFonts w:eastAsiaTheme="minorEastAsia"/>
            <w:noProof/>
            <w:color w:val="auto"/>
            <w:lang w:val="es-ES" w:eastAsia="es-ES"/>
          </w:rPr>
          <w:tab/>
        </w:r>
        <w:r w:rsidRPr="00AC670A">
          <w:rPr>
            <w:rStyle w:val="Hipervnculo"/>
            <w:noProof/>
          </w:rPr>
          <w:t>División del trabajo a realizar</w:t>
        </w:r>
        <w:r>
          <w:rPr>
            <w:noProof/>
            <w:webHidden/>
          </w:rPr>
          <w:tab/>
        </w:r>
        <w:r>
          <w:rPr>
            <w:noProof/>
            <w:webHidden/>
          </w:rPr>
          <w:fldChar w:fldCharType="begin"/>
        </w:r>
        <w:r>
          <w:rPr>
            <w:noProof/>
            <w:webHidden/>
          </w:rPr>
          <w:instrText xml:space="preserve"> PAGEREF _Toc530823909 \h </w:instrText>
        </w:r>
        <w:r>
          <w:rPr>
            <w:noProof/>
            <w:webHidden/>
          </w:rPr>
        </w:r>
        <w:r>
          <w:rPr>
            <w:noProof/>
            <w:webHidden/>
          </w:rPr>
          <w:fldChar w:fldCharType="separate"/>
        </w:r>
        <w:r>
          <w:rPr>
            <w:noProof/>
            <w:webHidden/>
          </w:rPr>
          <w:t>24</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0" w:history="1">
        <w:r w:rsidRPr="00AC670A">
          <w:rPr>
            <w:rStyle w:val="Hipervnculo"/>
            <w:noProof/>
          </w:rPr>
          <w:t>4.1.4.</w:t>
        </w:r>
        <w:r>
          <w:rPr>
            <w:rFonts w:eastAsiaTheme="minorEastAsia"/>
            <w:noProof/>
            <w:color w:val="auto"/>
            <w:lang w:val="es-ES" w:eastAsia="es-ES"/>
          </w:rPr>
          <w:tab/>
        </w:r>
        <w:r w:rsidRPr="00AC670A">
          <w:rPr>
            <w:rStyle w:val="Hipervnculo"/>
            <w:noProof/>
          </w:rPr>
          <w:t>Documentación de la práctica</w:t>
        </w:r>
        <w:r>
          <w:rPr>
            <w:noProof/>
            <w:webHidden/>
          </w:rPr>
          <w:tab/>
        </w:r>
        <w:r>
          <w:rPr>
            <w:noProof/>
            <w:webHidden/>
          </w:rPr>
          <w:fldChar w:fldCharType="begin"/>
        </w:r>
        <w:r>
          <w:rPr>
            <w:noProof/>
            <w:webHidden/>
          </w:rPr>
          <w:instrText xml:space="preserve"> PAGEREF _Toc530823910 \h </w:instrText>
        </w:r>
        <w:r>
          <w:rPr>
            <w:noProof/>
            <w:webHidden/>
          </w:rPr>
        </w:r>
        <w:r>
          <w:rPr>
            <w:noProof/>
            <w:webHidden/>
          </w:rPr>
          <w:fldChar w:fldCharType="separate"/>
        </w:r>
        <w:r>
          <w:rPr>
            <w:noProof/>
            <w:webHidden/>
          </w:rPr>
          <w:t>25</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911" w:history="1">
        <w:r w:rsidRPr="00AC670A">
          <w:rPr>
            <w:rStyle w:val="Hipervnculo"/>
            <w:b/>
            <w:noProof/>
          </w:rPr>
          <w:t>4.2.</w:t>
        </w:r>
        <w:r>
          <w:rPr>
            <w:rFonts w:eastAsiaTheme="minorEastAsia"/>
            <w:i w:val="0"/>
            <w:noProof/>
            <w:color w:val="auto"/>
            <w:lang w:val="es-ES" w:eastAsia="es-ES"/>
          </w:rPr>
          <w:tab/>
        </w:r>
        <w:r w:rsidRPr="00AC670A">
          <w:rPr>
            <w:rStyle w:val="Hipervnculo"/>
            <w:b/>
            <w:noProof/>
          </w:rPr>
          <w:t>Anexos</w:t>
        </w:r>
        <w:r>
          <w:rPr>
            <w:noProof/>
            <w:webHidden/>
          </w:rPr>
          <w:tab/>
        </w:r>
        <w:r>
          <w:rPr>
            <w:noProof/>
            <w:webHidden/>
          </w:rPr>
          <w:fldChar w:fldCharType="begin"/>
        </w:r>
        <w:r>
          <w:rPr>
            <w:noProof/>
            <w:webHidden/>
          </w:rPr>
          <w:instrText xml:space="preserve"> PAGEREF _Toc530823911 \h </w:instrText>
        </w:r>
        <w:r>
          <w:rPr>
            <w:noProof/>
            <w:webHidden/>
          </w:rPr>
        </w:r>
        <w:r>
          <w:rPr>
            <w:noProof/>
            <w:webHidden/>
          </w:rPr>
          <w:fldChar w:fldCharType="separate"/>
        </w:r>
        <w:r>
          <w:rPr>
            <w:noProof/>
            <w:webHidden/>
          </w:rPr>
          <w:t>25</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2" w:history="1">
        <w:r w:rsidRPr="00AC670A">
          <w:rPr>
            <w:rStyle w:val="Hipervnculo"/>
            <w:b/>
            <w:i/>
            <w:noProof/>
          </w:rPr>
          <w:t>4.2.1.</w:t>
        </w:r>
        <w:r>
          <w:rPr>
            <w:rFonts w:eastAsiaTheme="minorEastAsia"/>
            <w:noProof/>
            <w:color w:val="auto"/>
            <w:lang w:val="es-ES" w:eastAsia="es-ES"/>
          </w:rPr>
          <w:tab/>
        </w:r>
        <w:r w:rsidRPr="00AC670A">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_Toc530823912 \h </w:instrText>
        </w:r>
        <w:r>
          <w:rPr>
            <w:noProof/>
            <w:webHidden/>
          </w:rPr>
        </w:r>
        <w:r>
          <w:rPr>
            <w:noProof/>
            <w:webHidden/>
          </w:rPr>
          <w:fldChar w:fldCharType="separate"/>
        </w:r>
        <w:r>
          <w:rPr>
            <w:noProof/>
            <w:webHidden/>
          </w:rPr>
          <w:t>25</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3" w:history="1">
        <w:r w:rsidRPr="00AC670A">
          <w:rPr>
            <w:rStyle w:val="Hipervnculo"/>
            <w:b/>
            <w:i/>
            <w:noProof/>
          </w:rPr>
          <w:t>4.2.2.</w:t>
        </w:r>
        <w:r>
          <w:rPr>
            <w:rFonts w:eastAsiaTheme="minorEastAsia"/>
            <w:noProof/>
            <w:color w:val="auto"/>
            <w:lang w:val="es-ES" w:eastAsia="es-ES"/>
          </w:rPr>
          <w:tab/>
        </w:r>
        <w:r w:rsidRPr="00AC670A">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_Toc530823913 \h </w:instrText>
        </w:r>
        <w:r>
          <w:rPr>
            <w:noProof/>
            <w:webHidden/>
          </w:rPr>
        </w:r>
        <w:r>
          <w:rPr>
            <w:noProof/>
            <w:webHidden/>
          </w:rPr>
          <w:fldChar w:fldCharType="separate"/>
        </w:r>
        <w:r>
          <w:rPr>
            <w:noProof/>
            <w:webHidden/>
          </w:rPr>
          <w:t>25</w:t>
        </w:r>
        <w:r>
          <w:rPr>
            <w:noProof/>
            <w:webHidden/>
          </w:rPr>
          <w:fldChar w:fldCharType="end"/>
        </w:r>
      </w:hyperlink>
    </w:p>
    <w:p w:rsidR="00516D62" w:rsidRDefault="00516D62">
      <w:pPr>
        <w:pStyle w:val="TDC1"/>
        <w:rPr>
          <w:rFonts w:eastAsiaTheme="minorEastAsia"/>
          <w:b w:val="0"/>
          <w:noProof/>
          <w:color w:val="auto"/>
          <w:lang w:val="es-ES" w:eastAsia="es-ES"/>
        </w:rPr>
      </w:pPr>
      <w:hyperlink w:anchor="_Toc530823914" w:history="1">
        <w:r w:rsidRPr="00AC670A">
          <w:rPr>
            <w:rStyle w:val="Hipervnculo"/>
            <w:noProof/>
          </w:rPr>
          <w:t>5.</w:t>
        </w:r>
        <w:r>
          <w:rPr>
            <w:rFonts w:eastAsiaTheme="minorEastAsia"/>
            <w:b w:val="0"/>
            <w:noProof/>
            <w:color w:val="auto"/>
            <w:lang w:val="es-ES" w:eastAsia="es-ES"/>
          </w:rPr>
          <w:tab/>
        </w:r>
        <w:r w:rsidRPr="00AC670A">
          <w:rPr>
            <w:rStyle w:val="Hipervnculo"/>
            <w:noProof/>
          </w:rPr>
          <w:t>Práctica 6: Gestión de costes</w:t>
        </w:r>
        <w:r>
          <w:rPr>
            <w:noProof/>
            <w:webHidden/>
          </w:rPr>
          <w:tab/>
        </w:r>
        <w:r>
          <w:rPr>
            <w:noProof/>
            <w:webHidden/>
          </w:rPr>
          <w:fldChar w:fldCharType="begin"/>
        </w:r>
        <w:r>
          <w:rPr>
            <w:noProof/>
            <w:webHidden/>
          </w:rPr>
          <w:instrText xml:space="preserve"> PAGEREF _Toc530823914 \h </w:instrText>
        </w:r>
        <w:r>
          <w:rPr>
            <w:noProof/>
            <w:webHidden/>
          </w:rPr>
        </w:r>
        <w:r>
          <w:rPr>
            <w:noProof/>
            <w:webHidden/>
          </w:rPr>
          <w:fldChar w:fldCharType="separate"/>
        </w:r>
        <w:r>
          <w:rPr>
            <w:noProof/>
            <w:webHidden/>
          </w:rPr>
          <w:t>25</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915" w:history="1">
        <w:r w:rsidRPr="00AC670A">
          <w:rPr>
            <w:rStyle w:val="Hipervnculo"/>
            <w:noProof/>
          </w:rPr>
          <w:t>5.1.</w:t>
        </w:r>
        <w:r>
          <w:rPr>
            <w:rFonts w:eastAsiaTheme="minorEastAsia"/>
            <w:i w:val="0"/>
            <w:noProof/>
            <w:color w:val="auto"/>
            <w:lang w:val="es-ES" w:eastAsia="es-ES"/>
          </w:rPr>
          <w:tab/>
        </w:r>
        <w:r w:rsidRPr="00AC670A">
          <w:rPr>
            <w:rStyle w:val="Hipervnculo"/>
            <w:noProof/>
          </w:rPr>
          <w:t>Información sobre la práctica a realizar</w:t>
        </w:r>
        <w:r>
          <w:rPr>
            <w:noProof/>
            <w:webHidden/>
          </w:rPr>
          <w:tab/>
        </w:r>
        <w:r>
          <w:rPr>
            <w:noProof/>
            <w:webHidden/>
          </w:rPr>
          <w:fldChar w:fldCharType="begin"/>
        </w:r>
        <w:r>
          <w:rPr>
            <w:noProof/>
            <w:webHidden/>
          </w:rPr>
          <w:instrText xml:space="preserve"> PAGEREF _Toc530823915 \h </w:instrText>
        </w:r>
        <w:r>
          <w:rPr>
            <w:noProof/>
            <w:webHidden/>
          </w:rPr>
        </w:r>
        <w:r>
          <w:rPr>
            <w:noProof/>
            <w:webHidden/>
          </w:rPr>
          <w:fldChar w:fldCharType="separate"/>
        </w:r>
        <w:r>
          <w:rPr>
            <w:noProof/>
            <w:webHidden/>
          </w:rPr>
          <w:t>25</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6" w:history="1">
        <w:r w:rsidRPr="00AC670A">
          <w:rPr>
            <w:rStyle w:val="Hipervnculo"/>
            <w:noProof/>
          </w:rPr>
          <w:t>5.1.1.</w:t>
        </w:r>
        <w:r>
          <w:rPr>
            <w:rFonts w:eastAsiaTheme="minorEastAsia"/>
            <w:noProof/>
            <w:color w:val="auto"/>
            <w:lang w:val="es-ES" w:eastAsia="es-ES"/>
          </w:rPr>
          <w:tab/>
        </w:r>
        <w:r w:rsidRPr="00AC670A">
          <w:rPr>
            <w:rStyle w:val="Hipervnculo"/>
            <w:noProof/>
          </w:rPr>
          <w:t>Descripción de la práctica</w:t>
        </w:r>
        <w:r>
          <w:rPr>
            <w:noProof/>
            <w:webHidden/>
          </w:rPr>
          <w:tab/>
        </w:r>
        <w:r>
          <w:rPr>
            <w:noProof/>
            <w:webHidden/>
          </w:rPr>
          <w:fldChar w:fldCharType="begin"/>
        </w:r>
        <w:r>
          <w:rPr>
            <w:noProof/>
            <w:webHidden/>
          </w:rPr>
          <w:instrText xml:space="preserve"> PAGEREF _Toc530823916 \h </w:instrText>
        </w:r>
        <w:r>
          <w:rPr>
            <w:noProof/>
            <w:webHidden/>
          </w:rPr>
        </w:r>
        <w:r>
          <w:rPr>
            <w:noProof/>
            <w:webHidden/>
          </w:rPr>
          <w:fldChar w:fldCharType="separate"/>
        </w:r>
        <w:r>
          <w:rPr>
            <w:noProof/>
            <w:webHidden/>
          </w:rPr>
          <w:t>26</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7" w:history="1">
        <w:r w:rsidRPr="00AC670A">
          <w:rPr>
            <w:rStyle w:val="Hipervnculo"/>
            <w:noProof/>
          </w:rPr>
          <w:t>5.1.2.</w:t>
        </w:r>
        <w:r>
          <w:rPr>
            <w:rFonts w:eastAsiaTheme="minorEastAsia"/>
            <w:noProof/>
            <w:color w:val="auto"/>
            <w:lang w:val="es-ES" w:eastAsia="es-ES"/>
          </w:rPr>
          <w:tab/>
        </w:r>
        <w:r w:rsidRPr="00AC670A">
          <w:rPr>
            <w:rStyle w:val="Hipervnculo"/>
            <w:noProof/>
          </w:rPr>
          <w:t>Descripción del grupo de trabajo</w:t>
        </w:r>
        <w:r>
          <w:rPr>
            <w:noProof/>
            <w:webHidden/>
          </w:rPr>
          <w:tab/>
        </w:r>
        <w:r>
          <w:rPr>
            <w:noProof/>
            <w:webHidden/>
          </w:rPr>
          <w:fldChar w:fldCharType="begin"/>
        </w:r>
        <w:r>
          <w:rPr>
            <w:noProof/>
            <w:webHidden/>
          </w:rPr>
          <w:instrText xml:space="preserve"> PAGEREF _Toc530823917 \h </w:instrText>
        </w:r>
        <w:r>
          <w:rPr>
            <w:noProof/>
            <w:webHidden/>
          </w:rPr>
        </w:r>
        <w:r>
          <w:rPr>
            <w:noProof/>
            <w:webHidden/>
          </w:rPr>
          <w:fldChar w:fldCharType="separate"/>
        </w:r>
        <w:r>
          <w:rPr>
            <w:noProof/>
            <w:webHidden/>
          </w:rPr>
          <w:t>26</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8" w:history="1">
        <w:r w:rsidRPr="00AC670A">
          <w:rPr>
            <w:rStyle w:val="Hipervnculo"/>
            <w:noProof/>
          </w:rPr>
          <w:t>5.1.3.</w:t>
        </w:r>
        <w:r>
          <w:rPr>
            <w:rFonts w:eastAsiaTheme="minorEastAsia"/>
            <w:noProof/>
            <w:color w:val="auto"/>
            <w:lang w:val="es-ES" w:eastAsia="es-ES"/>
          </w:rPr>
          <w:tab/>
        </w:r>
        <w:r w:rsidRPr="00AC670A">
          <w:rPr>
            <w:rStyle w:val="Hipervnculo"/>
            <w:noProof/>
          </w:rPr>
          <w:t>División del trabajo a realizar</w:t>
        </w:r>
        <w:r>
          <w:rPr>
            <w:noProof/>
            <w:webHidden/>
          </w:rPr>
          <w:tab/>
        </w:r>
        <w:r>
          <w:rPr>
            <w:noProof/>
            <w:webHidden/>
          </w:rPr>
          <w:fldChar w:fldCharType="begin"/>
        </w:r>
        <w:r>
          <w:rPr>
            <w:noProof/>
            <w:webHidden/>
          </w:rPr>
          <w:instrText xml:space="preserve"> PAGEREF _Toc530823918 \h </w:instrText>
        </w:r>
        <w:r>
          <w:rPr>
            <w:noProof/>
            <w:webHidden/>
          </w:rPr>
        </w:r>
        <w:r>
          <w:rPr>
            <w:noProof/>
            <w:webHidden/>
          </w:rPr>
          <w:fldChar w:fldCharType="separate"/>
        </w:r>
        <w:r>
          <w:rPr>
            <w:noProof/>
            <w:webHidden/>
          </w:rPr>
          <w:t>27</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19" w:history="1">
        <w:r w:rsidRPr="00AC670A">
          <w:rPr>
            <w:rStyle w:val="Hipervnculo"/>
            <w:noProof/>
          </w:rPr>
          <w:t>5.1.4.</w:t>
        </w:r>
        <w:r>
          <w:rPr>
            <w:rFonts w:eastAsiaTheme="minorEastAsia"/>
            <w:noProof/>
            <w:color w:val="auto"/>
            <w:lang w:val="es-ES" w:eastAsia="es-ES"/>
          </w:rPr>
          <w:tab/>
        </w:r>
        <w:r w:rsidRPr="00AC670A">
          <w:rPr>
            <w:rStyle w:val="Hipervnculo"/>
            <w:noProof/>
          </w:rPr>
          <w:t>Documentación de la práctica</w:t>
        </w:r>
        <w:r>
          <w:rPr>
            <w:noProof/>
            <w:webHidden/>
          </w:rPr>
          <w:tab/>
        </w:r>
        <w:r>
          <w:rPr>
            <w:noProof/>
            <w:webHidden/>
          </w:rPr>
          <w:fldChar w:fldCharType="begin"/>
        </w:r>
        <w:r>
          <w:rPr>
            <w:noProof/>
            <w:webHidden/>
          </w:rPr>
          <w:instrText xml:space="preserve"> PAGEREF _Toc530823919 \h </w:instrText>
        </w:r>
        <w:r>
          <w:rPr>
            <w:noProof/>
            <w:webHidden/>
          </w:rPr>
        </w:r>
        <w:r>
          <w:rPr>
            <w:noProof/>
            <w:webHidden/>
          </w:rPr>
          <w:fldChar w:fldCharType="separate"/>
        </w:r>
        <w:r>
          <w:rPr>
            <w:noProof/>
            <w:webHidden/>
          </w:rPr>
          <w:t>28</w:t>
        </w:r>
        <w:r>
          <w:rPr>
            <w:noProof/>
            <w:webHidden/>
          </w:rPr>
          <w:fldChar w:fldCharType="end"/>
        </w:r>
      </w:hyperlink>
    </w:p>
    <w:p w:rsidR="00516D62" w:rsidRDefault="00516D62">
      <w:pPr>
        <w:pStyle w:val="TDC2"/>
        <w:rPr>
          <w:rFonts w:eastAsiaTheme="minorEastAsia"/>
          <w:i w:val="0"/>
          <w:noProof/>
          <w:color w:val="auto"/>
          <w:lang w:val="es-ES" w:eastAsia="es-ES"/>
        </w:rPr>
      </w:pPr>
      <w:hyperlink w:anchor="_Toc530823920" w:history="1">
        <w:r w:rsidRPr="00AC670A">
          <w:rPr>
            <w:rStyle w:val="Hipervnculo"/>
            <w:b/>
            <w:noProof/>
          </w:rPr>
          <w:t>5.2.</w:t>
        </w:r>
        <w:r>
          <w:rPr>
            <w:rFonts w:eastAsiaTheme="minorEastAsia"/>
            <w:i w:val="0"/>
            <w:noProof/>
            <w:color w:val="auto"/>
            <w:lang w:val="es-ES" w:eastAsia="es-ES"/>
          </w:rPr>
          <w:tab/>
        </w:r>
        <w:r w:rsidRPr="00AC670A">
          <w:rPr>
            <w:rStyle w:val="Hipervnculo"/>
            <w:b/>
            <w:noProof/>
          </w:rPr>
          <w:t>Anexos</w:t>
        </w:r>
        <w:r>
          <w:rPr>
            <w:noProof/>
            <w:webHidden/>
          </w:rPr>
          <w:tab/>
        </w:r>
        <w:r>
          <w:rPr>
            <w:noProof/>
            <w:webHidden/>
          </w:rPr>
          <w:fldChar w:fldCharType="begin"/>
        </w:r>
        <w:r>
          <w:rPr>
            <w:noProof/>
            <w:webHidden/>
          </w:rPr>
          <w:instrText xml:space="preserve"> PAGEREF _Toc530823920 \h </w:instrText>
        </w:r>
        <w:r>
          <w:rPr>
            <w:noProof/>
            <w:webHidden/>
          </w:rPr>
        </w:r>
        <w:r>
          <w:rPr>
            <w:noProof/>
            <w:webHidden/>
          </w:rPr>
          <w:fldChar w:fldCharType="separate"/>
        </w:r>
        <w:r>
          <w:rPr>
            <w:noProof/>
            <w:webHidden/>
          </w:rPr>
          <w:t>28</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21" w:history="1">
        <w:r w:rsidRPr="00AC670A">
          <w:rPr>
            <w:rStyle w:val="Hipervnculo"/>
            <w:b/>
            <w:i/>
            <w:noProof/>
          </w:rPr>
          <w:t>5.2.1.</w:t>
        </w:r>
        <w:r>
          <w:rPr>
            <w:rFonts w:eastAsiaTheme="minorEastAsia"/>
            <w:noProof/>
            <w:color w:val="auto"/>
            <w:lang w:val="es-ES" w:eastAsia="es-ES"/>
          </w:rPr>
          <w:tab/>
        </w:r>
        <w:r w:rsidRPr="00AC670A">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_Toc530823921 \h </w:instrText>
        </w:r>
        <w:r>
          <w:rPr>
            <w:noProof/>
            <w:webHidden/>
          </w:rPr>
        </w:r>
        <w:r>
          <w:rPr>
            <w:noProof/>
            <w:webHidden/>
          </w:rPr>
          <w:fldChar w:fldCharType="separate"/>
        </w:r>
        <w:r>
          <w:rPr>
            <w:noProof/>
            <w:webHidden/>
          </w:rPr>
          <w:t>28</w:t>
        </w:r>
        <w:r>
          <w:rPr>
            <w:noProof/>
            <w:webHidden/>
          </w:rPr>
          <w:fldChar w:fldCharType="end"/>
        </w:r>
      </w:hyperlink>
    </w:p>
    <w:p w:rsidR="00516D62" w:rsidRDefault="00516D62">
      <w:pPr>
        <w:pStyle w:val="TDC3"/>
        <w:tabs>
          <w:tab w:val="left" w:pos="1320"/>
          <w:tab w:val="right" w:leader="dot" w:pos="8828"/>
        </w:tabs>
        <w:rPr>
          <w:rFonts w:eastAsiaTheme="minorEastAsia"/>
          <w:noProof/>
          <w:color w:val="auto"/>
          <w:lang w:val="es-ES" w:eastAsia="es-ES"/>
        </w:rPr>
      </w:pPr>
      <w:hyperlink w:anchor="_Toc530823922" w:history="1">
        <w:r w:rsidRPr="00AC670A">
          <w:rPr>
            <w:rStyle w:val="Hipervnculo"/>
            <w:b/>
            <w:i/>
            <w:noProof/>
          </w:rPr>
          <w:t>5.2.2.</w:t>
        </w:r>
        <w:r>
          <w:rPr>
            <w:rFonts w:eastAsiaTheme="minorEastAsia"/>
            <w:noProof/>
            <w:color w:val="auto"/>
            <w:lang w:val="es-ES" w:eastAsia="es-ES"/>
          </w:rPr>
          <w:tab/>
        </w:r>
        <w:r w:rsidRPr="00AC670A">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_Toc530823922 \h </w:instrText>
        </w:r>
        <w:r>
          <w:rPr>
            <w:noProof/>
            <w:webHidden/>
          </w:rPr>
        </w:r>
        <w:r>
          <w:rPr>
            <w:noProof/>
            <w:webHidden/>
          </w:rPr>
          <w:fldChar w:fldCharType="separate"/>
        </w:r>
        <w:r>
          <w:rPr>
            <w:noProof/>
            <w:webHidden/>
          </w:rPr>
          <w:t>28</w:t>
        </w:r>
        <w:r>
          <w:rPr>
            <w:noProof/>
            <w:webHidden/>
          </w:rPr>
          <w:fldChar w:fldCharType="end"/>
        </w:r>
      </w:hyperlink>
    </w:p>
    <w:p w:rsidR="00193C90" w:rsidRDefault="0071229B">
      <w:r>
        <w:fldChar w:fldCharType="end"/>
      </w:r>
    </w:p>
    <w:p w:rsidR="00193C90" w:rsidRDefault="0071229B">
      <w:r>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2" w:name="_Toc530823886"/>
      <w:r>
        <w:lastRenderedPageBreak/>
        <w:t xml:space="preserve">Práctica 1: </w:t>
      </w:r>
      <w:r>
        <w:rPr>
          <w:rStyle w:val="Muydestacado"/>
          <w:b w:val="0"/>
          <w:bCs w:val="0"/>
          <w:i/>
          <w:iCs/>
          <w:sz w:val="24"/>
          <w:szCs w:val="24"/>
        </w:rPr>
        <w:t>Catálogo de requisitos y documento de alcance del proyecto</w:t>
      </w:r>
      <w:bookmarkEnd w:id="2"/>
    </w:p>
    <w:p w:rsidR="00193C90" w:rsidRDefault="00193C90">
      <w:pPr>
        <w:rPr>
          <w:rStyle w:val="Muydestacado"/>
          <w:b w:val="0"/>
          <w:bCs w:val="0"/>
          <w:i/>
          <w:iCs/>
          <w:sz w:val="24"/>
          <w:szCs w:val="24"/>
        </w:rPr>
      </w:pPr>
    </w:p>
    <w:p w:rsidR="00193C90" w:rsidRDefault="0071229B">
      <w:pPr>
        <w:pStyle w:val="Ttulo2"/>
        <w:numPr>
          <w:ilvl w:val="1"/>
          <w:numId w:val="1"/>
        </w:numPr>
      </w:pPr>
      <w:bookmarkStart w:id="3" w:name="_Toc530823887"/>
      <w:r>
        <w:t>Información sobre la práctica a realizar</w:t>
      </w:r>
      <w:bookmarkEnd w:id="3"/>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71229B">
      <w:r>
        <w:br w:type="page"/>
      </w:r>
    </w:p>
    <w:p w:rsidR="00193C90" w:rsidRDefault="00193C90"/>
    <w:p w:rsidR="00193C90" w:rsidRDefault="0071229B">
      <w:pPr>
        <w:pStyle w:val="Ttulo1"/>
        <w:numPr>
          <w:ilvl w:val="0"/>
          <w:numId w:val="1"/>
        </w:numPr>
      </w:pPr>
      <w:bookmarkStart w:id="4" w:name="_Toc530823888"/>
      <w:r>
        <w:t>Práctica 2: I</w:t>
      </w:r>
      <w:r>
        <w:rPr>
          <w:i/>
        </w:rPr>
        <w:t>nteresados y estimación</w:t>
      </w:r>
      <w:bookmarkEnd w:id="4"/>
    </w:p>
    <w:p w:rsidR="00193C90" w:rsidRDefault="00193C90">
      <w:pPr>
        <w:jc w:val="both"/>
        <w:rPr>
          <w:sz w:val="24"/>
        </w:rPr>
      </w:pPr>
    </w:p>
    <w:p w:rsidR="00193C90" w:rsidRDefault="0071229B">
      <w:pPr>
        <w:pStyle w:val="Ttulo2"/>
        <w:numPr>
          <w:ilvl w:val="1"/>
          <w:numId w:val="1"/>
        </w:numPr>
      </w:pPr>
      <w:bookmarkStart w:id="5" w:name="_Toc530823889"/>
      <w:r>
        <w:t>Información sobre la práctica a realizar</w:t>
      </w:r>
      <w:bookmarkEnd w:id="5"/>
    </w:p>
    <w:p w:rsidR="00193C90" w:rsidRDefault="00193C90"/>
    <w:p w:rsidR="00193C90" w:rsidRDefault="0071229B">
      <w:pPr>
        <w:pStyle w:val="Ttulo3"/>
        <w:numPr>
          <w:ilvl w:val="2"/>
          <w:numId w:val="1"/>
        </w:numPr>
      </w:pPr>
      <w:bookmarkStart w:id="6" w:name="_Toc530823890"/>
      <w:r>
        <w:t>Descripción de la práctica</w:t>
      </w:r>
      <w:bookmarkEnd w:id="6"/>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7" w:name="_Toc530823891"/>
      <w:r>
        <w:t>Descripción del grupo de trabajo</w:t>
      </w:r>
      <w:bookmarkEnd w:id="7"/>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8" w:name="_Toc530823892"/>
      <w:r>
        <w:t>Planificación de la práctica</w:t>
      </w:r>
      <w:bookmarkEnd w:id="8"/>
    </w:p>
    <w:p w:rsidR="00193C90" w:rsidRDefault="0071229B">
      <w:pPr>
        <w:jc w:val="both"/>
      </w:pPr>
      <w:r>
        <w:rPr>
          <w:sz w:val="24"/>
        </w:rPr>
        <w:tab/>
      </w:r>
    </w:p>
    <w:p w:rsidR="00193C90" w:rsidRPr="00E25770" w:rsidRDefault="0071229B">
      <w:pPr>
        <w:jc w:val="both"/>
        <w:rPr>
          <w:sz w:val="25"/>
          <w:szCs w:val="25"/>
        </w:rPr>
      </w:pPr>
      <w:r>
        <w:rPr>
          <w:sz w:val="24"/>
        </w:rPr>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Default="0071229B">
      <w:pPr>
        <w:pStyle w:val="Ttulo3"/>
        <w:numPr>
          <w:ilvl w:val="2"/>
          <w:numId w:val="1"/>
        </w:numPr>
      </w:pPr>
      <w:bookmarkStart w:id="9" w:name="_Toc530823893"/>
      <w:r>
        <w:t>Documentación de la práctica</w:t>
      </w:r>
      <w:bookmarkEnd w:id="9"/>
    </w:p>
    <w:p w:rsidR="00193C90" w:rsidRDefault="00193C90">
      <w:pPr>
        <w:rPr>
          <w:sz w:val="24"/>
        </w:rPr>
      </w:pPr>
    </w:p>
    <w:p w:rsidR="00193C90" w:rsidRDefault="00193C90">
      <w:pPr>
        <w:rPr>
          <w:sz w:val="24"/>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de implica en requisitos: debido a la confusión de procesos, debería aclararse que se navega por el menú para ver sus secciones (platos combinados, bebidas, </w:t>
      </w:r>
      <w:proofErr w:type="spellStart"/>
      <w:r w:rsidRPr="00E25770">
        <w:rPr>
          <w:rFonts w:cstheme="minorHAnsi"/>
          <w:sz w:val="25"/>
          <w:szCs w:val="25"/>
        </w:rPr>
        <w:t>etc</w:t>
      </w:r>
      <w:proofErr w:type="spellEnd"/>
      <w:r w:rsidRPr="00E25770">
        <w:rPr>
          <w:rFonts w:cstheme="minorHAnsi"/>
          <w:sz w:val="25"/>
          <w:szCs w:val="25"/>
        </w:rPr>
        <w:t xml:space="preserve">), opciones de cada sección, </w:t>
      </w:r>
      <w:proofErr w:type="spellStart"/>
      <w:r w:rsidRPr="00E25770">
        <w:rPr>
          <w:rFonts w:cstheme="minorHAnsi"/>
          <w:sz w:val="25"/>
          <w:szCs w:val="25"/>
        </w:rPr>
        <w:t>etc</w:t>
      </w:r>
      <w:proofErr w:type="spellEnd"/>
      <w:r w:rsidRPr="00E25770">
        <w:rPr>
          <w:rFonts w:cstheme="minorHAnsi"/>
          <w:sz w:val="25"/>
          <w:szCs w:val="25"/>
        </w:rPr>
        <w:t xml:space="preserve">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debido a que en muchos lugares juntamos lo propuesto en los documentos, aumentan respecto a </w:t>
      </w:r>
      <w:proofErr w:type="spellStart"/>
      <w:r w:rsidRPr="00E25770">
        <w:rPr>
          <w:rFonts w:cstheme="minorHAnsi"/>
          <w:sz w:val="25"/>
          <w:szCs w:val="25"/>
        </w:rPr>
        <w:t>A</w:t>
      </w:r>
      <w:proofErr w:type="spellEnd"/>
      <w:r w:rsidRPr="00E25770">
        <w:rPr>
          <w:rFonts w:cstheme="minorHAnsi"/>
          <w:sz w:val="25"/>
          <w:szCs w:val="25"/>
        </w:rPr>
        <w:t>,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de complejidades es consistente en todo el requisito, tras discutirlo se considera que se sobreestimó la complejidad de los apartados del requisito, </w:t>
      </w:r>
      <w:r w:rsidRPr="00E25770">
        <w:rPr>
          <w:rFonts w:cstheme="minorHAnsi"/>
          <w:sz w:val="25"/>
          <w:szCs w:val="25"/>
        </w:rPr>
        <w:lastRenderedPageBreak/>
        <w:t>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Los métodos decididos finalmente son PayPal y </w:t>
      </w:r>
      <w:proofErr w:type="spellStart"/>
      <w:r w:rsidRPr="00E25770">
        <w:rPr>
          <w:rFonts w:cstheme="minorHAnsi"/>
          <w:sz w:val="25"/>
          <w:szCs w:val="25"/>
        </w:rPr>
        <w:t>Payza</w:t>
      </w:r>
      <w:proofErr w:type="spellEnd"/>
      <w:r w:rsidRP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El navegador web no se tendrá en cuenta debido a que no tenemos que programarlo nosotros sino que la </w:t>
      </w:r>
      <w:proofErr w:type="spellStart"/>
      <w:r w:rsidRPr="00E25770">
        <w:rPr>
          <w:rFonts w:cstheme="minorHAnsi"/>
          <w:sz w:val="25"/>
          <w:szCs w:val="25"/>
        </w:rPr>
        <w:t>tablet</w:t>
      </w:r>
      <w:proofErr w:type="spellEnd"/>
      <w:r w:rsidRPr="00E25770">
        <w:rPr>
          <w:rFonts w:cstheme="minorHAnsi"/>
          <w:sz w:val="25"/>
          <w:szCs w:val="25"/>
        </w:rPr>
        <w:t xml:space="preserve">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Las horas crecieron mucho respecto a </w:t>
      </w:r>
      <w:proofErr w:type="spellStart"/>
      <w:r w:rsidRPr="00E25770">
        <w:rPr>
          <w:rFonts w:cstheme="minorHAnsi"/>
          <w:sz w:val="25"/>
          <w:szCs w:val="25"/>
        </w:rPr>
        <w:t>A</w:t>
      </w:r>
      <w:proofErr w:type="spellEnd"/>
      <w:r w:rsidRPr="00E25770">
        <w:rPr>
          <w:rFonts w:cstheme="minorHAnsi"/>
          <w:sz w:val="25"/>
          <w:szCs w:val="25"/>
        </w:rPr>
        <w:t>,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 xml:space="preserve">desarrollos de </w:t>
      </w:r>
      <w:proofErr w:type="gramStart"/>
      <w:r w:rsidRPr="00E25770">
        <w:rPr>
          <w:rFonts w:cstheme="minorHAnsi"/>
          <w:sz w:val="25"/>
          <w:szCs w:val="25"/>
        </w:rPr>
        <w:t>los mismos</w:t>
      </w:r>
      <w:proofErr w:type="gramEnd"/>
      <w:r w:rsidRPr="00E25770">
        <w:rPr>
          <w:rFonts w:cstheme="minorHAnsi"/>
          <w:sz w:val="25"/>
          <w:szCs w:val="25"/>
        </w:rPr>
        <w:t>,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pasa el </w:t>
      </w:r>
      <w:proofErr w:type="spellStart"/>
      <w:r w:rsidRPr="00E25770">
        <w:rPr>
          <w:rFonts w:cstheme="minorHAnsi"/>
          <w:sz w:val="25"/>
          <w:szCs w:val="25"/>
        </w:rPr>
        <w:t>feedback</w:t>
      </w:r>
      <w:proofErr w:type="spellEnd"/>
      <w:r w:rsidRPr="00E25770">
        <w:rPr>
          <w:rFonts w:cstheme="minorHAnsi"/>
          <w:sz w:val="25"/>
          <w:szCs w:val="25"/>
        </w:rPr>
        <w:t xml:space="preserve">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B no consideró la recolección de información de la BD, sino solo la lectura </w:t>
      </w:r>
      <w:proofErr w:type="gramStart"/>
      <w:r w:rsidRPr="00E25770">
        <w:rPr>
          <w:rFonts w:cstheme="minorHAnsi"/>
          <w:sz w:val="25"/>
          <w:szCs w:val="25"/>
        </w:rPr>
        <w:t>del mismo</w:t>
      </w:r>
      <w:proofErr w:type="gramEnd"/>
      <w:r w:rsidRPr="00E25770">
        <w:rPr>
          <w:rFonts w:cstheme="minorHAnsi"/>
          <w:sz w:val="25"/>
          <w:szCs w:val="25"/>
        </w:rPr>
        <w:t>,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9B66BE">
      <w:pPr>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9B66BE">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9B66BE" w:rsidRDefault="0071229B" w:rsidP="009B66BE">
      <w:pPr>
        <w:pStyle w:val="Prrafodelista"/>
        <w:numPr>
          <w:ilvl w:val="0"/>
          <w:numId w:val="9"/>
        </w:numPr>
        <w:jc w:val="both"/>
        <w:rPr>
          <w:rFonts w:cstheme="minorHAnsi"/>
          <w:sz w:val="25"/>
          <w:szCs w:val="25"/>
        </w:rPr>
      </w:pPr>
      <w:r w:rsidRPr="009B66BE">
        <w:rPr>
          <w:rFonts w:cstheme="minorHAnsi"/>
          <w:sz w:val="25"/>
          <w:szCs w:val="25"/>
        </w:rPr>
        <w:t xml:space="preserve">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w:t>
      </w:r>
      <w:proofErr w:type="gramStart"/>
      <w:r w:rsidRPr="009B66BE">
        <w:rPr>
          <w:rFonts w:cstheme="minorHAnsi"/>
          <w:sz w:val="25"/>
          <w:szCs w:val="25"/>
        </w:rPr>
        <w:t>deberían</w:t>
      </w:r>
      <w:proofErr w:type="gramEnd"/>
      <w:r w:rsidRPr="009B66BE">
        <w:rPr>
          <w:rFonts w:cstheme="minorHAnsi"/>
          <w:sz w:val="25"/>
          <w:szCs w:val="25"/>
        </w:rPr>
        <w:t xml:space="preserve"> ser realmente entidades, decidimos que no, debido a que esos datos se podían recoger de las otras entidades, y por lo tanto mediante interfaces, no como entidades extra.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lastRenderedPageBreak/>
        <w:t>Interfaces: tal y como discutimos en las entidades, aquí es donde realmente colocaríamos los puentes a otros requisitos cuando los conjuntos de datos tienen dependencias, y cogemos la implementación de B que es la que tuvo esto en cuenta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Informes: sin discrepancias, ambos consideran informes de alta complejidad la totalidad de los datos.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Procesos: se razonó que los requisitos de datos no requieren un proceso, y se mantiene la implementación de 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Cambios necesarios: ninguno, fueron ideas de implementación distinta, no problemas de entendimiento de los requisitos.</w:t>
      </w:r>
      <w:r w:rsidRPr="009B66BE">
        <w:rPr>
          <w:rFonts w:cstheme="minorHAnsi"/>
          <w:sz w:val="25"/>
          <w:szCs w:val="25"/>
        </w:rPr>
        <w:br w:type="page"/>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lastRenderedPageBreak/>
        <w:t>Conclusiones y otros factores:</w:t>
      </w:r>
    </w:p>
    <w:p w:rsidR="00193C90" w:rsidRPr="00E25770" w:rsidRDefault="0071229B" w:rsidP="009B66BE">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La mayoría de </w:t>
      </w:r>
      <w:proofErr w:type="gramStart"/>
      <w:r w:rsidRPr="00E25770">
        <w:rPr>
          <w:rFonts w:cstheme="minorHAnsi"/>
          <w:sz w:val="25"/>
          <w:szCs w:val="25"/>
        </w:rPr>
        <w:t>repeticiones</w:t>
      </w:r>
      <w:proofErr w:type="gramEnd"/>
      <w:r w:rsidRPr="00E25770">
        <w:rPr>
          <w:rFonts w:cstheme="minorHAnsi"/>
          <w:sz w:val="25"/>
          <w:szCs w:val="25"/>
        </w:rPr>
        <w:t xml:space="preserve">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9B66BE">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71229B" w:rsidP="009B66BE">
      <w:pPr>
        <w:ind w:firstLine="567"/>
        <w:jc w:val="both"/>
        <w:rPr>
          <w:rFonts w:cstheme="minorHAnsi"/>
          <w:sz w:val="25"/>
          <w:szCs w:val="25"/>
        </w:rPr>
      </w:pPr>
      <w:r w:rsidRPr="00E25770">
        <w:rPr>
          <w:rFonts w:cstheme="minorHAnsi"/>
          <w:sz w:val="25"/>
          <w:szCs w:val="25"/>
        </w:rPr>
        <w:t xml:space="preserve">Por encima de esto tendremos en cuenta la ley de </w:t>
      </w:r>
      <w:proofErr w:type="spellStart"/>
      <w:r w:rsidRPr="00E25770">
        <w:rPr>
          <w:rFonts w:cstheme="minorHAnsi"/>
          <w:sz w:val="25"/>
          <w:szCs w:val="25"/>
        </w:rPr>
        <w:t>Hofstadter</w:t>
      </w:r>
      <w:proofErr w:type="spellEnd"/>
      <w:r w:rsidRPr="00E25770">
        <w:rPr>
          <w:rFonts w:cstheme="minorHAnsi"/>
          <w:sz w:val="25"/>
          <w:szCs w:val="25"/>
        </w:rPr>
        <w:t>, que dice que todo lleva siempre más tiempo del estimado, incluso cuando se tiene en cuenta, y añadiremos un generoso 25% extra.</w:t>
      </w:r>
    </w:p>
    <w:p w:rsidR="00193C90" w:rsidRPr="00E25770" w:rsidRDefault="0071229B" w:rsidP="009B66BE">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71229B" w:rsidP="009B66BE">
      <w:pPr>
        <w:ind w:firstLine="567"/>
        <w:jc w:val="both"/>
        <w:rPr>
          <w:rFonts w:cstheme="minorHAnsi"/>
          <w:sz w:val="25"/>
          <w:szCs w:val="25"/>
        </w:rPr>
      </w:pPr>
      <w:r w:rsidRPr="00E25770">
        <w:rPr>
          <w:rFonts w:cstheme="minorHAnsi"/>
          <w:sz w:val="25"/>
          <w:szCs w:val="25"/>
        </w:rPr>
        <w:t>Finalmente, tenemos que tener en cuenta los requisitos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9B66BE" w:rsidRDefault="0071229B" w:rsidP="009B66BE">
      <w:pPr>
        <w:pStyle w:val="Ttulo2"/>
        <w:numPr>
          <w:ilvl w:val="1"/>
          <w:numId w:val="1"/>
        </w:numPr>
        <w:rPr>
          <w:b/>
          <w:i/>
        </w:rPr>
      </w:pPr>
      <w:bookmarkStart w:id="10" w:name="_Toc530823894"/>
      <w:r w:rsidRPr="009B66BE">
        <w:rPr>
          <w:b/>
          <w:i/>
        </w:rPr>
        <w:t>Anexos</w:t>
      </w:r>
      <w:bookmarkEnd w:id="10"/>
    </w:p>
    <w:p w:rsidR="00193C90" w:rsidRPr="00E25770" w:rsidRDefault="00193C90" w:rsidP="00E25770">
      <w:pPr>
        <w:ind w:firstLine="567"/>
        <w:jc w:val="both"/>
        <w:rPr>
          <w:rFonts w:cstheme="minorHAnsi"/>
          <w:sz w:val="25"/>
          <w:szCs w:val="25"/>
        </w:rPr>
      </w:pPr>
    </w:p>
    <w:p w:rsidR="00193C90" w:rsidRPr="009B66BE" w:rsidRDefault="0071229B" w:rsidP="009B66BE">
      <w:pPr>
        <w:pStyle w:val="Ttulo3"/>
        <w:numPr>
          <w:ilvl w:val="2"/>
          <w:numId w:val="1"/>
        </w:numPr>
        <w:rPr>
          <w:b/>
          <w:i/>
        </w:rPr>
      </w:pPr>
      <w:bookmarkStart w:id="11" w:name="_Toc530823895"/>
      <w:r w:rsidRPr="009B66BE">
        <w:rPr>
          <w:b/>
          <w:i/>
        </w:rPr>
        <w:t>Anexo 1. –Bibliografía y material utilizado</w:t>
      </w:r>
      <w:bookmarkEnd w:id="11"/>
    </w:p>
    <w:p w:rsidR="00193C90" w:rsidRPr="00E25770" w:rsidRDefault="009B66BE" w:rsidP="009B66BE">
      <w:pPr>
        <w:jc w:val="both"/>
        <w:rPr>
          <w:rFonts w:cstheme="minorHAnsi"/>
          <w:sz w:val="25"/>
          <w:szCs w:val="25"/>
        </w:rPr>
      </w:pPr>
      <w:r>
        <w:rPr>
          <w:rFonts w:cstheme="minorHAnsi"/>
          <w:sz w:val="25"/>
          <w:szCs w:val="25"/>
        </w:rPr>
        <w:t xml:space="preserve">     </w:t>
      </w:r>
      <w:r w:rsidR="00274901">
        <w:rPr>
          <w:rFonts w:cstheme="minorHAnsi"/>
          <w:sz w:val="25"/>
          <w:szCs w:val="25"/>
        </w:rPr>
        <w:t>No se han consultado materiales bibliográficos adicionales a los de los apuntes de prácticas.</w:t>
      </w:r>
    </w:p>
    <w:p w:rsidR="00193C90" w:rsidRPr="009B66BE" w:rsidRDefault="0071229B" w:rsidP="009B66BE">
      <w:pPr>
        <w:pStyle w:val="Ttulo3"/>
        <w:numPr>
          <w:ilvl w:val="2"/>
          <w:numId w:val="1"/>
        </w:numPr>
        <w:rPr>
          <w:b/>
          <w:i/>
        </w:rPr>
      </w:pPr>
      <w:bookmarkStart w:id="12" w:name="_Toc530823896"/>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12"/>
    </w:p>
    <w:p w:rsidR="00193C90" w:rsidRPr="00E25770" w:rsidRDefault="009B66BE" w:rsidP="009B66BE">
      <w:pPr>
        <w:jc w:val="both"/>
        <w:rPr>
          <w:rFonts w:cstheme="minorHAnsi"/>
          <w:sz w:val="25"/>
          <w:szCs w:val="25"/>
        </w:rPr>
      </w:pPr>
      <w:r>
        <w:rPr>
          <w:rFonts w:cstheme="minorHAnsi"/>
          <w:sz w:val="25"/>
          <w:szCs w:val="25"/>
        </w:rPr>
        <w:t xml:space="preserve">     </w:t>
      </w:r>
      <w:r w:rsidR="0071229B" w:rsidRPr="00E25770">
        <w:rPr>
          <w:rFonts w:cstheme="minorHAnsi"/>
          <w:sz w:val="25"/>
          <w:szCs w:val="25"/>
        </w:rPr>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9B66BE">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71229B" w:rsidP="009B66BE">
      <w:pPr>
        <w:ind w:firstLine="360"/>
        <w:jc w:val="both"/>
        <w:rPr>
          <w:rFonts w:cstheme="minorHAnsi"/>
          <w:sz w:val="25"/>
          <w:szCs w:val="25"/>
        </w:rPr>
      </w:pPr>
      <w:r w:rsidRPr="009B66BE">
        <w:rPr>
          <w:sz w:val="25"/>
          <w:szCs w:val="25"/>
        </w:rPr>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p w:rsidR="009B66BE" w:rsidRDefault="009B66BE" w:rsidP="00E25770">
      <w:pPr>
        <w:ind w:firstLine="567"/>
        <w:jc w:val="both"/>
        <w:rPr>
          <w:rFonts w:cstheme="minorHAnsi"/>
          <w:sz w:val="25"/>
          <w:szCs w:val="25"/>
        </w:rPr>
      </w:pPr>
    </w:p>
    <w:p w:rsidR="009C5875" w:rsidRDefault="009C5875" w:rsidP="009C5875">
      <w:pPr>
        <w:pStyle w:val="Ttulo1"/>
        <w:numPr>
          <w:ilvl w:val="0"/>
          <w:numId w:val="1"/>
        </w:numPr>
      </w:pPr>
      <w:bookmarkStart w:id="13" w:name="_Toc530823897"/>
      <w:r>
        <w:t>Práctica 4: Gestión de recursos humanos</w:t>
      </w:r>
      <w:bookmarkEnd w:id="13"/>
    </w:p>
    <w:p w:rsidR="009C5875" w:rsidRDefault="009C5875" w:rsidP="00E25770">
      <w:pPr>
        <w:ind w:firstLine="567"/>
        <w:jc w:val="both"/>
        <w:rPr>
          <w:rFonts w:cstheme="minorHAnsi"/>
          <w:sz w:val="25"/>
          <w:szCs w:val="25"/>
        </w:rPr>
      </w:pPr>
    </w:p>
    <w:p w:rsidR="009C5875" w:rsidRDefault="009C5875" w:rsidP="009C5875">
      <w:pPr>
        <w:pStyle w:val="Ttulo2"/>
        <w:numPr>
          <w:ilvl w:val="1"/>
          <w:numId w:val="1"/>
        </w:numPr>
      </w:pPr>
      <w:bookmarkStart w:id="14" w:name="_Toc530823898"/>
      <w:r>
        <w:t>Información sobre la práctica a realizar</w:t>
      </w:r>
      <w:bookmarkEnd w:id="14"/>
    </w:p>
    <w:p w:rsidR="009C5875" w:rsidRDefault="009C5875" w:rsidP="009C5875"/>
    <w:p w:rsidR="009C5875" w:rsidRDefault="009C5875" w:rsidP="009C5875">
      <w:pPr>
        <w:pStyle w:val="Ttulo3"/>
        <w:numPr>
          <w:ilvl w:val="2"/>
          <w:numId w:val="1"/>
        </w:numPr>
      </w:pPr>
      <w:bookmarkStart w:id="15" w:name="_Toc530823899"/>
      <w:r>
        <w:t>Descripción de la práctica</w:t>
      </w:r>
      <w:bookmarkEnd w:id="15"/>
    </w:p>
    <w:p w:rsidR="009C5875" w:rsidRPr="00E25770" w:rsidRDefault="009C5875" w:rsidP="009B66BE">
      <w:pPr>
        <w:ind w:firstLine="360"/>
        <w:jc w:val="both"/>
        <w:rPr>
          <w:sz w:val="25"/>
          <w:szCs w:val="25"/>
        </w:rPr>
      </w:pPr>
      <w:r w:rsidRPr="00E25770">
        <w:rPr>
          <w:sz w:val="25"/>
          <w:szCs w:val="25"/>
        </w:rPr>
        <w:t xml:space="preserve">En esta práctica continuaremos el diseño del bar tecnológico. </w:t>
      </w:r>
      <w:r w:rsidR="00F82DBF">
        <w:rPr>
          <w:sz w:val="25"/>
          <w:szCs w:val="25"/>
        </w:rPr>
        <w:t xml:space="preserve">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w:t>
      </w:r>
      <w:r w:rsidR="00F82DBF">
        <w:rPr>
          <w:sz w:val="25"/>
          <w:szCs w:val="25"/>
        </w:rPr>
        <w:lastRenderedPageBreak/>
        <w:t>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rsidR="009C5875" w:rsidRDefault="009C5875" w:rsidP="009C5875"/>
    <w:p w:rsidR="009C5875" w:rsidRDefault="009C5875" w:rsidP="009C5875">
      <w:pPr>
        <w:pStyle w:val="Ttulo3"/>
        <w:numPr>
          <w:ilvl w:val="2"/>
          <w:numId w:val="1"/>
        </w:numPr>
      </w:pPr>
      <w:bookmarkStart w:id="16" w:name="_Toc530823900"/>
      <w:r>
        <w:t>Descripción del grupo de trabajo</w:t>
      </w:r>
      <w:bookmarkEnd w:id="16"/>
    </w:p>
    <w:p w:rsidR="009C5875" w:rsidRPr="00E25770" w:rsidRDefault="009C5875" w:rsidP="009B66BE">
      <w:pPr>
        <w:ind w:firstLine="360"/>
        <w:jc w:val="both"/>
        <w:rPr>
          <w:sz w:val="25"/>
          <w:szCs w:val="25"/>
        </w:rPr>
      </w:pPr>
      <w:r w:rsidRPr="00E25770">
        <w:rPr>
          <w:sz w:val="25"/>
          <w:szCs w:val="25"/>
        </w:rPr>
        <w:t>Los miembros del grupo para esta práctica son los mismos que en la anterior y mantienen sus mismos roles, siendo estos:</w:t>
      </w:r>
    </w:p>
    <w:p w:rsidR="009C5875" w:rsidRPr="00E25770" w:rsidRDefault="009C5875" w:rsidP="009C5875">
      <w:pPr>
        <w:jc w:val="both"/>
        <w:rPr>
          <w:sz w:val="25"/>
          <w:szCs w:val="25"/>
        </w:rPr>
      </w:pPr>
      <w:r w:rsidRPr="00E25770">
        <w:rPr>
          <w:sz w:val="25"/>
          <w:szCs w:val="25"/>
        </w:rPr>
        <w:tab/>
        <w:t>Grupo L:</w:t>
      </w:r>
    </w:p>
    <w:p w:rsidR="009C5875" w:rsidRPr="00E25770" w:rsidRDefault="009C5875" w:rsidP="009C5875">
      <w:pPr>
        <w:jc w:val="both"/>
        <w:rPr>
          <w:sz w:val="25"/>
          <w:szCs w:val="25"/>
        </w:rPr>
      </w:pPr>
      <w:r w:rsidRPr="00E25770">
        <w:rPr>
          <w:sz w:val="25"/>
          <w:szCs w:val="25"/>
        </w:rPr>
        <w:tab/>
        <w:t>Sergio Rey Blanco, director de proyecto</w:t>
      </w:r>
    </w:p>
    <w:p w:rsidR="009C5875" w:rsidRPr="00E25770" w:rsidRDefault="009C5875" w:rsidP="009C5875">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9C5875" w:rsidRPr="00E25770" w:rsidRDefault="009C5875" w:rsidP="009C5875">
      <w:pPr>
        <w:jc w:val="both"/>
        <w:rPr>
          <w:sz w:val="25"/>
          <w:szCs w:val="25"/>
        </w:rPr>
      </w:pPr>
      <w:r w:rsidRPr="00E25770">
        <w:rPr>
          <w:sz w:val="25"/>
          <w:szCs w:val="25"/>
        </w:rPr>
        <w:tab/>
        <w:t>Germán Rodríguez Alonso, asegurador de calidad</w:t>
      </w:r>
    </w:p>
    <w:p w:rsidR="00F82DBF" w:rsidRDefault="009C5875" w:rsidP="009C5875">
      <w:pPr>
        <w:jc w:val="both"/>
        <w:rPr>
          <w:sz w:val="25"/>
          <w:szCs w:val="25"/>
        </w:rPr>
      </w:pPr>
      <w:r w:rsidRPr="00E25770">
        <w:rPr>
          <w:sz w:val="25"/>
          <w:szCs w:val="25"/>
        </w:rPr>
        <w:tab/>
        <w:t>Rodrigo Rey Duarte, gestor documental.</w:t>
      </w:r>
    </w:p>
    <w:p w:rsidR="00F82DBF" w:rsidRDefault="00F82DBF" w:rsidP="009C5875">
      <w:pPr>
        <w:jc w:val="both"/>
        <w:rPr>
          <w:sz w:val="25"/>
          <w:szCs w:val="25"/>
        </w:rPr>
      </w:pPr>
    </w:p>
    <w:p w:rsidR="00F82DBF" w:rsidRDefault="00F82DBF" w:rsidP="00F82DBF">
      <w:pPr>
        <w:pStyle w:val="Ttulo3"/>
        <w:numPr>
          <w:ilvl w:val="2"/>
          <w:numId w:val="1"/>
        </w:numPr>
      </w:pPr>
      <w:bookmarkStart w:id="17" w:name="_Toc530823901"/>
      <w:r>
        <w:t>División del trabajo a realizar</w:t>
      </w:r>
      <w:bookmarkEnd w:id="17"/>
    </w:p>
    <w:p w:rsidR="00F82DBF" w:rsidRPr="00A35AE1" w:rsidRDefault="00F82DBF" w:rsidP="00CB3BB2">
      <w:pPr>
        <w:ind w:firstLine="360"/>
        <w:jc w:val="both"/>
        <w:rPr>
          <w:sz w:val="25"/>
          <w:szCs w:val="25"/>
        </w:rPr>
      </w:pPr>
      <w:r w:rsidRPr="00A35AE1">
        <w:rPr>
          <w:sz w:val="25"/>
          <w:szCs w:val="25"/>
        </w:rPr>
        <w:t>En este apartado se especificará como se dividió cada una de las tareas necesarias para llevar a cabo el plan de recursos del proyecto</w:t>
      </w:r>
      <w:r w:rsidR="00CC531D" w:rsidRPr="00A35AE1">
        <w:rPr>
          <w:sz w:val="25"/>
          <w:szCs w:val="25"/>
        </w:rPr>
        <w:t>.</w:t>
      </w:r>
    </w:p>
    <w:p w:rsidR="00CC531D" w:rsidRPr="00A35AE1" w:rsidRDefault="00CC531D" w:rsidP="00CB3BB2">
      <w:pPr>
        <w:pStyle w:val="Prrafodelista"/>
        <w:numPr>
          <w:ilvl w:val="0"/>
          <w:numId w:val="4"/>
        </w:numPr>
        <w:jc w:val="both"/>
        <w:rPr>
          <w:sz w:val="25"/>
          <w:szCs w:val="25"/>
        </w:rPr>
      </w:pPr>
      <w:r w:rsidRPr="00A35AE1">
        <w:rPr>
          <w:sz w:val="25"/>
          <w:szCs w:val="25"/>
        </w:rPr>
        <w:t>Sergio Rey Blanco: Se encargó del diagrama de Gantt y de la realización de documentación de esta práctica. También realizó los siguientes apartados:</w:t>
      </w:r>
    </w:p>
    <w:p w:rsidR="00CC531D" w:rsidRPr="00A35AE1" w:rsidRDefault="00CC531D" w:rsidP="00CB3BB2">
      <w:pPr>
        <w:pStyle w:val="Prrafodelista"/>
        <w:numPr>
          <w:ilvl w:val="1"/>
          <w:numId w:val="4"/>
        </w:numPr>
        <w:jc w:val="both"/>
        <w:rPr>
          <w:sz w:val="25"/>
          <w:szCs w:val="25"/>
        </w:rPr>
      </w:pPr>
      <w:r w:rsidRPr="00A35AE1">
        <w:rPr>
          <w:sz w:val="25"/>
          <w:szCs w:val="25"/>
        </w:rPr>
        <w:t>Factores ambientales de la empresa</w:t>
      </w:r>
    </w:p>
    <w:p w:rsidR="00CC531D" w:rsidRPr="00A35AE1" w:rsidRDefault="00CC531D" w:rsidP="00CB3BB2">
      <w:pPr>
        <w:pStyle w:val="Prrafodelista"/>
        <w:numPr>
          <w:ilvl w:val="1"/>
          <w:numId w:val="4"/>
        </w:numPr>
        <w:jc w:val="both"/>
        <w:rPr>
          <w:sz w:val="25"/>
          <w:szCs w:val="25"/>
        </w:rPr>
      </w:pPr>
      <w:r w:rsidRPr="00A35AE1">
        <w:rPr>
          <w:sz w:val="25"/>
          <w:szCs w:val="25"/>
        </w:rPr>
        <w:t>Roles y responsabilidades</w:t>
      </w:r>
      <w:r w:rsidRPr="00A35AE1">
        <w:rPr>
          <w:sz w:val="25"/>
          <w:szCs w:val="25"/>
        </w:rPr>
        <w:br/>
      </w:r>
    </w:p>
    <w:p w:rsidR="00CC531D" w:rsidRPr="00A35AE1" w:rsidRDefault="00CC531D" w:rsidP="00CB3BB2">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Se encargó de toda la parte relacionada con las modificaciones del cronograma de acuerdo con las actualizaciones que provoca esta nueva práctica. También realizó la segunda mitad de los apartados del plan para la dirección del personal.</w:t>
      </w:r>
      <w:r>
        <w:rPr>
          <w:sz w:val="25"/>
          <w:szCs w:val="25"/>
        </w:rPr>
        <w:br/>
      </w:r>
    </w:p>
    <w:p w:rsidR="00CC531D" w:rsidRPr="00A35AE1" w:rsidRDefault="00CC531D" w:rsidP="00CB3BB2">
      <w:pPr>
        <w:pStyle w:val="Prrafodelista"/>
        <w:numPr>
          <w:ilvl w:val="0"/>
          <w:numId w:val="4"/>
        </w:numPr>
        <w:jc w:val="both"/>
        <w:rPr>
          <w:sz w:val="25"/>
          <w:szCs w:val="25"/>
        </w:rPr>
      </w:pPr>
      <w:r w:rsidRPr="00A35AE1">
        <w:rPr>
          <w:sz w:val="25"/>
          <w:szCs w:val="25"/>
        </w:rPr>
        <w:t>Germán Rodríguez Alonso: Se encargó del acta de constitución del equipo y de redactar lo que ha realizado cada uno en el documento de la memoria.</w:t>
      </w:r>
      <w:r w:rsidRPr="00A35AE1">
        <w:rPr>
          <w:sz w:val="25"/>
          <w:szCs w:val="25"/>
        </w:rPr>
        <w:br/>
      </w:r>
    </w:p>
    <w:p w:rsidR="00CC531D" w:rsidRPr="00CB3BB2" w:rsidRDefault="00CC531D" w:rsidP="00CB3BB2">
      <w:pPr>
        <w:pStyle w:val="Prrafodelista"/>
        <w:numPr>
          <w:ilvl w:val="0"/>
          <w:numId w:val="4"/>
        </w:numPr>
        <w:jc w:val="both"/>
        <w:rPr>
          <w:sz w:val="25"/>
          <w:szCs w:val="25"/>
        </w:rPr>
      </w:pPr>
      <w:r w:rsidRPr="00A35AE1">
        <w:rPr>
          <w:sz w:val="25"/>
          <w:szCs w:val="25"/>
        </w:rPr>
        <w:t>Rodrigo Rey Duarte: Se encargó de la primera mitad del plan para la dirección del personal y de realizar los organigramas del proyecto relacionados con esta práctica.</w:t>
      </w:r>
    </w:p>
    <w:p w:rsidR="00A35AE1" w:rsidRPr="00A35AE1" w:rsidRDefault="00CC531D" w:rsidP="00CB3BB2">
      <w:pPr>
        <w:ind w:firstLine="360"/>
        <w:jc w:val="both"/>
        <w:rPr>
          <w:sz w:val="25"/>
          <w:szCs w:val="25"/>
        </w:rPr>
      </w:pPr>
      <w:r w:rsidRPr="00A35AE1">
        <w:rPr>
          <w:sz w:val="25"/>
          <w:szCs w:val="25"/>
        </w:rPr>
        <w:lastRenderedPageBreak/>
        <w:t>De la misma forma se asigno la tarea global para todos los integrantes del grupo de revisar apartados previos de la memoria para que sean coherentes con lo añadido en esta práctica.</w:t>
      </w:r>
    </w:p>
    <w:p w:rsidR="00F82DBF" w:rsidRDefault="00A35AE1" w:rsidP="00210D5D">
      <w:pPr>
        <w:ind w:firstLine="360"/>
        <w:jc w:val="both"/>
        <w:rPr>
          <w:sz w:val="25"/>
          <w:szCs w:val="25"/>
        </w:rPr>
      </w:pPr>
      <w:r w:rsidRPr="00A35AE1">
        <w:rPr>
          <w:sz w:val="25"/>
          <w:szCs w:val="25"/>
        </w:rPr>
        <w:t>Después de la realización de estos apartados se acordaron una serie de correcciones sobre los diversos apartados. Cada encargado de la realización de dichos apartados se encargó también de hacer las correcciones.</w:t>
      </w:r>
    </w:p>
    <w:p w:rsidR="00210D5D" w:rsidRDefault="00210D5D" w:rsidP="00210D5D">
      <w:pPr>
        <w:ind w:firstLine="360"/>
        <w:jc w:val="both"/>
        <w:rPr>
          <w:sz w:val="25"/>
          <w:szCs w:val="25"/>
        </w:rPr>
      </w:pPr>
    </w:p>
    <w:p w:rsidR="00210D5D" w:rsidRPr="009B66BE" w:rsidRDefault="00210D5D" w:rsidP="009B66BE">
      <w:pPr>
        <w:pStyle w:val="Ttulo2"/>
        <w:numPr>
          <w:ilvl w:val="1"/>
          <w:numId w:val="1"/>
        </w:numPr>
        <w:rPr>
          <w:b/>
          <w:i/>
        </w:rPr>
      </w:pPr>
      <w:bookmarkStart w:id="18" w:name="_Toc530823902"/>
      <w:r w:rsidRPr="009B66BE">
        <w:rPr>
          <w:b/>
          <w:i/>
        </w:rPr>
        <w:t>Anexos</w:t>
      </w:r>
      <w:bookmarkEnd w:id="18"/>
    </w:p>
    <w:p w:rsidR="00210D5D" w:rsidRPr="00E25770" w:rsidRDefault="00210D5D" w:rsidP="00210D5D">
      <w:pPr>
        <w:ind w:firstLine="567"/>
        <w:jc w:val="both"/>
        <w:rPr>
          <w:rFonts w:cstheme="minorHAnsi"/>
          <w:sz w:val="25"/>
          <w:szCs w:val="25"/>
        </w:rPr>
      </w:pPr>
    </w:p>
    <w:p w:rsidR="00210D5D" w:rsidRPr="009B66BE" w:rsidRDefault="00210D5D" w:rsidP="009B66BE">
      <w:pPr>
        <w:pStyle w:val="Ttulo3"/>
        <w:numPr>
          <w:ilvl w:val="2"/>
          <w:numId w:val="1"/>
        </w:numPr>
        <w:rPr>
          <w:b/>
          <w:i/>
        </w:rPr>
      </w:pPr>
      <w:bookmarkStart w:id="19" w:name="_Toc530823903"/>
      <w:r w:rsidRPr="009B66BE">
        <w:rPr>
          <w:b/>
          <w:i/>
        </w:rPr>
        <w:t>Anexo 1. –Bibliografía y material utilizado</w:t>
      </w:r>
      <w:bookmarkEnd w:id="19"/>
    </w:p>
    <w:p w:rsidR="00210D5D" w:rsidRDefault="00210D5D" w:rsidP="00210D5D">
      <w:pPr>
        <w:ind w:firstLine="360"/>
        <w:jc w:val="both"/>
        <w:rPr>
          <w:sz w:val="25"/>
          <w:szCs w:val="25"/>
        </w:rPr>
      </w:pPr>
      <w:r w:rsidRPr="00210D5D">
        <w:rPr>
          <w:sz w:val="25"/>
          <w:szCs w:val="25"/>
        </w:rPr>
        <w:t>No se han consultado materiales bibliográficos adicionales a los de los apuntes de prácticas.</w:t>
      </w:r>
    </w:p>
    <w:p w:rsidR="00210D5D" w:rsidRPr="00210D5D" w:rsidRDefault="00210D5D" w:rsidP="00210D5D">
      <w:pPr>
        <w:ind w:firstLine="360"/>
        <w:jc w:val="both"/>
        <w:rPr>
          <w:sz w:val="25"/>
          <w:szCs w:val="25"/>
        </w:rPr>
      </w:pPr>
    </w:p>
    <w:p w:rsidR="00210D5D" w:rsidRPr="009B66BE" w:rsidRDefault="00210D5D" w:rsidP="009B66BE">
      <w:pPr>
        <w:pStyle w:val="Ttulo3"/>
        <w:numPr>
          <w:ilvl w:val="2"/>
          <w:numId w:val="1"/>
        </w:numPr>
        <w:rPr>
          <w:b/>
          <w:i/>
        </w:rPr>
      </w:pPr>
      <w:bookmarkStart w:id="20" w:name="_Toc530823904"/>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20"/>
    </w:p>
    <w:p w:rsidR="001A40AE" w:rsidRPr="001A40AE" w:rsidRDefault="001A40AE" w:rsidP="001A40A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210D5D" w:rsidRPr="00E25770" w:rsidRDefault="00210D5D" w:rsidP="009C5875">
      <w:pPr>
        <w:jc w:val="both"/>
        <w:rPr>
          <w:sz w:val="25"/>
          <w:szCs w:val="25"/>
        </w:rPr>
      </w:pPr>
    </w:p>
    <w:p w:rsidR="007314C3" w:rsidRDefault="007314C3" w:rsidP="00210D5D">
      <w:pPr>
        <w:pStyle w:val="Ttulo1"/>
        <w:numPr>
          <w:ilvl w:val="0"/>
          <w:numId w:val="1"/>
        </w:numPr>
      </w:pPr>
      <w:bookmarkStart w:id="21" w:name="_Toc530823905"/>
      <w:r>
        <w:t>Práctica 5: Gestión del riesgo</w:t>
      </w:r>
      <w:bookmarkEnd w:id="21"/>
    </w:p>
    <w:p w:rsidR="007314C3" w:rsidRDefault="007314C3" w:rsidP="007314C3">
      <w:pPr>
        <w:ind w:firstLine="567"/>
        <w:jc w:val="both"/>
        <w:rPr>
          <w:rFonts w:cstheme="minorHAnsi"/>
          <w:sz w:val="25"/>
          <w:szCs w:val="25"/>
        </w:rPr>
      </w:pPr>
    </w:p>
    <w:p w:rsidR="007314C3" w:rsidRDefault="007314C3" w:rsidP="00210D5D">
      <w:pPr>
        <w:pStyle w:val="Ttulo2"/>
        <w:numPr>
          <w:ilvl w:val="1"/>
          <w:numId w:val="1"/>
        </w:numPr>
      </w:pPr>
      <w:bookmarkStart w:id="22" w:name="_Toc530823906"/>
      <w:r>
        <w:t>Información sobre la práctica a realizar</w:t>
      </w:r>
      <w:bookmarkEnd w:id="22"/>
    </w:p>
    <w:p w:rsidR="007314C3" w:rsidRDefault="007314C3" w:rsidP="007314C3"/>
    <w:p w:rsidR="007314C3" w:rsidRDefault="007314C3" w:rsidP="00210D5D">
      <w:pPr>
        <w:pStyle w:val="Ttulo3"/>
        <w:numPr>
          <w:ilvl w:val="2"/>
          <w:numId w:val="1"/>
        </w:numPr>
      </w:pPr>
      <w:bookmarkStart w:id="23" w:name="_Toc530823907"/>
      <w:r>
        <w:t>Descripción de la práctica</w:t>
      </w:r>
      <w:bookmarkEnd w:id="23"/>
    </w:p>
    <w:p w:rsidR="007314C3" w:rsidRPr="00E25770" w:rsidRDefault="007314C3" w:rsidP="00210D5D">
      <w:pPr>
        <w:ind w:firstLine="227"/>
        <w:jc w:val="both"/>
        <w:rPr>
          <w:sz w:val="25"/>
          <w:szCs w:val="25"/>
        </w:rPr>
      </w:pPr>
      <w:r w:rsidRPr="00E25770">
        <w:rPr>
          <w:sz w:val="25"/>
          <w:szCs w:val="25"/>
        </w:rPr>
        <w:t xml:space="preserve">En esta práctica continuaremos el diseño del bar tecnológico. </w:t>
      </w:r>
      <w:r>
        <w:rPr>
          <w:sz w:val="25"/>
          <w:szCs w:val="25"/>
        </w:rPr>
        <w:t xml:space="preserve">En esta parte del proyecto realizaremos un plan para la gestión del riesgo. Este se encontrará compuesto por un conjunto de fases que habrá de atravesar para su finalización: planificación de la gestión del riesgo con objetivo de definir todos los conceptos y elementos previos de forma que sea posible llevar a cabo de forma correcta todas las fases siguientes del proceso (como determinación de la financiación, diagrama RBS, </w:t>
      </w:r>
      <w:proofErr w:type="spellStart"/>
      <w:r>
        <w:rPr>
          <w:sz w:val="25"/>
          <w:szCs w:val="25"/>
        </w:rPr>
        <w:t>etc</w:t>
      </w:r>
      <w:proofErr w:type="spellEnd"/>
      <w:r>
        <w:rPr>
          <w:sz w:val="25"/>
          <w:szCs w:val="25"/>
        </w:rPr>
        <w:t xml:space="preserve">); identificación de los riesgos individuales que afectarán al proyecto así como la asignación de una probabilidad e impacto a los mismos; análisis de los riesgos detectados con el objetivo de evaluarlos (uso de diagrama EMV); planificación de la respuesta al riesgo con objetivo de dar un conjunto de medidas o estrategias de mitigación y prevención que permitan lleva al proyecto a buen puerto mediante la superación de los riesgos que se presenten; y etapa de seguimiento y monitorización en la cual se habrán de aplicar todas las medidas antes creadas sobre los riesgos identificados que posean un mayor nivel de </w:t>
      </w:r>
      <w:r>
        <w:rPr>
          <w:sz w:val="25"/>
          <w:szCs w:val="25"/>
        </w:rPr>
        <w:lastRenderedPageBreak/>
        <w:t xml:space="preserve">exposición. </w:t>
      </w:r>
      <w:r w:rsidR="00210D5D">
        <w:rPr>
          <w:sz w:val="25"/>
          <w:szCs w:val="25"/>
        </w:rPr>
        <w:t xml:space="preserve">Por otra parte, el desarrollo de esta práctica se realizará de forma coordinada entre el documento de la memoria y el fichero de tipo </w:t>
      </w:r>
      <w:proofErr w:type="spellStart"/>
      <w:r w:rsidR="00210D5D">
        <w:rPr>
          <w:sz w:val="25"/>
          <w:szCs w:val="25"/>
        </w:rPr>
        <w:t>excel</w:t>
      </w:r>
      <w:proofErr w:type="spellEnd"/>
      <w:r w:rsidR="00210D5D">
        <w:rPr>
          <w:sz w:val="25"/>
          <w:szCs w:val="25"/>
        </w:rPr>
        <w:t xml:space="preserve"> que contiene las plantillas necesarias para declarar todos los riesgos identificados y algunas de sus propiedades.</w:t>
      </w:r>
    </w:p>
    <w:p w:rsidR="007314C3" w:rsidRDefault="007314C3" w:rsidP="007314C3"/>
    <w:p w:rsidR="007314C3" w:rsidRDefault="007314C3" w:rsidP="00210D5D">
      <w:pPr>
        <w:pStyle w:val="Ttulo3"/>
        <w:numPr>
          <w:ilvl w:val="2"/>
          <w:numId w:val="1"/>
        </w:numPr>
      </w:pPr>
      <w:bookmarkStart w:id="24" w:name="_Toc530823908"/>
      <w:r>
        <w:t>Descripción del grupo de trabajo</w:t>
      </w:r>
      <w:bookmarkEnd w:id="24"/>
    </w:p>
    <w:p w:rsidR="007314C3" w:rsidRPr="00E25770" w:rsidRDefault="007314C3" w:rsidP="00210D5D">
      <w:pPr>
        <w:ind w:firstLine="227"/>
        <w:jc w:val="both"/>
        <w:rPr>
          <w:sz w:val="25"/>
          <w:szCs w:val="25"/>
        </w:rPr>
      </w:pPr>
      <w:r w:rsidRPr="00E25770">
        <w:rPr>
          <w:sz w:val="25"/>
          <w:szCs w:val="25"/>
        </w:rPr>
        <w:t>Los miembros del grupo para esta práctica son los mismos que en la anterior y mantienen sus mismos roles, siendo estos:</w:t>
      </w:r>
    </w:p>
    <w:p w:rsidR="007314C3" w:rsidRPr="00E25770" w:rsidRDefault="007314C3" w:rsidP="007314C3">
      <w:pPr>
        <w:jc w:val="both"/>
        <w:rPr>
          <w:sz w:val="25"/>
          <w:szCs w:val="25"/>
        </w:rPr>
      </w:pPr>
      <w:r w:rsidRPr="00E25770">
        <w:rPr>
          <w:sz w:val="25"/>
          <w:szCs w:val="25"/>
        </w:rPr>
        <w:tab/>
        <w:t>Grupo L:</w:t>
      </w:r>
    </w:p>
    <w:p w:rsidR="007314C3" w:rsidRPr="00E25770" w:rsidRDefault="007314C3" w:rsidP="007314C3">
      <w:pPr>
        <w:jc w:val="both"/>
        <w:rPr>
          <w:sz w:val="25"/>
          <w:szCs w:val="25"/>
        </w:rPr>
      </w:pPr>
      <w:r w:rsidRPr="00E25770">
        <w:rPr>
          <w:sz w:val="25"/>
          <w:szCs w:val="25"/>
        </w:rPr>
        <w:tab/>
        <w:t>Sergio Rey Blanco, director de proyecto</w:t>
      </w:r>
    </w:p>
    <w:p w:rsidR="007314C3" w:rsidRPr="00E25770" w:rsidRDefault="007314C3" w:rsidP="007314C3">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7314C3" w:rsidRPr="00E25770" w:rsidRDefault="007314C3" w:rsidP="007314C3">
      <w:pPr>
        <w:jc w:val="both"/>
        <w:rPr>
          <w:sz w:val="25"/>
          <w:szCs w:val="25"/>
        </w:rPr>
      </w:pPr>
      <w:r w:rsidRPr="00E25770">
        <w:rPr>
          <w:sz w:val="25"/>
          <w:szCs w:val="25"/>
        </w:rPr>
        <w:tab/>
        <w:t>Germán Rodríguez Alonso, asegurador de calidad</w:t>
      </w:r>
    </w:p>
    <w:p w:rsidR="007314C3" w:rsidRDefault="007314C3" w:rsidP="007314C3">
      <w:pPr>
        <w:jc w:val="both"/>
        <w:rPr>
          <w:sz w:val="25"/>
          <w:szCs w:val="25"/>
        </w:rPr>
      </w:pPr>
      <w:r w:rsidRPr="00E25770">
        <w:rPr>
          <w:sz w:val="25"/>
          <w:szCs w:val="25"/>
        </w:rPr>
        <w:tab/>
        <w:t>Rodrigo Rey Duarte, gestor documental.</w:t>
      </w:r>
    </w:p>
    <w:p w:rsidR="007314C3" w:rsidRDefault="007314C3" w:rsidP="007314C3">
      <w:pPr>
        <w:jc w:val="both"/>
        <w:rPr>
          <w:sz w:val="25"/>
          <w:szCs w:val="25"/>
        </w:rPr>
      </w:pPr>
    </w:p>
    <w:p w:rsidR="007314C3" w:rsidRDefault="007314C3" w:rsidP="00210D5D">
      <w:pPr>
        <w:pStyle w:val="Ttulo3"/>
        <w:numPr>
          <w:ilvl w:val="2"/>
          <w:numId w:val="1"/>
        </w:numPr>
      </w:pPr>
      <w:bookmarkStart w:id="25" w:name="_Toc530823909"/>
      <w:r>
        <w:t>División del trabajo a realizar</w:t>
      </w:r>
      <w:bookmarkEnd w:id="25"/>
    </w:p>
    <w:p w:rsidR="007314C3" w:rsidRPr="00A35AE1" w:rsidRDefault="007314C3" w:rsidP="007314C3">
      <w:pPr>
        <w:ind w:firstLine="360"/>
        <w:jc w:val="both"/>
        <w:rPr>
          <w:sz w:val="25"/>
          <w:szCs w:val="25"/>
        </w:rPr>
      </w:pPr>
      <w:r w:rsidRPr="00A35AE1">
        <w:rPr>
          <w:sz w:val="25"/>
          <w:szCs w:val="25"/>
        </w:rPr>
        <w:t>En este apartado se especificará como se dividió cada una de las tareas necesarias para llevar a cabo el plan de recursos del proyecto.</w:t>
      </w:r>
    </w:p>
    <w:p w:rsidR="007314C3" w:rsidRPr="00A35AE1" w:rsidRDefault="007314C3" w:rsidP="007314C3">
      <w:pPr>
        <w:pStyle w:val="Prrafodelista"/>
        <w:numPr>
          <w:ilvl w:val="0"/>
          <w:numId w:val="4"/>
        </w:numPr>
        <w:jc w:val="both"/>
        <w:rPr>
          <w:sz w:val="25"/>
          <w:szCs w:val="25"/>
        </w:rPr>
      </w:pPr>
      <w:r w:rsidRPr="00A35AE1">
        <w:rPr>
          <w:sz w:val="25"/>
          <w:szCs w:val="25"/>
        </w:rPr>
        <w:t xml:space="preserve">Sergio Rey Blanco: Se encargó del diagrama de Gantt </w:t>
      </w:r>
      <w:r w:rsidR="00210D5D">
        <w:rPr>
          <w:sz w:val="25"/>
          <w:szCs w:val="25"/>
        </w:rPr>
        <w:t xml:space="preserve">con la división del trabajo del grupo </w:t>
      </w:r>
      <w:r w:rsidRPr="00A35AE1">
        <w:rPr>
          <w:sz w:val="25"/>
          <w:szCs w:val="25"/>
        </w:rPr>
        <w:t>y de la realización de documentación de esta práctica</w:t>
      </w:r>
      <w:r w:rsidR="00210D5D">
        <w:rPr>
          <w:sz w:val="25"/>
          <w:szCs w:val="25"/>
        </w:rPr>
        <w:t xml:space="preserve"> (este fichero de prácticas)</w:t>
      </w:r>
      <w:r w:rsidRPr="00A35AE1">
        <w:rPr>
          <w:sz w:val="25"/>
          <w:szCs w:val="25"/>
        </w:rPr>
        <w:t xml:space="preserve">. </w:t>
      </w:r>
      <w:r w:rsidR="00210D5D">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sidR="00210D5D">
        <w:rPr>
          <w:sz w:val="25"/>
          <w:szCs w:val="25"/>
        </w:rPr>
        <w:t xml:space="preserve"> de la memoria del proyecto</w:t>
      </w:r>
      <w:r w:rsidRPr="00A35AE1">
        <w:rPr>
          <w:sz w:val="25"/>
          <w:szCs w:val="25"/>
        </w:rPr>
        <w:t>:</w:t>
      </w:r>
    </w:p>
    <w:p w:rsidR="00210D5D" w:rsidRDefault="00210D5D" w:rsidP="00210D5D">
      <w:pPr>
        <w:pStyle w:val="Prrafodelista"/>
        <w:numPr>
          <w:ilvl w:val="1"/>
          <w:numId w:val="4"/>
        </w:numPr>
        <w:jc w:val="both"/>
        <w:rPr>
          <w:sz w:val="25"/>
          <w:szCs w:val="25"/>
        </w:rPr>
      </w:pPr>
      <w:r>
        <w:rPr>
          <w:sz w:val="25"/>
          <w:szCs w:val="25"/>
        </w:rPr>
        <w:t>Introducción al apartado del plan para la gestión del riesgo.</w:t>
      </w:r>
    </w:p>
    <w:p w:rsidR="007314C3" w:rsidRPr="00210D5D" w:rsidRDefault="00210D5D" w:rsidP="00210D5D">
      <w:pPr>
        <w:pStyle w:val="Prrafodelista"/>
        <w:numPr>
          <w:ilvl w:val="1"/>
          <w:numId w:val="4"/>
        </w:numPr>
        <w:jc w:val="both"/>
        <w:rPr>
          <w:sz w:val="25"/>
          <w:szCs w:val="25"/>
        </w:rPr>
      </w:pPr>
      <w:r>
        <w:rPr>
          <w:sz w:val="25"/>
          <w:szCs w:val="25"/>
        </w:rPr>
        <w:t>Apartados iniciales de la sección de planificación de la gestión de riesgos (a saber, financiación, roles y responsabilidades, apetito al riesgo de los interesados, …).</w:t>
      </w:r>
    </w:p>
    <w:p w:rsidR="007314C3" w:rsidRPr="00A35AE1" w:rsidRDefault="007314C3" w:rsidP="007314C3">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encargó de toda la parte relacionada con las modificaciones del cronograma de acuerdo con las actualizaciones que provoca esta nueva práctica. También realizó </w:t>
      </w:r>
      <w:r w:rsidR="00210D5D">
        <w:rPr>
          <w:sz w:val="25"/>
          <w:szCs w:val="25"/>
        </w:rPr>
        <w:t>algunas secciones de la memoria relacionadas con los análisis de tipo cualitativo y/o cuantitativo del plan de riesgos</w:t>
      </w:r>
      <w:r>
        <w:rPr>
          <w:sz w:val="25"/>
          <w:szCs w:val="25"/>
        </w:rPr>
        <w:t>.</w:t>
      </w:r>
    </w:p>
    <w:p w:rsidR="007314C3" w:rsidRPr="009B66BE" w:rsidRDefault="007314C3" w:rsidP="00210D5D">
      <w:pPr>
        <w:pStyle w:val="Prrafodelista"/>
        <w:numPr>
          <w:ilvl w:val="0"/>
          <w:numId w:val="4"/>
        </w:numPr>
        <w:jc w:val="both"/>
        <w:rPr>
          <w:sz w:val="25"/>
          <w:szCs w:val="25"/>
        </w:rPr>
      </w:pPr>
      <w:r w:rsidRPr="00A35AE1">
        <w:rPr>
          <w:sz w:val="25"/>
          <w:szCs w:val="25"/>
        </w:rPr>
        <w:t xml:space="preserve">Germán Rodríguez Alonso: Se encargó </w:t>
      </w:r>
      <w:r w:rsidR="00210D5D">
        <w:rPr>
          <w:sz w:val="25"/>
          <w:szCs w:val="25"/>
        </w:rPr>
        <w:t xml:space="preserve">de completar el fichero de tipo </w:t>
      </w:r>
      <w:proofErr w:type="spellStart"/>
      <w:r w:rsidR="00210D5D">
        <w:rPr>
          <w:sz w:val="25"/>
          <w:szCs w:val="25"/>
        </w:rPr>
        <w:t>excel</w:t>
      </w:r>
      <w:proofErr w:type="spellEnd"/>
      <w:r w:rsidR="00210D5D">
        <w:rPr>
          <w:sz w:val="25"/>
          <w:szCs w:val="25"/>
        </w:rPr>
        <w:t xml:space="preserve"> con las medidas necesarias para prevenir o mitigar cada uno de los riesgos identificados. También realizó el apartado de seguimiento y control en la </w:t>
      </w:r>
      <w:r w:rsidR="00210D5D">
        <w:rPr>
          <w:sz w:val="25"/>
          <w:szCs w:val="25"/>
        </w:rPr>
        <w:lastRenderedPageBreak/>
        <w:t>memoria del proyecto, donde los riesgos con mayor exposición fueron adecuadamente tratados.</w:t>
      </w:r>
    </w:p>
    <w:p w:rsidR="007314C3" w:rsidRPr="00CB3BB2" w:rsidRDefault="007314C3" w:rsidP="007314C3">
      <w:pPr>
        <w:pStyle w:val="Prrafodelista"/>
        <w:numPr>
          <w:ilvl w:val="0"/>
          <w:numId w:val="4"/>
        </w:numPr>
        <w:jc w:val="both"/>
        <w:rPr>
          <w:sz w:val="25"/>
          <w:szCs w:val="25"/>
        </w:rPr>
      </w:pPr>
      <w:r w:rsidRPr="00A35AE1">
        <w:rPr>
          <w:sz w:val="25"/>
          <w:szCs w:val="25"/>
        </w:rPr>
        <w:t xml:space="preserve">Rodrigo Rey Duarte: Se encargó de la </w:t>
      </w:r>
      <w:r w:rsidR="009B66BE">
        <w:rPr>
          <w:sz w:val="25"/>
          <w:szCs w:val="25"/>
        </w:rPr>
        <w:t>creación de la relación completa de riesgos que habían sido previamente identificados. Tras asignarles una probabilidad e impacto, pudo obtener la matriz correspondiente. Finalmente, también se encargó de crear la clasificación RBS en la memoria del proyecto.</w:t>
      </w:r>
    </w:p>
    <w:p w:rsidR="007314C3" w:rsidRPr="00A35AE1" w:rsidRDefault="007314C3" w:rsidP="007314C3">
      <w:pPr>
        <w:ind w:firstLine="360"/>
        <w:jc w:val="both"/>
        <w:rPr>
          <w:sz w:val="25"/>
          <w:szCs w:val="25"/>
        </w:rPr>
      </w:pPr>
      <w:r w:rsidRPr="00A35AE1">
        <w:rPr>
          <w:sz w:val="25"/>
          <w:szCs w:val="25"/>
        </w:rPr>
        <w:t>De la misma forma se asign</w:t>
      </w:r>
      <w:r w:rsidR="009B66BE">
        <w:rPr>
          <w:sz w:val="25"/>
          <w:szCs w:val="25"/>
        </w:rPr>
        <w:t>ó</w:t>
      </w:r>
      <w:r w:rsidRPr="00A35AE1">
        <w:rPr>
          <w:sz w:val="25"/>
          <w:szCs w:val="25"/>
        </w:rPr>
        <w:t xml:space="preserve"> la tarea global para todos los integrantes del grupo de revisar apartados previos de la memoria para que sean coherentes con lo añadido en esta práctica.</w:t>
      </w:r>
    </w:p>
    <w:p w:rsidR="007314C3" w:rsidRDefault="007314C3" w:rsidP="007314C3">
      <w:pPr>
        <w:ind w:firstLine="360"/>
        <w:jc w:val="both"/>
        <w:rPr>
          <w:sz w:val="25"/>
          <w:szCs w:val="25"/>
        </w:rPr>
      </w:pPr>
      <w:r w:rsidRPr="00A35AE1">
        <w:rPr>
          <w:sz w:val="25"/>
          <w:szCs w:val="25"/>
        </w:rPr>
        <w:t xml:space="preserve">Después de la realización de estos apartados se acordaron una serie de correcciones sobre los diversos apartados. </w:t>
      </w:r>
      <w:r w:rsidR="009B66BE">
        <w:rPr>
          <w:sz w:val="25"/>
          <w:szCs w:val="25"/>
        </w:rPr>
        <w:t>El responsable</w:t>
      </w:r>
      <w:r w:rsidRPr="00A35AE1">
        <w:rPr>
          <w:sz w:val="25"/>
          <w:szCs w:val="25"/>
        </w:rPr>
        <w:t xml:space="preserve"> de la realización de dichos apartados se encargó también de hacer las correcciones.</w:t>
      </w:r>
    </w:p>
    <w:p w:rsidR="007314C3" w:rsidRDefault="007314C3" w:rsidP="007314C3">
      <w:pPr>
        <w:ind w:firstLine="360"/>
        <w:jc w:val="both"/>
        <w:rPr>
          <w:sz w:val="25"/>
          <w:szCs w:val="25"/>
        </w:rPr>
      </w:pPr>
    </w:p>
    <w:p w:rsidR="007314C3" w:rsidRDefault="007314C3" w:rsidP="00210D5D">
      <w:pPr>
        <w:pStyle w:val="Ttulo3"/>
        <w:numPr>
          <w:ilvl w:val="2"/>
          <w:numId w:val="1"/>
        </w:numPr>
      </w:pPr>
      <w:bookmarkStart w:id="26" w:name="_Toc530823910"/>
      <w:r>
        <w:t>Documentación de la práctica</w:t>
      </w:r>
      <w:bookmarkEnd w:id="26"/>
    </w:p>
    <w:p w:rsidR="007314C3" w:rsidRDefault="007314C3" w:rsidP="007314C3">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sidR="001A40AE">
        <w:rPr>
          <w:b/>
          <w:i/>
          <w:sz w:val="25"/>
          <w:szCs w:val="25"/>
        </w:rPr>
        <w:t>5</w:t>
      </w:r>
      <w:r>
        <w:rPr>
          <w:sz w:val="25"/>
          <w:szCs w:val="25"/>
        </w:rPr>
        <w:t xml:space="preserve"> y </w:t>
      </w:r>
      <w:r w:rsidR="001A40AE" w:rsidRPr="001A40AE">
        <w:rPr>
          <w:b/>
          <w:i/>
          <w:sz w:val="25"/>
          <w:szCs w:val="25"/>
        </w:rPr>
        <w:t>GrpL_TAR_181120_AnalisisRiesgos_v1</w:t>
      </w:r>
      <w:r>
        <w:rPr>
          <w:sz w:val="25"/>
          <w:szCs w:val="25"/>
        </w:rPr>
        <w:t>.</w:t>
      </w:r>
    </w:p>
    <w:p w:rsidR="007314C3" w:rsidRPr="00A35AE1" w:rsidRDefault="007314C3" w:rsidP="007314C3">
      <w:pPr>
        <w:ind w:firstLine="360"/>
        <w:jc w:val="both"/>
        <w:rPr>
          <w:sz w:val="25"/>
          <w:szCs w:val="25"/>
        </w:rPr>
      </w:pPr>
    </w:p>
    <w:p w:rsidR="009B66BE" w:rsidRPr="009B66BE" w:rsidRDefault="009B66BE" w:rsidP="009B66BE">
      <w:pPr>
        <w:pStyle w:val="Ttulo2"/>
        <w:numPr>
          <w:ilvl w:val="1"/>
          <w:numId w:val="1"/>
        </w:numPr>
        <w:rPr>
          <w:b/>
          <w:i/>
        </w:rPr>
      </w:pPr>
      <w:bookmarkStart w:id="27" w:name="_Toc530823911"/>
      <w:r w:rsidRPr="009B66BE">
        <w:rPr>
          <w:b/>
          <w:i/>
        </w:rPr>
        <w:t>Anexos</w:t>
      </w:r>
      <w:bookmarkEnd w:id="27"/>
    </w:p>
    <w:p w:rsidR="009B66BE" w:rsidRPr="00E25770" w:rsidRDefault="009B66BE" w:rsidP="009B66BE">
      <w:pPr>
        <w:ind w:firstLine="567"/>
        <w:jc w:val="both"/>
        <w:rPr>
          <w:rFonts w:cstheme="minorHAnsi"/>
          <w:sz w:val="25"/>
          <w:szCs w:val="25"/>
        </w:rPr>
      </w:pPr>
    </w:p>
    <w:p w:rsidR="009B66BE" w:rsidRPr="009B66BE" w:rsidRDefault="009B66BE" w:rsidP="009B66BE">
      <w:pPr>
        <w:pStyle w:val="Ttulo3"/>
        <w:numPr>
          <w:ilvl w:val="2"/>
          <w:numId w:val="1"/>
        </w:numPr>
        <w:rPr>
          <w:b/>
          <w:i/>
        </w:rPr>
      </w:pPr>
      <w:bookmarkStart w:id="28" w:name="_Toc530823912"/>
      <w:r w:rsidRPr="009B66BE">
        <w:rPr>
          <w:b/>
          <w:i/>
        </w:rPr>
        <w:t>Anexo 1. –Bibliografía y material utilizado</w:t>
      </w:r>
      <w:bookmarkEnd w:id="28"/>
    </w:p>
    <w:p w:rsidR="009B66BE" w:rsidRDefault="009B66BE" w:rsidP="009B66BE">
      <w:pPr>
        <w:ind w:firstLine="360"/>
        <w:jc w:val="both"/>
        <w:rPr>
          <w:sz w:val="25"/>
          <w:szCs w:val="25"/>
        </w:rPr>
      </w:pPr>
      <w:r w:rsidRPr="00210D5D">
        <w:rPr>
          <w:sz w:val="25"/>
          <w:szCs w:val="25"/>
        </w:rPr>
        <w:t>No se han consultado materiales bibliográficos adicionales a los de los apuntes de prácticas.</w:t>
      </w:r>
    </w:p>
    <w:p w:rsidR="009B66BE" w:rsidRPr="00210D5D" w:rsidRDefault="009B66BE" w:rsidP="009B66BE">
      <w:pPr>
        <w:ind w:firstLine="360"/>
        <w:jc w:val="both"/>
        <w:rPr>
          <w:sz w:val="25"/>
          <w:szCs w:val="25"/>
        </w:rPr>
      </w:pPr>
    </w:p>
    <w:p w:rsidR="009B66BE" w:rsidRPr="009B66BE" w:rsidRDefault="009B66BE" w:rsidP="009B66BE">
      <w:pPr>
        <w:pStyle w:val="Ttulo3"/>
        <w:numPr>
          <w:ilvl w:val="2"/>
          <w:numId w:val="1"/>
        </w:numPr>
        <w:rPr>
          <w:b/>
          <w:i/>
        </w:rPr>
      </w:pPr>
      <w:bookmarkStart w:id="29" w:name="_Toc530823913"/>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29"/>
    </w:p>
    <w:p w:rsidR="009C5875" w:rsidRDefault="001A40AE" w:rsidP="009B66BE">
      <w:pPr>
        <w:ind w:firstLine="360"/>
        <w:jc w:val="both"/>
        <w:rPr>
          <w:sz w:val="25"/>
          <w:szCs w:val="25"/>
        </w:rPr>
      </w:pPr>
      <w:r>
        <w:rPr>
          <w:sz w:val="25"/>
          <w:szCs w:val="25"/>
        </w:rPr>
        <w:t xml:space="preserve">Únicamente podría citarse a </w:t>
      </w:r>
      <w:r w:rsidRPr="001A40AE">
        <w:rPr>
          <w:b/>
          <w:i/>
          <w:sz w:val="25"/>
          <w:szCs w:val="25"/>
        </w:rPr>
        <w:t>GrpL_GNT_181004_DistribucionTrabajo_v1</w:t>
      </w:r>
      <w:r w:rsidR="009B66BE">
        <w:rPr>
          <w:sz w:val="25"/>
          <w:szCs w:val="25"/>
        </w:rPr>
        <w:t>.</w:t>
      </w:r>
    </w:p>
    <w:p w:rsidR="001A40AE" w:rsidRDefault="001A40AE" w:rsidP="009B66BE">
      <w:pPr>
        <w:ind w:firstLine="360"/>
        <w:jc w:val="both"/>
        <w:rPr>
          <w:sz w:val="25"/>
          <w:szCs w:val="25"/>
        </w:rPr>
      </w:pPr>
    </w:p>
    <w:p w:rsidR="001A40AE" w:rsidRDefault="001A40AE" w:rsidP="001A40AE">
      <w:pPr>
        <w:pStyle w:val="Ttulo1"/>
        <w:numPr>
          <w:ilvl w:val="0"/>
          <w:numId w:val="1"/>
        </w:numPr>
      </w:pPr>
      <w:bookmarkStart w:id="30" w:name="_Toc530823914"/>
      <w:r>
        <w:t>Práctica 6: Gestión de costes</w:t>
      </w:r>
      <w:bookmarkEnd w:id="30"/>
    </w:p>
    <w:p w:rsidR="001A40AE" w:rsidRDefault="001A40AE" w:rsidP="001A40AE">
      <w:pPr>
        <w:ind w:firstLine="567"/>
        <w:jc w:val="both"/>
        <w:rPr>
          <w:rFonts w:cstheme="minorHAnsi"/>
          <w:sz w:val="25"/>
          <w:szCs w:val="25"/>
        </w:rPr>
      </w:pPr>
    </w:p>
    <w:p w:rsidR="001A40AE" w:rsidRDefault="001A40AE" w:rsidP="001A40AE">
      <w:pPr>
        <w:pStyle w:val="Ttulo2"/>
        <w:numPr>
          <w:ilvl w:val="1"/>
          <w:numId w:val="1"/>
        </w:numPr>
      </w:pPr>
      <w:bookmarkStart w:id="31" w:name="_Toc530823915"/>
      <w:r>
        <w:t>Información sobre la práctica a realizar</w:t>
      </w:r>
      <w:bookmarkEnd w:id="31"/>
    </w:p>
    <w:p w:rsidR="001A40AE" w:rsidRDefault="001A40AE" w:rsidP="001A40AE"/>
    <w:p w:rsidR="001A40AE" w:rsidRDefault="001A40AE" w:rsidP="001A40AE">
      <w:pPr>
        <w:pStyle w:val="Ttulo3"/>
        <w:numPr>
          <w:ilvl w:val="2"/>
          <w:numId w:val="1"/>
        </w:numPr>
      </w:pPr>
      <w:bookmarkStart w:id="32" w:name="_Toc530823916"/>
      <w:r>
        <w:lastRenderedPageBreak/>
        <w:t>Descripción de la práctica</w:t>
      </w:r>
      <w:bookmarkEnd w:id="32"/>
    </w:p>
    <w:p w:rsidR="00DA66F6" w:rsidRDefault="001A40AE" w:rsidP="00DA66F6">
      <w:pPr>
        <w:ind w:firstLine="227"/>
        <w:jc w:val="both"/>
        <w:rPr>
          <w:sz w:val="25"/>
          <w:szCs w:val="25"/>
        </w:rPr>
      </w:pPr>
      <w:r w:rsidRPr="00E25770">
        <w:rPr>
          <w:sz w:val="25"/>
          <w:szCs w:val="25"/>
        </w:rPr>
        <w:t xml:space="preserve">En esta práctica </w:t>
      </w:r>
      <w:r w:rsidR="00DA66F6">
        <w:rPr>
          <w:sz w:val="25"/>
          <w:szCs w:val="25"/>
        </w:rPr>
        <w:t xml:space="preserve">se ha continuado con la planificación del proyecto orientado a la construcción de un bar tecnológico. El apartado que ha sido necesario incluir en esta ocasión ha resultado ser el plan para la gestión de costes. Este se compone de una serie de procesos cuyas salidas han constituido el grueso final de la práctica. Entre estos procesos se incluyen la planificación de la gestión de los costes, la estimación de costes, la elaboración de un presupuesto de costes y el control de </w:t>
      </w:r>
      <w:proofErr w:type="gramStart"/>
      <w:r w:rsidR="00DA66F6">
        <w:rPr>
          <w:sz w:val="25"/>
          <w:szCs w:val="25"/>
        </w:rPr>
        <w:t>los mismos</w:t>
      </w:r>
      <w:proofErr w:type="gramEnd"/>
      <w:r w:rsidR="00DA66F6">
        <w:rPr>
          <w:sz w:val="25"/>
          <w:szCs w:val="25"/>
        </w:rPr>
        <w:t xml:space="preserve">. De esta forma, serán empleadas unas plantillas </w:t>
      </w:r>
      <w:proofErr w:type="spellStart"/>
      <w:r w:rsidR="00DA66F6">
        <w:rPr>
          <w:sz w:val="25"/>
          <w:szCs w:val="25"/>
        </w:rPr>
        <w:t>excel</w:t>
      </w:r>
      <w:proofErr w:type="spellEnd"/>
      <w:r w:rsidR="00DA66F6">
        <w:rPr>
          <w:sz w:val="25"/>
          <w:szCs w:val="25"/>
        </w:rPr>
        <w:t xml:space="preserve"> en las cuales se detallarán todos los costes que se detecten en el actual proyecto y que podrán ser extraídos de las distintas propiedades definidas en los planes anteriormente escritos. Esto es, se deberán especificar costes relativos a gastos de personal, equipos y servicios que sea necesario comprar, costes de cursos y demás categorías especiales. Seguidamente se deberá elaborar un presupuesto que permita entender el modo en que estos costes se distribuirán a lo largo del tiempo. Así, estos elementos serán declarados en una línea base en la cual se podrán observar, entre otros aspectos, las tensiones de tesorería surgidas a lo largo del proyecto. Finalmente, se hará necesario calcular u ofrecer un modo de hacerlo para índices como EV, CPI o SPI. En lo que respecta a las tareas de gestión, estas serán añadidas al cronograma que ya se ha ido desarrollando a lo largo de las prácticas previas y cuyas modificaciones serán escasas en este punto.</w:t>
      </w:r>
    </w:p>
    <w:p w:rsidR="00506612" w:rsidRPr="00E25770" w:rsidRDefault="00506612" w:rsidP="00DA66F6">
      <w:pPr>
        <w:ind w:firstLine="227"/>
        <w:jc w:val="both"/>
        <w:rPr>
          <w:sz w:val="25"/>
          <w:szCs w:val="25"/>
        </w:rPr>
      </w:pPr>
      <w:r>
        <w:rPr>
          <w:sz w:val="25"/>
          <w:szCs w:val="25"/>
        </w:rPr>
        <w:t>Adicionalmente, también será necesario incluir un conjunto de apartados necesarios en las secciones de factores ambientales y activos de la organización. Estas poseían contenido proveniente de apartados previos, si bien en la práctica actual será necesario añadir el relacionado con el plan de gestión de los costes. Dichos elementos adicionales serán, a saber condiciones del mercado y bases de datos comerciales (factores ambientales) y plantillas de estimación de costes y relacionadas (activos de la organización).</w:t>
      </w:r>
    </w:p>
    <w:p w:rsidR="001A40AE" w:rsidRDefault="001A40AE" w:rsidP="001A40AE"/>
    <w:p w:rsidR="001A40AE" w:rsidRDefault="001A40AE" w:rsidP="001A40AE">
      <w:pPr>
        <w:pStyle w:val="Ttulo3"/>
        <w:numPr>
          <w:ilvl w:val="2"/>
          <w:numId w:val="1"/>
        </w:numPr>
      </w:pPr>
      <w:bookmarkStart w:id="33" w:name="_Toc530823917"/>
      <w:r>
        <w:t>Descripción del grupo de trabajo</w:t>
      </w:r>
      <w:bookmarkEnd w:id="33"/>
    </w:p>
    <w:p w:rsidR="001A40AE" w:rsidRPr="00E25770" w:rsidRDefault="001A40AE" w:rsidP="001A40AE">
      <w:pPr>
        <w:ind w:firstLine="227"/>
        <w:jc w:val="both"/>
        <w:rPr>
          <w:sz w:val="25"/>
          <w:szCs w:val="25"/>
        </w:rPr>
      </w:pPr>
      <w:r w:rsidRPr="00E25770">
        <w:rPr>
          <w:sz w:val="25"/>
          <w:szCs w:val="25"/>
        </w:rPr>
        <w:t>Los miembros del grupo para esta práctica son los mismos que en la anterior y mantienen sus mismos roles, siendo estos:</w:t>
      </w:r>
    </w:p>
    <w:p w:rsidR="001A40AE" w:rsidRPr="00E25770" w:rsidRDefault="001A40AE" w:rsidP="001A40AE">
      <w:pPr>
        <w:jc w:val="both"/>
        <w:rPr>
          <w:sz w:val="25"/>
          <w:szCs w:val="25"/>
        </w:rPr>
      </w:pPr>
      <w:r w:rsidRPr="00E25770">
        <w:rPr>
          <w:sz w:val="25"/>
          <w:szCs w:val="25"/>
        </w:rPr>
        <w:tab/>
        <w:t>Grupo L:</w:t>
      </w:r>
    </w:p>
    <w:p w:rsidR="001A40AE" w:rsidRPr="00E25770" w:rsidRDefault="001A40AE" w:rsidP="001A40AE">
      <w:pPr>
        <w:jc w:val="both"/>
        <w:rPr>
          <w:sz w:val="25"/>
          <w:szCs w:val="25"/>
        </w:rPr>
      </w:pPr>
      <w:r w:rsidRPr="00E25770">
        <w:rPr>
          <w:sz w:val="25"/>
          <w:szCs w:val="25"/>
        </w:rPr>
        <w:tab/>
        <w:t>Sergio Rey Blanco, director de proyecto</w:t>
      </w:r>
    </w:p>
    <w:p w:rsidR="001A40AE" w:rsidRPr="00E25770" w:rsidRDefault="001A40AE" w:rsidP="001A40AE">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A40AE" w:rsidRPr="00E25770" w:rsidRDefault="001A40AE" w:rsidP="001A40AE">
      <w:pPr>
        <w:jc w:val="both"/>
        <w:rPr>
          <w:sz w:val="25"/>
          <w:szCs w:val="25"/>
        </w:rPr>
      </w:pPr>
      <w:r w:rsidRPr="00E25770">
        <w:rPr>
          <w:sz w:val="25"/>
          <w:szCs w:val="25"/>
        </w:rPr>
        <w:tab/>
        <w:t>Germán Rodríguez Alonso, asegurador de calidad</w:t>
      </w:r>
    </w:p>
    <w:p w:rsidR="001A40AE" w:rsidRDefault="001A40AE" w:rsidP="001A40AE">
      <w:pPr>
        <w:jc w:val="both"/>
        <w:rPr>
          <w:sz w:val="25"/>
          <w:szCs w:val="25"/>
        </w:rPr>
      </w:pPr>
      <w:r w:rsidRPr="00E25770">
        <w:rPr>
          <w:sz w:val="25"/>
          <w:szCs w:val="25"/>
        </w:rPr>
        <w:tab/>
        <w:t>Rodrigo Rey Duarte, gestor documental.</w:t>
      </w:r>
    </w:p>
    <w:p w:rsidR="001A40AE" w:rsidRDefault="001A40AE" w:rsidP="001A40AE">
      <w:pPr>
        <w:jc w:val="both"/>
        <w:rPr>
          <w:sz w:val="25"/>
          <w:szCs w:val="25"/>
        </w:rPr>
      </w:pPr>
    </w:p>
    <w:p w:rsidR="001A40AE" w:rsidRDefault="001A40AE" w:rsidP="001A40AE">
      <w:pPr>
        <w:pStyle w:val="Ttulo3"/>
        <w:numPr>
          <w:ilvl w:val="2"/>
          <w:numId w:val="1"/>
        </w:numPr>
      </w:pPr>
      <w:bookmarkStart w:id="34" w:name="_Toc530823918"/>
      <w:r>
        <w:t>División del trabajo a realizar</w:t>
      </w:r>
      <w:bookmarkEnd w:id="34"/>
    </w:p>
    <w:p w:rsidR="001A40AE" w:rsidRPr="00A35AE1" w:rsidRDefault="001A40AE" w:rsidP="001A40AE">
      <w:pPr>
        <w:ind w:firstLine="360"/>
        <w:jc w:val="both"/>
        <w:rPr>
          <w:sz w:val="25"/>
          <w:szCs w:val="25"/>
        </w:rPr>
      </w:pPr>
      <w:r w:rsidRPr="00A35AE1">
        <w:rPr>
          <w:sz w:val="25"/>
          <w:szCs w:val="25"/>
        </w:rPr>
        <w:t>En este apartado se especificará como se dividió cada una de las tareas necesarias para llevar a cabo el plan de recursos del proyecto.</w:t>
      </w:r>
    </w:p>
    <w:p w:rsidR="001A40AE" w:rsidRPr="00A35AE1" w:rsidRDefault="001A40AE" w:rsidP="001A40AE">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y de la realización de documentación de esta práctica</w:t>
      </w:r>
      <w:r>
        <w:rPr>
          <w:sz w:val="25"/>
          <w:szCs w:val="25"/>
        </w:rPr>
        <w:t xml:space="preserve"> (este fichero de prácticas)</w:t>
      </w:r>
      <w:r w:rsidRPr="00A35AE1">
        <w:rPr>
          <w:sz w:val="25"/>
          <w:szCs w:val="25"/>
        </w:rPr>
        <w:t xml:space="preserve">. </w:t>
      </w:r>
      <w:r>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Pr>
          <w:sz w:val="25"/>
          <w:szCs w:val="25"/>
        </w:rPr>
        <w:t xml:space="preserve"> de la memoria del proyecto</w:t>
      </w:r>
      <w:r w:rsidRPr="00A35AE1">
        <w:rPr>
          <w:sz w:val="25"/>
          <w:szCs w:val="25"/>
        </w:rPr>
        <w:t>:</w:t>
      </w:r>
    </w:p>
    <w:p w:rsidR="001A40AE" w:rsidRDefault="00506612" w:rsidP="001A40AE">
      <w:pPr>
        <w:pStyle w:val="Prrafodelista"/>
        <w:numPr>
          <w:ilvl w:val="1"/>
          <w:numId w:val="4"/>
        </w:numPr>
        <w:jc w:val="both"/>
        <w:rPr>
          <w:sz w:val="25"/>
          <w:szCs w:val="25"/>
        </w:rPr>
      </w:pPr>
      <w:r>
        <w:rPr>
          <w:sz w:val="25"/>
          <w:szCs w:val="25"/>
        </w:rPr>
        <w:t>Factores ambientales: con sus correspondientes subapartados relativos a las condiciones del mercado y bases de datos comerciales</w:t>
      </w:r>
      <w:r w:rsidR="001A40AE">
        <w:rPr>
          <w:sz w:val="25"/>
          <w:szCs w:val="25"/>
        </w:rPr>
        <w:t>.</w:t>
      </w:r>
    </w:p>
    <w:p w:rsidR="001A40AE" w:rsidRPr="00210D5D" w:rsidRDefault="00506612" w:rsidP="001A40AE">
      <w:pPr>
        <w:pStyle w:val="Prrafodelista"/>
        <w:numPr>
          <w:ilvl w:val="1"/>
          <w:numId w:val="4"/>
        </w:numPr>
        <w:jc w:val="both"/>
        <w:rPr>
          <w:sz w:val="25"/>
          <w:szCs w:val="25"/>
        </w:rPr>
      </w:pPr>
      <w:r>
        <w:rPr>
          <w:sz w:val="25"/>
          <w:szCs w:val="25"/>
        </w:rPr>
        <w:t>Planificación de la gestión de los costes: donde se destacan los apartados de unidades de medida y umbrales de control, reglas de medición del desempeño o descripción del proceso entre otros. Por tanto, en este apartado se llevará a cabo la definición de un conjunto de conceptos, modos de actuar y definiciones relativas al posterior proceso completo de gestión de costes que implicarán las actividades subsiguientes.</w:t>
      </w:r>
    </w:p>
    <w:p w:rsidR="001A40AE" w:rsidRPr="00A35AE1" w:rsidRDefault="001A40AE" w:rsidP="001A40AE">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w:t>
      </w:r>
      <w:r w:rsidR="00506612">
        <w:rPr>
          <w:sz w:val="25"/>
          <w:szCs w:val="25"/>
        </w:rPr>
        <w:t>encargó del apartado de estimación de costes al completo, de forma que su tarea resultó ser de las más trascendentales para el correcto desarrollo de la práctica</w:t>
      </w:r>
      <w:proofErr w:type="gramStart"/>
      <w:r w:rsidR="00506612">
        <w:rPr>
          <w:sz w:val="25"/>
          <w:szCs w:val="25"/>
        </w:rPr>
        <w:t xml:space="preserve">. </w:t>
      </w:r>
      <w:proofErr w:type="gramEnd"/>
      <w:r w:rsidR="00506612">
        <w:rPr>
          <w:sz w:val="25"/>
          <w:szCs w:val="25"/>
        </w:rPr>
        <w:t>Esto se debe a que</w:t>
      </w:r>
      <w:r w:rsidR="00E615F2">
        <w:rPr>
          <w:sz w:val="25"/>
          <w:szCs w:val="25"/>
        </w:rPr>
        <w:t xml:space="preserve"> definió los costes de todos los elementos susceptibles de poseer esta propiedad, como pudieran ser los gastos de personal (sobre todos salarios), la adquisición o amortización de otros equipos y servicios o las categorías especiales dedicadas a dietas e ítems relacionados</w:t>
      </w:r>
      <w:r>
        <w:rPr>
          <w:sz w:val="25"/>
          <w:szCs w:val="25"/>
        </w:rPr>
        <w:t>.</w:t>
      </w:r>
      <w:r w:rsidR="00E615F2">
        <w:rPr>
          <w:sz w:val="25"/>
          <w:szCs w:val="25"/>
        </w:rPr>
        <w:t xml:space="preserve"> Para realizar esta tarea no solo se vio en la obligación de completar los apartados correspondientes en la memoria, sino que trató con la plantilla de tipo </w:t>
      </w:r>
      <w:proofErr w:type="spellStart"/>
      <w:r w:rsidR="00E615F2">
        <w:rPr>
          <w:sz w:val="25"/>
          <w:szCs w:val="25"/>
        </w:rPr>
        <w:t>excel</w:t>
      </w:r>
      <w:proofErr w:type="spellEnd"/>
      <w:r w:rsidR="00E615F2">
        <w:rPr>
          <w:sz w:val="25"/>
          <w:szCs w:val="25"/>
        </w:rPr>
        <w:t xml:space="preserve"> donde introdujo todos los costes necesarios.</w:t>
      </w:r>
    </w:p>
    <w:p w:rsidR="001A40AE" w:rsidRPr="009B66BE" w:rsidRDefault="001A40AE" w:rsidP="001A40AE">
      <w:pPr>
        <w:pStyle w:val="Prrafodelista"/>
        <w:numPr>
          <w:ilvl w:val="0"/>
          <w:numId w:val="4"/>
        </w:numPr>
        <w:jc w:val="both"/>
        <w:rPr>
          <w:sz w:val="25"/>
          <w:szCs w:val="25"/>
        </w:rPr>
      </w:pPr>
      <w:r w:rsidRPr="00A35AE1">
        <w:rPr>
          <w:sz w:val="25"/>
          <w:szCs w:val="25"/>
        </w:rPr>
        <w:t xml:space="preserve">Germán Rodríguez Alonso: Se encargó </w:t>
      </w:r>
      <w:r>
        <w:rPr>
          <w:sz w:val="25"/>
          <w:szCs w:val="25"/>
        </w:rPr>
        <w:t>de completar</w:t>
      </w:r>
      <w:r w:rsidR="00E615F2">
        <w:rPr>
          <w:sz w:val="25"/>
          <w:szCs w:val="25"/>
        </w:rPr>
        <w:t xml:space="preserve"> la sección de información de respaldo de la estimación de costes donde amplió el apartado inmediatamente anterior y llevado a cabo por el miembro precedente del grupo. Esta sección se encontraba dedicada a incluir información relevante relativa a la gestión de costes que, debido a que resultaría en un exceso de datos no fue introducida en el apartado previo. Por otra parte, este miembro del grupo también se encargó de crear un presupuesto de costes donde se incl</w:t>
      </w:r>
      <w:r w:rsidR="00516D62">
        <w:rPr>
          <w:sz w:val="25"/>
          <w:szCs w:val="25"/>
        </w:rPr>
        <w:t xml:space="preserve">uía el elemento fundamental de la línea base de coste. A partir de este, fue posible obtener otros datos trascendentales relativos al proyecto como fueron las tensiones de tesorería o los requisitos para la financiación necesario para el correcto desarrollo </w:t>
      </w:r>
      <w:proofErr w:type="gramStart"/>
      <w:r w:rsidR="00516D62">
        <w:rPr>
          <w:sz w:val="25"/>
          <w:szCs w:val="25"/>
        </w:rPr>
        <w:t>del mismo</w:t>
      </w:r>
      <w:proofErr w:type="gramEnd"/>
      <w:r w:rsidR="00516D62">
        <w:rPr>
          <w:sz w:val="25"/>
          <w:szCs w:val="25"/>
        </w:rPr>
        <w:t xml:space="preserve">. Para llevar a cabo este último apartado también </w:t>
      </w:r>
      <w:r w:rsidR="00516D62">
        <w:rPr>
          <w:sz w:val="25"/>
          <w:szCs w:val="25"/>
        </w:rPr>
        <w:lastRenderedPageBreak/>
        <w:t xml:space="preserve">debió utilizar un fichero de tipo </w:t>
      </w:r>
      <w:proofErr w:type="spellStart"/>
      <w:r w:rsidR="00516D62">
        <w:rPr>
          <w:sz w:val="25"/>
          <w:szCs w:val="25"/>
        </w:rPr>
        <w:t>excel</w:t>
      </w:r>
      <w:proofErr w:type="spellEnd"/>
      <w:r w:rsidR="00516D62">
        <w:rPr>
          <w:sz w:val="25"/>
          <w:szCs w:val="25"/>
        </w:rPr>
        <w:t xml:space="preserve"> además de cubrir las secciones correspondientes de la memoria.</w:t>
      </w:r>
    </w:p>
    <w:p w:rsidR="001A40AE" w:rsidRPr="00CB3BB2" w:rsidRDefault="001A40AE" w:rsidP="001A40AE">
      <w:pPr>
        <w:pStyle w:val="Prrafodelista"/>
        <w:numPr>
          <w:ilvl w:val="0"/>
          <w:numId w:val="4"/>
        </w:numPr>
        <w:jc w:val="both"/>
        <w:rPr>
          <w:sz w:val="25"/>
          <w:szCs w:val="25"/>
        </w:rPr>
      </w:pPr>
      <w:r w:rsidRPr="00A35AE1">
        <w:rPr>
          <w:sz w:val="25"/>
          <w:szCs w:val="25"/>
        </w:rPr>
        <w:t xml:space="preserve">Rodrigo Rey Duarte: Se encargó de la </w:t>
      </w:r>
      <w:r w:rsidR="00516D62">
        <w:rPr>
          <w:sz w:val="25"/>
          <w:szCs w:val="25"/>
        </w:rPr>
        <w:t xml:space="preserve">realización del apartado de control de costes. En este debió definir un conjunto de índices como el EV, CPI o SPI que resultarán muy valiosos durante la etapa de ejecución con el objetivo de determinar el correcto o incorrecto desarrollo del proyecto. Por otra parte, también debió incluir un conjunto de tareas en el cronograma relativas al control de costes y gestión de </w:t>
      </w:r>
      <w:proofErr w:type="gramStart"/>
      <w:r w:rsidR="00516D62">
        <w:rPr>
          <w:sz w:val="25"/>
          <w:szCs w:val="25"/>
        </w:rPr>
        <w:t>los mismos</w:t>
      </w:r>
      <w:proofErr w:type="gramEnd"/>
      <w:r w:rsidR="00516D62">
        <w:rPr>
          <w:sz w:val="25"/>
          <w:szCs w:val="25"/>
        </w:rPr>
        <w:t>.</w:t>
      </w:r>
    </w:p>
    <w:p w:rsidR="001A40AE" w:rsidRPr="00A35AE1" w:rsidRDefault="001A40AE" w:rsidP="001A40AE">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sidR="00516D62">
        <w:rPr>
          <w:sz w:val="25"/>
          <w:szCs w:val="25"/>
        </w:rPr>
        <w:t>fueran</w:t>
      </w:r>
      <w:r w:rsidRPr="00A35AE1">
        <w:rPr>
          <w:sz w:val="25"/>
          <w:szCs w:val="25"/>
        </w:rPr>
        <w:t xml:space="preserve"> coherentes con lo añadido en esta práctica.</w:t>
      </w:r>
    </w:p>
    <w:p w:rsidR="001A40AE" w:rsidRDefault="001A40AE" w:rsidP="001A40AE">
      <w:pPr>
        <w:ind w:firstLine="360"/>
        <w:jc w:val="both"/>
        <w:rPr>
          <w:sz w:val="25"/>
          <w:szCs w:val="25"/>
        </w:rPr>
      </w:pPr>
      <w:r w:rsidRPr="00A35AE1">
        <w:rPr>
          <w:sz w:val="25"/>
          <w:szCs w:val="25"/>
        </w:rPr>
        <w:t>Después de la realización de estos apartados se acordaron una serie de correcciones sobre l</w:t>
      </w:r>
      <w:r w:rsidR="00516D62">
        <w:rPr>
          <w:sz w:val="25"/>
          <w:szCs w:val="25"/>
        </w:rPr>
        <w:t>a</w:t>
      </w:r>
      <w:r w:rsidRPr="00A35AE1">
        <w:rPr>
          <w:sz w:val="25"/>
          <w:szCs w:val="25"/>
        </w:rPr>
        <w:t>s divers</w:t>
      </w:r>
      <w:r w:rsidR="00516D62">
        <w:rPr>
          <w:sz w:val="25"/>
          <w:szCs w:val="25"/>
        </w:rPr>
        <w:t>a</w:t>
      </w:r>
      <w:r w:rsidRPr="00A35AE1">
        <w:rPr>
          <w:sz w:val="25"/>
          <w:szCs w:val="25"/>
        </w:rPr>
        <w:t xml:space="preserve">s </w:t>
      </w:r>
      <w:r w:rsidR="00516D62">
        <w:rPr>
          <w:sz w:val="25"/>
          <w:szCs w:val="25"/>
        </w:rPr>
        <w:t>secciones correspondientes a la práctica y asignadas a cada uno de los miembros de este grupo</w:t>
      </w:r>
      <w:r w:rsidRPr="00A35AE1">
        <w:rPr>
          <w:sz w:val="25"/>
          <w:szCs w:val="25"/>
        </w:rPr>
        <w:t xml:space="preserve">. </w:t>
      </w:r>
      <w:r>
        <w:rPr>
          <w:sz w:val="25"/>
          <w:szCs w:val="25"/>
        </w:rPr>
        <w:t>El responsable</w:t>
      </w:r>
      <w:r w:rsidRPr="00A35AE1">
        <w:rPr>
          <w:sz w:val="25"/>
          <w:szCs w:val="25"/>
        </w:rPr>
        <w:t xml:space="preserve"> de la realización de dichos apartados se encargó también de hacer las correcciones.</w:t>
      </w:r>
    </w:p>
    <w:p w:rsidR="001A40AE" w:rsidRDefault="001A40AE" w:rsidP="001A40AE">
      <w:pPr>
        <w:ind w:firstLine="360"/>
        <w:jc w:val="both"/>
        <w:rPr>
          <w:sz w:val="25"/>
          <w:szCs w:val="25"/>
        </w:rPr>
      </w:pPr>
    </w:p>
    <w:p w:rsidR="001A40AE" w:rsidRDefault="001A40AE" w:rsidP="001A40AE">
      <w:pPr>
        <w:pStyle w:val="Ttulo3"/>
        <w:numPr>
          <w:ilvl w:val="2"/>
          <w:numId w:val="1"/>
        </w:numPr>
      </w:pPr>
      <w:bookmarkStart w:id="35" w:name="_Toc530823919"/>
      <w:r>
        <w:t>Documentación de la práctica</w:t>
      </w:r>
      <w:bookmarkEnd w:id="35"/>
    </w:p>
    <w:p w:rsidR="001A40AE" w:rsidRDefault="001A40AE" w:rsidP="001A40AE">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 xml:space="preserve">, </w:t>
      </w:r>
      <w:r w:rsidRPr="001A40AE">
        <w:rPr>
          <w:b/>
          <w:i/>
          <w:sz w:val="25"/>
          <w:szCs w:val="25"/>
        </w:rPr>
        <w:t>Línea base de costo de recursos</w:t>
      </w:r>
      <w:r w:rsidRPr="001A40AE">
        <w:t xml:space="preserve"> </w:t>
      </w:r>
      <w:r w:rsidRPr="001A40AE">
        <w:rPr>
          <w:sz w:val="25"/>
          <w:szCs w:val="25"/>
        </w:rPr>
        <w:t>y</w:t>
      </w:r>
      <w:r>
        <w:t xml:space="preserve"> </w:t>
      </w:r>
      <w:r w:rsidRPr="001A40AE">
        <w:rPr>
          <w:b/>
          <w:i/>
          <w:sz w:val="25"/>
          <w:szCs w:val="25"/>
        </w:rPr>
        <w:t>Plantilla_de_Analisis_Economico_20121204</w:t>
      </w:r>
      <w:r>
        <w:rPr>
          <w:sz w:val="25"/>
          <w:szCs w:val="25"/>
        </w:rPr>
        <w:t>.</w:t>
      </w:r>
    </w:p>
    <w:p w:rsidR="001A40AE" w:rsidRPr="00A35AE1" w:rsidRDefault="001A40AE" w:rsidP="001A40AE">
      <w:pPr>
        <w:ind w:firstLine="360"/>
        <w:jc w:val="both"/>
        <w:rPr>
          <w:sz w:val="25"/>
          <w:szCs w:val="25"/>
        </w:rPr>
      </w:pPr>
    </w:p>
    <w:p w:rsidR="001A40AE" w:rsidRPr="009B66BE" w:rsidRDefault="001A40AE" w:rsidP="001A40AE">
      <w:pPr>
        <w:pStyle w:val="Ttulo2"/>
        <w:numPr>
          <w:ilvl w:val="1"/>
          <w:numId w:val="1"/>
        </w:numPr>
        <w:rPr>
          <w:b/>
          <w:i/>
        </w:rPr>
      </w:pPr>
      <w:bookmarkStart w:id="36" w:name="_Toc530823920"/>
      <w:r w:rsidRPr="009B66BE">
        <w:rPr>
          <w:b/>
          <w:i/>
        </w:rPr>
        <w:t>Anexos</w:t>
      </w:r>
      <w:bookmarkEnd w:id="36"/>
    </w:p>
    <w:p w:rsidR="001A40AE" w:rsidRPr="00E25770" w:rsidRDefault="001A40AE" w:rsidP="001A40AE">
      <w:pPr>
        <w:ind w:firstLine="567"/>
        <w:jc w:val="both"/>
        <w:rPr>
          <w:rFonts w:cstheme="minorHAnsi"/>
          <w:sz w:val="25"/>
          <w:szCs w:val="25"/>
        </w:rPr>
      </w:pPr>
    </w:p>
    <w:p w:rsidR="001A40AE" w:rsidRPr="009B66BE" w:rsidRDefault="001A40AE" w:rsidP="001A40AE">
      <w:pPr>
        <w:pStyle w:val="Ttulo3"/>
        <w:numPr>
          <w:ilvl w:val="2"/>
          <w:numId w:val="1"/>
        </w:numPr>
        <w:rPr>
          <w:b/>
          <w:i/>
        </w:rPr>
      </w:pPr>
      <w:bookmarkStart w:id="37" w:name="_Toc530823921"/>
      <w:r w:rsidRPr="009B66BE">
        <w:rPr>
          <w:b/>
          <w:i/>
        </w:rPr>
        <w:t>Anexo 1. –Bibliografía y material utilizado</w:t>
      </w:r>
      <w:bookmarkEnd w:id="37"/>
    </w:p>
    <w:p w:rsidR="001A40AE" w:rsidRDefault="001A40AE" w:rsidP="001A40AE">
      <w:pPr>
        <w:ind w:firstLine="360"/>
        <w:jc w:val="both"/>
        <w:rPr>
          <w:sz w:val="25"/>
          <w:szCs w:val="25"/>
        </w:rPr>
      </w:pPr>
      <w:r w:rsidRPr="00210D5D">
        <w:rPr>
          <w:sz w:val="25"/>
          <w:szCs w:val="25"/>
        </w:rPr>
        <w:t>No se han consultado materiales bibliográficos adicionales a los de los apuntes de prácticas.</w:t>
      </w:r>
    </w:p>
    <w:p w:rsidR="001A40AE" w:rsidRPr="00210D5D" w:rsidRDefault="001A40AE" w:rsidP="001A40AE">
      <w:pPr>
        <w:ind w:firstLine="360"/>
        <w:jc w:val="both"/>
        <w:rPr>
          <w:sz w:val="25"/>
          <w:szCs w:val="25"/>
        </w:rPr>
      </w:pPr>
    </w:p>
    <w:p w:rsidR="001A40AE" w:rsidRPr="009B66BE" w:rsidRDefault="001A40AE" w:rsidP="001A40AE">
      <w:pPr>
        <w:pStyle w:val="Ttulo3"/>
        <w:numPr>
          <w:ilvl w:val="2"/>
          <w:numId w:val="1"/>
        </w:numPr>
        <w:rPr>
          <w:b/>
          <w:i/>
        </w:rPr>
      </w:pPr>
      <w:bookmarkStart w:id="38" w:name="_Toc530823922"/>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38"/>
    </w:p>
    <w:p w:rsidR="001A40AE" w:rsidRPr="001A40AE" w:rsidRDefault="001A40AE" w:rsidP="001A40A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1A40AE" w:rsidRPr="00210D5D" w:rsidRDefault="001A40AE" w:rsidP="009B66BE">
      <w:pPr>
        <w:ind w:firstLine="360"/>
        <w:jc w:val="both"/>
        <w:rPr>
          <w:sz w:val="25"/>
          <w:szCs w:val="25"/>
        </w:rPr>
      </w:pPr>
    </w:p>
    <w:sectPr w:rsidR="001A40AE" w:rsidRPr="00210D5D">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D77" w:rsidRDefault="003E3D77">
      <w:pPr>
        <w:spacing w:after="0" w:line="240" w:lineRule="auto"/>
      </w:pPr>
      <w:r>
        <w:separator/>
      </w:r>
    </w:p>
  </w:endnote>
  <w:endnote w:type="continuationSeparator" w:id="0">
    <w:p w:rsidR="003E3D77" w:rsidRDefault="003E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612" w:rsidRDefault="00506612">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w:t>
    </w:r>
    <w:proofErr w:type="spellStart"/>
    <w:r>
      <w:t>GrEI</w:t>
    </w:r>
    <w:proofErr w:type="spellEnd"/>
    <w:r>
      <w:t xml:space="preserve">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506612" w:rsidRDefault="005066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D77" w:rsidRDefault="003E3D77">
      <w:pPr>
        <w:spacing w:after="0" w:line="240" w:lineRule="auto"/>
      </w:pPr>
      <w:r>
        <w:separator/>
      </w:r>
    </w:p>
  </w:footnote>
  <w:footnote w:type="continuationSeparator" w:id="0">
    <w:p w:rsidR="003E3D77" w:rsidRDefault="003E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8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0559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8C0FA3"/>
    <w:multiLevelType w:val="hybridMultilevel"/>
    <w:tmpl w:val="025285F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52BB22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9A83E63"/>
    <w:multiLevelType w:val="hybridMultilevel"/>
    <w:tmpl w:val="400A3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1C14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FD2E38"/>
    <w:multiLevelType w:val="hybridMultilevel"/>
    <w:tmpl w:val="F7E6C8B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02607D"/>
    <w:rsid w:val="00193C90"/>
    <w:rsid w:val="001A40AE"/>
    <w:rsid w:val="001F2A0F"/>
    <w:rsid w:val="00210D5D"/>
    <w:rsid w:val="00274901"/>
    <w:rsid w:val="003E3D77"/>
    <w:rsid w:val="00506612"/>
    <w:rsid w:val="00516D62"/>
    <w:rsid w:val="005D62F5"/>
    <w:rsid w:val="0071229B"/>
    <w:rsid w:val="007314C3"/>
    <w:rsid w:val="007A057C"/>
    <w:rsid w:val="009B66BE"/>
    <w:rsid w:val="009C5875"/>
    <w:rsid w:val="00A35AE1"/>
    <w:rsid w:val="00CB3BB2"/>
    <w:rsid w:val="00CC531D"/>
    <w:rsid w:val="00D9655D"/>
    <w:rsid w:val="00DA66F6"/>
    <w:rsid w:val="00E25770"/>
    <w:rsid w:val="00E615F2"/>
    <w:rsid w:val="00F82DBF"/>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751B"/>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3B69E2-07D1-4550-AF64-11B9DAA7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6238</TotalTime>
  <Pages>29</Pages>
  <Words>6148</Words>
  <Characters>33817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271</cp:revision>
  <cp:lastPrinted>2018-09-15T20:40:00Z</cp:lastPrinted>
  <dcterms:created xsi:type="dcterms:W3CDTF">2017-09-14T09:14:00Z</dcterms:created>
  <dcterms:modified xsi:type="dcterms:W3CDTF">2018-11-24T10:56:00Z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