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4.jpeg" ContentType="image/jpeg"/>
  <Override PartName="/word/media/image2.png" ContentType="image/png"/>
  <Override PartName="/word/media/image5.png" ContentType="image/png"/>
  <Override PartName="/word/media/image6.png" ContentType="image/png"/>
  <Override PartName="/word/media/image7.jpeg" ContentType="image/jpe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186" wp14:anchorId="67E9C9BD">
                <wp:simplePos x="0" y="0"/>
                <wp:positionH relativeFrom="page">
                  <wp:posOffset>3419475</wp:posOffset>
                </wp:positionH>
                <wp:positionV relativeFrom="page">
                  <wp:posOffset>251460</wp:posOffset>
                </wp:positionV>
                <wp:extent cx="3180080" cy="7179945"/>
                <wp:effectExtent l="0" t="0" r="0" b="0"/>
                <wp:wrapNone/>
                <wp:docPr id="1" name="Rectángulo 468"/>
                <a:graphic xmlns:a="http://schemas.openxmlformats.org/drawingml/2006/main">
                  <a:graphicData uri="http://schemas.microsoft.com/office/word/2010/wordprocessingShape">
                    <wps:wsp>
                      <wps:cNvSpPr/>
                      <wps:spPr>
                        <a:xfrm>
                          <a:off x="0" y="0"/>
                          <a:ext cx="3179520" cy="7179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3pt;height:565.25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187" wp14:anchorId="6EFA01B6">
                <wp:simplePos x="0" y="0"/>
                <wp:positionH relativeFrom="page">
                  <wp:posOffset>3536315</wp:posOffset>
                </wp:positionH>
                <wp:positionV relativeFrom="page">
                  <wp:posOffset>251460</wp:posOffset>
                </wp:positionV>
                <wp:extent cx="2956560" cy="3084195"/>
                <wp:effectExtent l="0" t="0" r="0" b="0"/>
                <wp:wrapNone/>
                <wp:docPr id="2" name="Rectángulo 467"/>
                <a:graphic xmlns:a="http://schemas.openxmlformats.org/drawingml/2006/main">
                  <a:graphicData uri="http://schemas.microsoft.com/office/word/2010/wordprocessingShape">
                    <wps:wsp>
                      <wps:cNvSpPr/>
                      <wps:spPr>
                        <a:xfrm>
                          <a:off x="0" y="0"/>
                          <a:ext cx="2955960" cy="308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pPr>
                            <w:r>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2.7pt;height:242.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pPr>
                      <w:r>
                        <w:rPr/>
                      </w:r>
                    </w:p>
                  </w:txbxContent>
                </v:textbox>
              </v:rect>
            </w:pict>
          </mc:Fallback>
        </mc:AlternateContent>
        <mc:AlternateContent>
          <mc:Choice Requires="wps">
            <w:drawing>
              <wp:anchor behindDoc="0" distT="0" distB="0" distL="114300" distR="114300" simplePos="0" locked="0" layoutInCell="1" allowOverlap="1" relativeHeight="189" wp14:anchorId="418A33E1">
                <wp:simplePos x="0" y="0"/>
                <wp:positionH relativeFrom="page">
                  <wp:posOffset>3536315</wp:posOffset>
                </wp:positionH>
                <wp:positionV relativeFrom="page">
                  <wp:posOffset>6939915</wp:posOffset>
                </wp:positionV>
                <wp:extent cx="2956560" cy="123190"/>
                <wp:effectExtent l="0" t="0" r="0" b="0"/>
                <wp:wrapNone/>
                <wp:docPr id="4" name="Rectángulo 469"/>
                <a:graphic xmlns:a="http://schemas.openxmlformats.org/drawingml/2006/main">
                  <a:graphicData uri="http://schemas.microsoft.com/office/word/2010/wordprocessingShape">
                    <wps:wsp>
                      <wps:cNvSpPr/>
                      <wps:spPr>
                        <a:xfrm>
                          <a:off x="0" y="0"/>
                          <a:ext cx="2955960" cy="1224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7pt;height:9.6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190" wp14:anchorId="27F8A79E">
                <wp:simplePos x="0" y="0"/>
                <wp:positionH relativeFrom="page">
                  <wp:align>right</wp:align>
                </wp:positionH>
                <wp:positionV relativeFrom="page">
                  <wp:align>top</wp:align>
                </wp:positionV>
                <wp:extent cx="7784465" cy="10062845"/>
                <wp:effectExtent l="0" t="0" r="0" b="0"/>
                <wp:wrapNone/>
                <wp:docPr id="5" name="Rectángulo 466"/>
                <a:graphic xmlns:a="http://schemas.openxmlformats.org/drawingml/2006/main">
                  <a:graphicData uri="http://schemas.microsoft.com/office/word/2010/wordprocessingShape">
                    <wps:wsp>
                      <wps:cNvSpPr/>
                      <wps:spPr>
                        <a:xfrm>
                          <a:off x="0" y="0"/>
                          <a:ext cx="7783920" cy="100623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color w:val="000000"/>
                              </w:rPr>
                            </w:pPr>
                            <w:r>
                              <w:rPr>
                                <w:color w:val="000000"/>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2.85pt;height:792.25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88" wp14:anchorId="5B5EB3EF">
                <wp:simplePos x="0" y="0"/>
                <wp:positionH relativeFrom="page">
                  <wp:posOffset>3543300</wp:posOffset>
                </wp:positionH>
                <wp:positionV relativeFrom="page">
                  <wp:posOffset>3616960</wp:posOffset>
                </wp:positionV>
                <wp:extent cx="2861945"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128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84.8pt;width:225.25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191" wp14:anchorId="4D457001">
                <wp:simplePos x="0" y="0"/>
                <wp:positionH relativeFrom="margin">
                  <wp:posOffset>2051685</wp:posOffset>
                </wp:positionH>
                <wp:positionV relativeFrom="page">
                  <wp:posOffset>5815965</wp:posOffset>
                </wp:positionV>
                <wp:extent cx="2938145" cy="273050"/>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37600" cy="27252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25pt;height:21.4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192" wp14:anchorId="7109FCEC">
                <wp:simplePos x="0" y="0"/>
                <wp:positionH relativeFrom="margin">
                  <wp:posOffset>2162175</wp:posOffset>
                </wp:positionH>
                <wp:positionV relativeFrom="margin">
                  <wp:posOffset>5323205</wp:posOffset>
                </wp:positionV>
                <wp:extent cx="3395345" cy="64897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480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25pt;height:51pt;mso-position-horizontal-relative:margin;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30" w:type="dxa"/>
        <w:tblCellMar>
          <w:top w:w="0" w:type="dxa"/>
          <w:left w:w="78"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8"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7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30" w:type="dxa"/>
        <w:tblCellMar>
          <w:top w:w="0" w:type="dxa"/>
          <w:left w:w="78"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8"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7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7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7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7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7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7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7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7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7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TDC1"/>
        <w:rPr>
          <w:lang w:val="es-ES"/>
        </w:rPr>
      </w:pPr>
      <w:bookmarkStart w:id="2" w:name="_Toc528862119"/>
      <w:bookmarkEnd w:id="2"/>
      <w:r>
        <w:rPr>
          <w:lang w:val="es-ES"/>
        </w:rPr>
        <w:t>Índice de contenido</w:t>
      </w:r>
    </w:p>
    <w:p>
      <w:pPr>
        <w:pStyle w:val="Normal"/>
        <w:tabs>
          <w:tab w:val="left" w:pos="2184" w:leader="none"/>
        </w:tabs>
        <w:rPr/>
      </w:pPr>
      <w:r>
        <w:rPr>
          <w:lang w:val="es-ES" w:eastAsia="es-MX"/>
        </w:rPr>
        <w:tab/>
      </w:r>
    </w:p>
    <w:p>
      <w:pPr>
        <w:pStyle w:val="Sumario1"/>
        <w:rPr>
          <w:rFonts w:ascii="Calibri" w:hAnsi="Calibri" w:eastAsia="宋体" w:asciiTheme="minorHAnsi" w:eastAsiaTheme="minorEastAsia" w:hAnsiTheme="minorHAnsi"/>
          <w:b w:val="false"/>
          <w:b w:val="false"/>
          <w:color w:val="00000A"/>
          <w:lang w:val="es-ES" w:eastAsia="es-ES"/>
        </w:rPr>
      </w:pPr>
      <w:r>
        <w:fldChar w:fldCharType="begin"/>
      </w:r>
      <w:r>
        <w:instrText> TOC \z \o "1-3" \u \h</w:instrText>
      </w:r>
      <w:r>
        <w:fldChar w:fldCharType="separate"/>
      </w:r>
      <w:hyperlink w:anchor="_Toc528862119">
        <w:r>
          <w:rPr>
            <w:webHidden/>
            <w:rStyle w:val="Enlacedelndice"/>
            <w:lang w:val="es-ES"/>
          </w:rPr>
          <w:t>Índice de contenido</w:t>
        </w:r>
        <w:r>
          <w:rPr>
            <w:webHidden/>
          </w:rPr>
          <w:fldChar w:fldCharType="begin"/>
        </w:r>
        <w:r>
          <w:rPr>
            <w:webHidden/>
          </w:rPr>
          <w:instrText>PAGEREF _Toc528862119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8862120">
        <w:r>
          <w:rPr>
            <w:webHidden/>
            <w:rStyle w:val="Enlacedelndice"/>
          </w:rPr>
          <w:t>1.</w:t>
        </w:r>
        <w:r>
          <w:rPr>
            <w:rStyle w:val="Enlacedelndice"/>
            <w:rFonts w:eastAsia="宋体" w:eastAsiaTheme="minorEastAsia"/>
            <w:b w:val="false"/>
            <w:color w:val="00000A"/>
            <w:lang w:val="es-ES" w:eastAsia="es-ES"/>
          </w:rPr>
          <w:tab/>
        </w:r>
        <w:r>
          <w:rPr>
            <w:rStyle w:val="Enlacedelndice"/>
          </w:rPr>
          <w:t>Introducción.</w:t>
        </w:r>
        <w:r>
          <w:rPr>
            <w:webHidden/>
          </w:rPr>
          <w:fldChar w:fldCharType="begin"/>
        </w:r>
        <w:r>
          <w:rPr>
            <w:webHidden/>
          </w:rPr>
          <w:instrText>PAGEREF _Toc528862120 \h</w:instrText>
        </w:r>
        <w:r>
          <w:rPr>
            <w:webHidden/>
          </w:rPr>
          <w:fldChar w:fldCharType="separate"/>
        </w:r>
        <w:r>
          <w:rPr>
            <w:rStyle w:val="Enlacedelndice"/>
            <w:vanish w:val="false"/>
          </w:rPr>
          <w:tab/>
          <w:t>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21">
        <w:r>
          <w:rPr>
            <w:webHidden/>
            <w:rStyle w:val="Enlacedelndice"/>
          </w:rPr>
          <w:t>1.2. Caso de negocio</w:t>
        </w:r>
        <w:r>
          <w:rPr>
            <w:webHidden/>
          </w:rPr>
          <w:fldChar w:fldCharType="begin"/>
        </w:r>
        <w:r>
          <w:rPr>
            <w:webHidden/>
          </w:rPr>
          <w:instrText>PAGEREF _Toc528862121 \h</w:instrText>
        </w:r>
        <w:r>
          <w:rPr>
            <w:webHidden/>
          </w:rPr>
          <w:fldChar w:fldCharType="separate"/>
        </w:r>
        <w:r>
          <w:rPr>
            <w:rStyle w:val="Enlacedelndice"/>
            <w:vanish w:val="false"/>
          </w:rPr>
          <w:tab/>
          <w:t>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22">
        <w:r>
          <w:rPr>
            <w:webHidden/>
            <w:rStyle w:val="Enlacedelndice"/>
          </w:rPr>
          <w:t>1.2.1. Necesidades del negocio</w:t>
        </w:r>
        <w:r>
          <w:rPr>
            <w:webHidden/>
          </w:rPr>
          <w:fldChar w:fldCharType="begin"/>
        </w:r>
        <w:r>
          <w:rPr>
            <w:webHidden/>
          </w:rPr>
          <w:instrText>PAGEREF _Toc528862122 \h</w:instrText>
        </w:r>
        <w:r>
          <w:rPr>
            <w:webHidden/>
          </w:rPr>
          <w:fldChar w:fldCharType="separate"/>
        </w:r>
        <w:r>
          <w:rPr>
            <w:rStyle w:val="Enlacedelndice"/>
            <w:vanish w:val="false"/>
          </w:rPr>
          <w:tab/>
          <w:t>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23">
        <w:r>
          <w:rPr>
            <w:webHidden/>
            <w:rStyle w:val="Enlacedelndice"/>
          </w:rPr>
          <w:t>1.2.2. Situación actual</w:t>
        </w:r>
        <w:r>
          <w:rPr>
            <w:webHidden/>
          </w:rPr>
          <w:fldChar w:fldCharType="begin"/>
        </w:r>
        <w:r>
          <w:rPr>
            <w:webHidden/>
          </w:rPr>
          <w:instrText>PAGEREF _Toc528862123 \h</w:instrText>
        </w:r>
        <w:r>
          <w:rPr>
            <w:webHidden/>
          </w:rPr>
          <w:fldChar w:fldCharType="separate"/>
        </w:r>
        <w:r>
          <w:rPr>
            <w:rStyle w:val="Enlacedelndice"/>
            <w:vanish w:val="false"/>
          </w:rPr>
          <w:tab/>
          <w:t>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24">
        <w:r>
          <w:rPr>
            <w:webHidden/>
            <w:rStyle w:val="Enlacedelndice"/>
          </w:rPr>
          <w:t>1.2.3. Recomendación</w:t>
        </w:r>
        <w:r>
          <w:rPr>
            <w:webHidden/>
          </w:rPr>
          <w:fldChar w:fldCharType="begin"/>
        </w:r>
        <w:r>
          <w:rPr>
            <w:webHidden/>
          </w:rPr>
          <w:instrText>PAGEREF _Toc528862124 \h</w:instrText>
        </w:r>
        <w:r>
          <w:rPr>
            <w:webHidden/>
          </w:rPr>
          <w:fldChar w:fldCharType="separate"/>
        </w:r>
        <w:r>
          <w:rPr>
            <w:rStyle w:val="Enlacedelndice"/>
            <w:vanish w:val="false"/>
          </w:rPr>
          <w:tab/>
          <w:t>14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25">
        <w:r>
          <w:rPr>
            <w:webHidden/>
            <w:rStyle w:val="Enlacedelndice"/>
          </w:rPr>
          <w:t>1.2.4. Evaluación</w:t>
        </w:r>
        <w:r>
          <w:rPr>
            <w:webHidden/>
          </w:rPr>
          <w:fldChar w:fldCharType="begin"/>
        </w:r>
        <w:r>
          <w:rPr>
            <w:webHidden/>
          </w:rPr>
          <w:instrText>PAGEREF _Toc528862125 \h</w:instrText>
        </w:r>
        <w:r>
          <w:rPr>
            <w:webHidden/>
          </w:rPr>
          <w:fldChar w:fldCharType="separate"/>
        </w:r>
        <w:r>
          <w:rPr>
            <w:rStyle w:val="Enlacedelndice"/>
            <w:vanish w:val="false"/>
          </w:rPr>
          <w:tab/>
          <w:t>16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26">
        <w:r>
          <w:rPr>
            <w:webHidden/>
            <w:rStyle w:val="Enlacedelndice"/>
          </w:rPr>
          <w:t>1.3. Plan de gestión de beneficios del proyecto</w:t>
        </w:r>
        <w:r>
          <w:rPr>
            <w:webHidden/>
          </w:rPr>
          <w:fldChar w:fldCharType="begin"/>
        </w:r>
        <w:r>
          <w:rPr>
            <w:webHidden/>
          </w:rPr>
          <w:instrText>PAGEREF _Toc528862126 \h</w:instrText>
        </w:r>
        <w:r>
          <w:rPr>
            <w:webHidden/>
          </w:rPr>
          <w:fldChar w:fldCharType="separate"/>
        </w:r>
        <w:r>
          <w:rPr>
            <w:rStyle w:val="Enlacedelndice"/>
            <w:vanish w:val="false"/>
          </w:rPr>
          <w:tab/>
          <w:t>16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27">
        <w:r>
          <w:rPr>
            <w:webHidden/>
            <w:rStyle w:val="Enlacedelndice"/>
          </w:rPr>
          <w:t>1.3.1. Beneficios objetivo</w:t>
        </w:r>
        <w:r>
          <w:rPr>
            <w:webHidden/>
          </w:rPr>
          <w:fldChar w:fldCharType="begin"/>
        </w:r>
        <w:r>
          <w:rPr>
            <w:webHidden/>
          </w:rPr>
          <w:instrText>PAGEREF _Toc528862127 \h</w:instrText>
        </w:r>
        <w:r>
          <w:rPr>
            <w:webHidden/>
          </w:rPr>
          <w:fldChar w:fldCharType="separate"/>
        </w:r>
        <w:r>
          <w:rPr>
            <w:rStyle w:val="Enlacedelndice"/>
            <w:vanish w:val="false"/>
          </w:rPr>
          <w:tab/>
          <w:t>16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28">
        <w:r>
          <w:rPr>
            <w:webHidden/>
            <w:rStyle w:val="Enlacedelndice"/>
          </w:rPr>
          <w:t>1.3.2. Alineación estratégica</w:t>
        </w:r>
        <w:r>
          <w:rPr>
            <w:webHidden/>
          </w:rPr>
          <w:fldChar w:fldCharType="begin"/>
        </w:r>
        <w:r>
          <w:rPr>
            <w:webHidden/>
          </w:rPr>
          <w:instrText>PAGEREF _Toc528862128 \h</w:instrText>
        </w:r>
        <w:r>
          <w:rPr>
            <w:webHidden/>
          </w:rPr>
          <w:fldChar w:fldCharType="separate"/>
        </w:r>
        <w:r>
          <w:rPr>
            <w:rStyle w:val="Enlacedelndice"/>
            <w:vanish w:val="false"/>
          </w:rPr>
          <w:tab/>
          <w:t>17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29">
        <w:r>
          <w:rPr>
            <w:webHidden/>
            <w:rStyle w:val="Enlacedelndice"/>
          </w:rPr>
          <w:t>1.3.3. Plazo para obtener los beneficios</w:t>
        </w:r>
        <w:r>
          <w:rPr>
            <w:webHidden/>
          </w:rPr>
          <w:fldChar w:fldCharType="begin"/>
        </w:r>
        <w:r>
          <w:rPr>
            <w:webHidden/>
          </w:rPr>
          <w:instrText>PAGEREF _Toc528862129 \h</w:instrText>
        </w:r>
        <w:r>
          <w:rPr>
            <w:webHidden/>
          </w:rPr>
          <w:fldChar w:fldCharType="separate"/>
        </w:r>
        <w:r>
          <w:rPr>
            <w:rStyle w:val="Enlacedelndice"/>
            <w:vanish w:val="false"/>
          </w:rPr>
          <w:tab/>
          <w:t>17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30">
        <w:r>
          <w:rPr>
            <w:webHidden/>
            <w:rStyle w:val="Enlacedelndice"/>
          </w:rPr>
          <w:t>1.3.4. Dueño de los beneficios</w:t>
        </w:r>
        <w:r>
          <w:rPr>
            <w:webHidden/>
          </w:rPr>
          <w:fldChar w:fldCharType="begin"/>
        </w:r>
        <w:r>
          <w:rPr>
            <w:webHidden/>
          </w:rPr>
          <w:instrText>PAGEREF _Toc528862130 \h</w:instrText>
        </w:r>
        <w:r>
          <w:rPr>
            <w:webHidden/>
          </w:rPr>
          <w:fldChar w:fldCharType="separate"/>
        </w:r>
        <w:r>
          <w:rPr>
            <w:rStyle w:val="Enlacedelndice"/>
            <w:vanish w:val="false"/>
          </w:rPr>
          <w:tab/>
          <w:t>18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31">
        <w:r>
          <w:rPr>
            <w:webHidden/>
            <w:rStyle w:val="Enlacedelndice"/>
          </w:rPr>
          <w:t>1.3.5. Métricas</w:t>
        </w:r>
        <w:r>
          <w:rPr>
            <w:webHidden/>
          </w:rPr>
          <w:fldChar w:fldCharType="begin"/>
        </w:r>
        <w:r>
          <w:rPr>
            <w:webHidden/>
          </w:rPr>
          <w:instrText>PAGEREF _Toc528862131 \h</w:instrText>
        </w:r>
        <w:r>
          <w:rPr>
            <w:webHidden/>
          </w:rPr>
          <w:fldChar w:fldCharType="separate"/>
        </w:r>
        <w:r>
          <w:rPr>
            <w:rStyle w:val="Enlacedelndice"/>
            <w:vanish w:val="false"/>
          </w:rPr>
          <w:tab/>
          <w:t>19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32">
        <w:r>
          <w:rPr>
            <w:webHidden/>
            <w:rStyle w:val="Enlacedelndice"/>
          </w:rPr>
          <w:t>1.3.6. Supuestos</w:t>
        </w:r>
        <w:r>
          <w:rPr>
            <w:webHidden/>
          </w:rPr>
          <w:fldChar w:fldCharType="begin"/>
        </w:r>
        <w:r>
          <w:rPr>
            <w:webHidden/>
          </w:rPr>
          <w:instrText>PAGEREF _Toc528862132 \h</w:instrText>
        </w:r>
        <w:r>
          <w:rPr>
            <w:webHidden/>
          </w:rPr>
          <w:fldChar w:fldCharType="separate"/>
        </w:r>
        <w:r>
          <w:rPr>
            <w:rStyle w:val="Enlacedelndice"/>
            <w:vanish w:val="false"/>
          </w:rPr>
          <w:tab/>
          <w:t>19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33">
        <w:r>
          <w:rPr>
            <w:webHidden/>
            <w:rStyle w:val="Enlacedelndice"/>
          </w:rPr>
          <w:t>1.3.7. Riesgos</w:t>
        </w:r>
        <w:r>
          <w:rPr>
            <w:webHidden/>
          </w:rPr>
          <w:fldChar w:fldCharType="begin"/>
        </w:r>
        <w:r>
          <w:rPr>
            <w:webHidden/>
          </w:rPr>
          <w:instrText>PAGEREF _Toc528862133 \h</w:instrText>
        </w:r>
        <w:r>
          <w:rPr>
            <w:webHidden/>
          </w:rPr>
          <w:fldChar w:fldCharType="separate"/>
        </w:r>
        <w:r>
          <w:rPr>
            <w:rStyle w:val="Enlacedelndice"/>
            <w:vanish w:val="false"/>
          </w:rPr>
          <w:tab/>
          <w:t>20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34">
        <w:r>
          <w:rPr>
            <w:webHidden/>
            <w:rStyle w:val="Enlacedelndice"/>
          </w:rPr>
          <w:t>1.4. Plan de gestión de configuración</w:t>
        </w:r>
        <w:r>
          <w:rPr>
            <w:webHidden/>
          </w:rPr>
          <w:fldChar w:fldCharType="begin"/>
        </w:r>
        <w:r>
          <w:rPr>
            <w:webHidden/>
          </w:rPr>
          <w:instrText>PAGEREF _Toc528862134 \h</w:instrText>
        </w:r>
        <w:r>
          <w:rPr>
            <w:webHidden/>
          </w:rPr>
          <w:fldChar w:fldCharType="separate"/>
        </w:r>
        <w:r>
          <w:rPr>
            <w:rStyle w:val="Enlacedelndice"/>
            <w:vanish w:val="false"/>
          </w:rPr>
          <w:tab/>
          <w:t>20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35">
        <w:r>
          <w:rPr>
            <w:webHidden/>
            <w:rStyle w:val="Enlacedelndice"/>
          </w:rPr>
          <w:t>1.4.1. Estructuración del proyecto</w:t>
        </w:r>
        <w:r>
          <w:rPr>
            <w:webHidden/>
          </w:rPr>
          <w:fldChar w:fldCharType="begin"/>
        </w:r>
        <w:r>
          <w:rPr>
            <w:webHidden/>
          </w:rPr>
          <w:instrText>PAGEREF _Toc528862135 \h</w:instrText>
        </w:r>
        <w:r>
          <w:rPr>
            <w:webHidden/>
          </w:rPr>
          <w:fldChar w:fldCharType="separate"/>
        </w:r>
        <w:r>
          <w:rPr>
            <w:rStyle w:val="Enlacedelndice"/>
            <w:vanish w:val="false"/>
          </w:rPr>
          <w:tab/>
          <w:t>20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36">
        <w:r>
          <w:rPr>
            <w:webHidden/>
            <w:rStyle w:val="Enlacedelndice"/>
          </w:rPr>
          <w:t>1.4.2. Elementos de configuración</w:t>
        </w:r>
        <w:r>
          <w:rPr>
            <w:webHidden/>
          </w:rPr>
          <w:fldChar w:fldCharType="begin"/>
        </w:r>
        <w:r>
          <w:rPr>
            <w:webHidden/>
          </w:rPr>
          <w:instrText>PAGEREF _Toc528862136 \h</w:instrText>
        </w:r>
        <w:r>
          <w:rPr>
            <w:webHidden/>
          </w:rPr>
          <w:fldChar w:fldCharType="separate"/>
        </w:r>
        <w:r>
          <w:rPr>
            <w:rStyle w:val="Enlacedelndice"/>
            <w:vanish w:val="false"/>
          </w:rPr>
          <w:tab/>
          <w:t>21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37">
        <w:r>
          <w:rPr>
            <w:webHidden/>
            <w:rStyle w:val="Enlacedelndice"/>
          </w:rPr>
          <w:t>1.4.3. Nomenclatura de archivos</w:t>
        </w:r>
        <w:r>
          <w:rPr>
            <w:webHidden/>
          </w:rPr>
          <w:fldChar w:fldCharType="begin"/>
        </w:r>
        <w:r>
          <w:rPr>
            <w:webHidden/>
          </w:rPr>
          <w:instrText>PAGEREF _Toc528862137 \h</w:instrText>
        </w:r>
        <w:r>
          <w:rPr>
            <w:webHidden/>
          </w:rPr>
          <w:fldChar w:fldCharType="separate"/>
        </w:r>
        <w:r>
          <w:rPr>
            <w:rStyle w:val="Enlacedelndice"/>
            <w:vanish w:val="false"/>
          </w:rPr>
          <w:tab/>
          <w:t>21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8862138">
        <w:r>
          <w:rPr>
            <w:webHidden/>
            <w:rStyle w:val="Enlacedelndice"/>
          </w:rPr>
          <w:t>1.4.4. Líneas base</w:t>
        </w:r>
        <w:r>
          <w:rPr>
            <w:webHidden/>
          </w:rPr>
          <w:fldChar w:fldCharType="begin"/>
        </w:r>
        <w:r>
          <w:rPr>
            <w:webHidden/>
          </w:rPr>
          <w:instrText>PAGEREF _Toc528862138 \h</w:instrText>
        </w:r>
        <w:r>
          <w:rPr>
            <w:webHidden/>
          </w:rPr>
          <w:fldChar w:fldCharType="separate"/>
        </w:r>
        <w:r>
          <w:rPr>
            <w:rStyle w:val="Enlacedelndice"/>
            <w:vanish w:val="false"/>
          </w:rPr>
          <w:tab/>
          <w:t>22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8862139">
        <w:r>
          <w:rPr>
            <w:webHidden/>
            <w:rStyle w:val="Enlacedelndice"/>
          </w:rPr>
          <w:t>2.</w:t>
        </w:r>
        <w:r>
          <w:rPr>
            <w:rStyle w:val="Enlacedelndice"/>
            <w:rFonts w:eastAsia="宋体" w:eastAsiaTheme="minorEastAsia"/>
            <w:b w:val="false"/>
            <w:color w:val="00000A"/>
            <w:lang w:val="es-ES" w:eastAsia="es-ES"/>
          </w:rPr>
          <w:tab/>
        </w:r>
        <w:r>
          <w:rPr>
            <w:rStyle w:val="Enlacedelndice"/>
          </w:rPr>
          <w:t>Glosario.</w:t>
        </w:r>
        <w:r>
          <w:rPr>
            <w:webHidden/>
          </w:rPr>
          <w:fldChar w:fldCharType="begin"/>
        </w:r>
        <w:r>
          <w:rPr>
            <w:webHidden/>
          </w:rPr>
          <w:instrText>PAGEREF _Toc528862139 \h</w:instrText>
        </w:r>
        <w:r>
          <w:rPr>
            <w:webHidden/>
          </w:rPr>
          <w:fldChar w:fldCharType="separate"/>
        </w:r>
        <w:r>
          <w:rPr>
            <w:rStyle w:val="Enlacedelndice"/>
            <w:vanish w:val="false"/>
          </w:rPr>
          <w:tab/>
          <w:t>22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8862140">
        <w:r>
          <w:rPr>
            <w:webHidden/>
            <w:rStyle w:val="Enlacedelndice"/>
          </w:rPr>
          <w:t>3.</w:t>
        </w:r>
        <w:r>
          <w:rPr>
            <w:rStyle w:val="Enlacedelndice"/>
            <w:rFonts w:eastAsia="宋体" w:eastAsiaTheme="minorEastAsia"/>
            <w:b w:val="false"/>
            <w:color w:val="00000A"/>
            <w:lang w:val="es-ES" w:eastAsia="es-ES"/>
          </w:rPr>
          <w:tab/>
        </w:r>
        <w:r>
          <w:rPr>
            <w:rStyle w:val="Enlacedelndice"/>
          </w:rPr>
          <w:t>Organizaciones y personal implicado en el proyecto.</w:t>
        </w:r>
        <w:r>
          <w:rPr>
            <w:webHidden/>
          </w:rPr>
          <w:fldChar w:fldCharType="begin"/>
        </w:r>
        <w:r>
          <w:rPr>
            <w:webHidden/>
          </w:rPr>
          <w:instrText>PAGEREF _Toc528862140 \h</w:instrText>
        </w:r>
        <w:r>
          <w:rPr>
            <w:webHidden/>
          </w:rPr>
          <w:fldChar w:fldCharType="separate"/>
        </w:r>
        <w:r>
          <w:rPr>
            <w:rStyle w:val="Enlacedelndice"/>
            <w:vanish w:val="false"/>
          </w:rPr>
          <w:tab/>
          <w:t>24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8862141">
        <w:r>
          <w:rPr>
            <w:webHidden/>
            <w:rStyle w:val="Enlacedelndice"/>
          </w:rPr>
          <w:t>4.</w:t>
        </w:r>
        <w:r>
          <w:rPr>
            <w:rStyle w:val="Enlacedelndice"/>
            <w:rFonts w:eastAsia="宋体" w:eastAsiaTheme="minorEastAsia"/>
            <w:b w:val="false"/>
            <w:color w:val="00000A"/>
            <w:lang w:val="es-ES" w:eastAsia="es-ES"/>
          </w:rPr>
          <w:tab/>
        </w:r>
        <w:r>
          <w:rPr>
            <w:rStyle w:val="Enlacedelndice"/>
          </w:rPr>
          <w:t>Objetivos del proyecto.</w:t>
        </w:r>
        <w:r>
          <w:rPr>
            <w:webHidden/>
          </w:rPr>
          <w:fldChar w:fldCharType="begin"/>
        </w:r>
        <w:r>
          <w:rPr>
            <w:webHidden/>
          </w:rPr>
          <w:instrText>PAGEREF _Toc528862141 \h</w:instrText>
        </w:r>
        <w:r>
          <w:rPr>
            <w:webHidden/>
          </w:rPr>
          <w:fldChar w:fldCharType="separate"/>
        </w:r>
        <w:r>
          <w:rPr>
            <w:rStyle w:val="Enlacedelndice"/>
            <w:vanish w:val="false"/>
          </w:rPr>
          <w:tab/>
          <w:t>24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8862142">
        <w:r>
          <w:rPr>
            <w:webHidden/>
            <w:rStyle w:val="Enlacedelndice"/>
          </w:rPr>
          <w:t>5.</w:t>
        </w:r>
        <w:r>
          <w:rPr>
            <w:rStyle w:val="Enlacedelndice"/>
            <w:rFonts w:eastAsia="宋体" w:eastAsiaTheme="minorEastAsia"/>
            <w:b w:val="false"/>
            <w:color w:val="00000A"/>
            <w:lang w:val="es-ES" w:eastAsia="es-ES"/>
          </w:rPr>
          <w:tab/>
        </w:r>
        <w:r>
          <w:rPr>
            <w:rStyle w:val="Enlacedelndice"/>
          </w:rPr>
          <w:t>Exclusiones del proyecto.</w:t>
        </w:r>
        <w:r>
          <w:rPr>
            <w:webHidden/>
          </w:rPr>
          <w:fldChar w:fldCharType="begin"/>
        </w:r>
        <w:r>
          <w:rPr>
            <w:webHidden/>
          </w:rPr>
          <w:instrText>PAGEREF _Toc528862142 \h</w:instrText>
        </w:r>
        <w:r>
          <w:rPr>
            <w:webHidden/>
          </w:rPr>
          <w:fldChar w:fldCharType="separate"/>
        </w:r>
        <w:r>
          <w:rPr>
            <w:rStyle w:val="Enlacedelndice"/>
            <w:vanish w:val="false"/>
          </w:rPr>
          <w:tab/>
          <w:t>30</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8862143">
        <w:r>
          <w:rPr>
            <w:webHidden/>
            <w:rStyle w:val="Enlacedelndice"/>
          </w:rPr>
          <w:t>6.</w:t>
        </w:r>
        <w:r>
          <w:rPr>
            <w:rStyle w:val="Enlacedelndice"/>
            <w:rFonts w:eastAsia="宋体" w:eastAsiaTheme="minorEastAsia"/>
            <w:b w:val="false"/>
            <w:color w:val="00000A"/>
            <w:lang w:val="es-ES" w:eastAsia="es-ES"/>
          </w:rPr>
          <w:tab/>
        </w:r>
        <w:r>
          <w:rPr>
            <w:rStyle w:val="Enlacedelndice"/>
          </w:rPr>
          <w:t>Restricciones del proyecto.</w:t>
        </w:r>
        <w:r>
          <w:rPr>
            <w:webHidden/>
          </w:rPr>
          <w:fldChar w:fldCharType="begin"/>
        </w:r>
        <w:r>
          <w:rPr>
            <w:webHidden/>
          </w:rPr>
          <w:instrText>PAGEREF _Toc528862143 \h</w:instrText>
        </w:r>
        <w:r>
          <w:rPr>
            <w:webHidden/>
          </w:rPr>
          <w:fldChar w:fldCharType="separate"/>
        </w:r>
        <w:r>
          <w:rPr>
            <w:rStyle w:val="Enlacedelndice"/>
            <w:vanish w:val="false"/>
          </w:rPr>
          <w:tab/>
          <w:t>31</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8862144">
        <w:r>
          <w:rPr>
            <w:webHidden/>
            <w:rStyle w:val="Enlacedelndice"/>
          </w:rPr>
          <w:t>7.</w:t>
        </w:r>
        <w:r>
          <w:rPr>
            <w:rStyle w:val="Enlacedelndice"/>
            <w:rFonts w:eastAsia="宋体" w:eastAsiaTheme="minorEastAsia"/>
            <w:b w:val="false"/>
            <w:color w:val="00000A"/>
            <w:lang w:val="es-ES" w:eastAsia="es-ES"/>
          </w:rPr>
          <w:tab/>
        </w:r>
        <w:r>
          <w:rPr>
            <w:rStyle w:val="Enlacedelndice"/>
          </w:rPr>
          <w:t>Supuestos del proyecto.</w:t>
        </w:r>
        <w:r>
          <w:rPr>
            <w:webHidden/>
          </w:rPr>
          <w:fldChar w:fldCharType="begin"/>
        </w:r>
        <w:r>
          <w:rPr>
            <w:webHidden/>
          </w:rPr>
          <w:instrText>PAGEREF _Toc528862144 \h</w:instrText>
        </w:r>
        <w:r>
          <w:rPr>
            <w:webHidden/>
          </w:rPr>
          <w:fldChar w:fldCharType="separate"/>
        </w:r>
        <w:r>
          <w:rPr>
            <w:rStyle w:val="Enlacedelndice"/>
            <w:vanish w:val="false"/>
          </w:rPr>
          <w:tab/>
          <w:t>32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8862145">
        <w:r>
          <w:rPr>
            <w:webHidden/>
            <w:rStyle w:val="Enlacedelndice"/>
          </w:rPr>
          <w:t>8.</w:t>
        </w:r>
        <w:r>
          <w:rPr>
            <w:rStyle w:val="Enlacedelndice"/>
            <w:rFonts w:eastAsia="宋体" w:eastAsiaTheme="minorEastAsia"/>
            <w:b w:val="false"/>
            <w:color w:val="00000A"/>
            <w:lang w:val="es-ES" w:eastAsia="es-ES"/>
          </w:rPr>
          <w:tab/>
        </w:r>
        <w:r>
          <w:rPr>
            <w:rStyle w:val="Enlacedelndice"/>
          </w:rPr>
          <w:t>Propuesta de solución.</w:t>
        </w:r>
        <w:r>
          <w:rPr>
            <w:webHidden/>
          </w:rPr>
          <w:fldChar w:fldCharType="begin"/>
        </w:r>
        <w:r>
          <w:rPr>
            <w:webHidden/>
          </w:rPr>
          <w:instrText>PAGEREF _Toc528862145 \h</w:instrText>
        </w:r>
        <w:r>
          <w:rPr>
            <w:webHidden/>
          </w:rPr>
          <w:fldChar w:fldCharType="separate"/>
        </w:r>
        <w:r>
          <w:rPr>
            <w:rStyle w:val="Enlacedelndice"/>
            <w:vanish w:val="false"/>
          </w:rPr>
          <w:tab/>
          <w:t>34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46">
        <w:r>
          <w:rPr>
            <w:webHidden/>
            <w:rStyle w:val="Enlacedelndice"/>
          </w:rPr>
          <w:t>8.1.</w:t>
        </w:r>
        <w:r>
          <w:rPr>
            <w:rStyle w:val="Enlacedelndice"/>
            <w:rFonts w:eastAsia="宋体" w:eastAsiaTheme="minorEastAsia"/>
            <w:i w:val="false"/>
            <w:color w:val="00000A"/>
            <w:lang w:val="es-ES" w:eastAsia="es-ES"/>
          </w:rPr>
          <w:tab/>
        </w:r>
        <w:r>
          <w:rPr>
            <w:rStyle w:val="Enlacedelndice"/>
          </w:rPr>
          <w:t>Descripción del alcance del producto.</w:t>
        </w:r>
        <w:r>
          <w:rPr>
            <w:webHidden/>
          </w:rPr>
          <w:fldChar w:fldCharType="begin"/>
        </w:r>
        <w:r>
          <w:rPr>
            <w:webHidden/>
          </w:rPr>
          <w:instrText>PAGEREF _Toc528862146 \h</w:instrText>
        </w:r>
        <w:r>
          <w:rPr>
            <w:webHidden/>
          </w:rPr>
          <w:fldChar w:fldCharType="separate"/>
        </w:r>
        <w:r>
          <w:rPr>
            <w:rStyle w:val="Enlacedelndice"/>
            <w:vanish w:val="false"/>
          </w:rPr>
          <w:tab/>
          <w:t>34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47">
        <w:r>
          <w:rPr>
            <w:webHidden/>
            <w:rStyle w:val="Enlacedelndice"/>
          </w:rPr>
          <w:t>8.2.</w:t>
        </w:r>
        <w:r>
          <w:rPr>
            <w:rStyle w:val="Enlacedelndice"/>
            <w:rFonts w:eastAsia="宋体" w:eastAsiaTheme="minorEastAsia"/>
            <w:i w:val="false"/>
            <w:color w:val="00000A"/>
            <w:lang w:val="es-ES" w:eastAsia="es-ES"/>
          </w:rPr>
          <w:tab/>
        </w:r>
        <w:r>
          <w:rPr>
            <w:rStyle w:val="Enlacedelndice"/>
          </w:rPr>
          <w:t>Entregables del proyecto.</w:t>
        </w:r>
        <w:r>
          <w:rPr>
            <w:webHidden/>
          </w:rPr>
          <w:fldChar w:fldCharType="begin"/>
        </w:r>
        <w:r>
          <w:rPr>
            <w:webHidden/>
          </w:rPr>
          <w:instrText>PAGEREF _Toc528862147 \h</w:instrText>
        </w:r>
        <w:r>
          <w:rPr>
            <w:webHidden/>
          </w:rPr>
          <w:fldChar w:fldCharType="separate"/>
        </w:r>
        <w:r>
          <w:rPr>
            <w:rStyle w:val="Enlacedelndice"/>
            <w:vanish w:val="false"/>
          </w:rPr>
          <w:tab/>
          <w:t>36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48">
        <w:r>
          <w:rPr>
            <w:webHidden/>
            <w:rStyle w:val="Enlacedelndice"/>
          </w:rPr>
          <w:t>8.3.</w:t>
        </w:r>
        <w:r>
          <w:rPr>
            <w:rStyle w:val="Enlacedelndice"/>
            <w:rFonts w:eastAsia="宋体" w:eastAsiaTheme="minorEastAsia"/>
            <w:i w:val="false"/>
            <w:color w:val="00000A"/>
            <w:lang w:val="es-ES" w:eastAsia="es-ES"/>
          </w:rPr>
          <w:tab/>
        </w:r>
        <w:r>
          <w:rPr>
            <w:rStyle w:val="Enlacedelndice"/>
          </w:rPr>
          <w:t>Criterios de aceptación del producto.</w:t>
        </w:r>
        <w:r>
          <w:rPr>
            <w:webHidden/>
          </w:rPr>
          <w:fldChar w:fldCharType="begin"/>
        </w:r>
        <w:r>
          <w:rPr>
            <w:webHidden/>
          </w:rPr>
          <w:instrText>PAGEREF _Toc528862148 \h</w:instrText>
        </w:r>
        <w:r>
          <w:rPr>
            <w:webHidden/>
          </w:rPr>
          <w:fldChar w:fldCharType="separate"/>
        </w:r>
        <w:r>
          <w:rPr>
            <w:rStyle w:val="Enlacedelndice"/>
            <w:vanish w:val="false"/>
          </w:rPr>
          <w:tab/>
          <w:t>36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49">
        <w:r>
          <w:rPr>
            <w:webHidden/>
            <w:rStyle w:val="Enlacedelndice"/>
          </w:rPr>
          <w:t>8.4.</w:t>
        </w:r>
        <w:r>
          <w:rPr>
            <w:rStyle w:val="Enlacedelndice"/>
            <w:rFonts w:eastAsia="宋体" w:eastAsiaTheme="minorEastAsia"/>
            <w:i w:val="false"/>
            <w:color w:val="00000A"/>
            <w:lang w:val="es-ES" w:eastAsia="es-ES"/>
          </w:rPr>
          <w:tab/>
        </w:r>
        <w:r>
          <w:rPr>
            <w:rStyle w:val="Enlacedelndice"/>
          </w:rPr>
          <w:t>Diagramas del sistema.</w:t>
        </w:r>
        <w:r>
          <w:rPr>
            <w:webHidden/>
          </w:rPr>
          <w:fldChar w:fldCharType="begin"/>
        </w:r>
        <w:r>
          <w:rPr>
            <w:webHidden/>
          </w:rPr>
          <w:instrText>PAGEREF _Toc528862149 \h</w:instrText>
        </w:r>
        <w:r>
          <w:rPr>
            <w:webHidden/>
          </w:rPr>
          <w:fldChar w:fldCharType="separate"/>
        </w:r>
        <w:r>
          <w:rPr>
            <w:rStyle w:val="Enlacedelndice"/>
            <w:vanish w:val="false"/>
          </w:rPr>
          <w:tab/>
          <w:t>38</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8862150">
        <w:r>
          <w:rPr>
            <w:webHidden/>
            <w:rStyle w:val="Enlacedelndice"/>
          </w:rPr>
          <w:t>9.</w:t>
        </w:r>
        <w:r>
          <w:rPr>
            <w:rStyle w:val="Enlacedelndice"/>
            <w:rFonts w:eastAsia="宋体" w:eastAsiaTheme="minorEastAsia"/>
            <w:b w:val="false"/>
            <w:color w:val="00000A"/>
            <w:lang w:val="es-ES" w:eastAsia="es-ES"/>
          </w:rPr>
          <w:tab/>
        </w:r>
        <w:r>
          <w:rPr>
            <w:rStyle w:val="Enlacedelndice"/>
          </w:rPr>
          <w:t>Catálogo de requisitos del sistema.</w:t>
        </w:r>
        <w:r>
          <w:rPr>
            <w:webHidden/>
          </w:rPr>
          <w:fldChar w:fldCharType="begin"/>
        </w:r>
        <w:r>
          <w:rPr>
            <w:webHidden/>
          </w:rPr>
          <w:instrText>PAGEREF _Toc528862150 \h</w:instrText>
        </w:r>
        <w:r>
          <w:rPr>
            <w:webHidden/>
          </w:rPr>
          <w:fldChar w:fldCharType="separate"/>
        </w:r>
        <w:r>
          <w:rPr>
            <w:rStyle w:val="Enlacedelndice"/>
            <w:vanish w:val="false"/>
          </w:rPr>
          <w:tab/>
          <w:t>40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51">
        <w:r>
          <w:rPr>
            <w:webHidden/>
            <w:rStyle w:val="Enlacedelndice"/>
          </w:rPr>
          <w:t>9.1.</w:t>
        </w:r>
        <w:r>
          <w:rPr>
            <w:rStyle w:val="Enlacedelndice"/>
            <w:rFonts w:eastAsia="宋体" w:eastAsiaTheme="minorEastAsia"/>
            <w:i w:val="false"/>
            <w:color w:val="00000A"/>
            <w:lang w:val="es-ES" w:eastAsia="es-ES"/>
          </w:rPr>
          <w:tab/>
        </w:r>
        <w:r>
          <w:rPr>
            <w:rStyle w:val="Enlacedelndice"/>
          </w:rPr>
          <w:t>Casos de uso</w:t>
        </w:r>
        <w:r>
          <w:rPr>
            <w:webHidden/>
          </w:rPr>
          <w:fldChar w:fldCharType="begin"/>
        </w:r>
        <w:r>
          <w:rPr>
            <w:webHidden/>
          </w:rPr>
          <w:instrText>PAGEREF _Toc528862151 \h</w:instrText>
        </w:r>
        <w:r>
          <w:rPr>
            <w:webHidden/>
          </w:rPr>
          <w:fldChar w:fldCharType="separate"/>
        </w:r>
        <w:r>
          <w:rPr>
            <w:rStyle w:val="Enlacedelndice"/>
            <w:vanish w:val="false"/>
          </w:rPr>
          <w:tab/>
          <w:t>40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52">
        <w:r>
          <w:rPr>
            <w:webHidden/>
            <w:rStyle w:val="Enlacedelndice"/>
          </w:rPr>
          <w:t>9.1.1.</w:t>
        </w:r>
        <w:r>
          <w:rPr>
            <w:rStyle w:val="Enlacedelndice"/>
            <w:rFonts w:eastAsia="宋体" w:eastAsiaTheme="minorEastAsia"/>
            <w:color w:val="00000A"/>
            <w:lang w:val="es-ES" w:eastAsia="es-ES"/>
          </w:rPr>
          <w:tab/>
        </w:r>
        <w:r>
          <w:rPr>
            <w:rStyle w:val="Enlacedelndice"/>
          </w:rPr>
          <w:t>Actores.</w:t>
        </w:r>
        <w:r>
          <w:rPr>
            <w:webHidden/>
          </w:rPr>
          <w:fldChar w:fldCharType="begin"/>
        </w:r>
        <w:r>
          <w:rPr>
            <w:webHidden/>
          </w:rPr>
          <w:instrText>PAGEREF _Toc528862152 \h</w:instrText>
        </w:r>
        <w:r>
          <w:rPr>
            <w:webHidden/>
          </w:rPr>
          <w:fldChar w:fldCharType="separate"/>
        </w:r>
        <w:r>
          <w:rPr>
            <w:rStyle w:val="Enlacedelndice"/>
            <w:vanish w:val="false"/>
          </w:rPr>
          <w:tab/>
          <w:t>40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53">
        <w:r>
          <w:rPr>
            <w:webHidden/>
            <w:rStyle w:val="Enlacedelndice"/>
          </w:rPr>
          <w:t>9.1.2.</w:t>
        </w:r>
        <w:r>
          <w:rPr>
            <w:rStyle w:val="Enlacedelndice"/>
            <w:rFonts w:eastAsia="宋体" w:eastAsiaTheme="minorEastAsia"/>
            <w:color w:val="00000A"/>
            <w:lang w:val="es-ES" w:eastAsia="es-ES"/>
          </w:rPr>
          <w:tab/>
        </w:r>
        <w:r>
          <w:rPr>
            <w:rStyle w:val="Enlacedelndice"/>
          </w:rPr>
          <w:t>Casos de uso del sistema.</w:t>
        </w:r>
        <w:r>
          <w:rPr>
            <w:webHidden/>
          </w:rPr>
          <w:fldChar w:fldCharType="begin"/>
        </w:r>
        <w:r>
          <w:rPr>
            <w:webHidden/>
          </w:rPr>
          <w:instrText>PAGEREF _Toc528862153 \h</w:instrText>
        </w:r>
        <w:r>
          <w:rPr>
            <w:webHidden/>
          </w:rPr>
          <w:fldChar w:fldCharType="separate"/>
        </w:r>
        <w:r>
          <w:rPr>
            <w:rStyle w:val="Enlacedelndice"/>
            <w:vanish w:val="false"/>
          </w:rPr>
          <w:tab/>
          <w:t>42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54">
        <w:r>
          <w:rPr>
            <w:webHidden/>
            <w:rStyle w:val="Enlacedelndice"/>
          </w:rPr>
          <w:t>9.2.</w:t>
        </w:r>
        <w:r>
          <w:rPr>
            <w:rStyle w:val="Enlacedelndice"/>
            <w:rFonts w:eastAsia="宋体" w:eastAsiaTheme="minorEastAsia"/>
            <w:i w:val="false"/>
            <w:color w:val="00000A"/>
            <w:lang w:val="es-ES" w:eastAsia="es-ES"/>
          </w:rPr>
          <w:tab/>
        </w:r>
        <w:r>
          <w:rPr>
            <w:rStyle w:val="Enlacedelndice"/>
          </w:rPr>
          <w:t>Requisitos de información.</w:t>
        </w:r>
        <w:r>
          <w:rPr>
            <w:webHidden/>
          </w:rPr>
          <w:fldChar w:fldCharType="begin"/>
        </w:r>
        <w:r>
          <w:rPr>
            <w:webHidden/>
          </w:rPr>
          <w:instrText>PAGEREF _Toc528862154 \h</w:instrText>
        </w:r>
        <w:r>
          <w:rPr>
            <w:webHidden/>
          </w:rPr>
          <w:fldChar w:fldCharType="separate"/>
        </w:r>
        <w:r>
          <w:rPr>
            <w:rStyle w:val="Enlacedelndice"/>
            <w:vanish w:val="false"/>
          </w:rPr>
          <w:tab/>
          <w:t>47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55">
        <w:r>
          <w:rPr>
            <w:webHidden/>
            <w:rStyle w:val="Enlacedelndice"/>
          </w:rPr>
          <w:t>9.3.</w:t>
        </w:r>
        <w:r>
          <w:rPr>
            <w:rStyle w:val="Enlacedelndice"/>
            <w:rFonts w:eastAsia="宋体" w:eastAsiaTheme="minorEastAsia"/>
            <w:i w:val="false"/>
            <w:color w:val="00000A"/>
            <w:lang w:val="es-ES" w:eastAsia="es-ES"/>
          </w:rPr>
          <w:tab/>
        </w:r>
        <w:r>
          <w:rPr>
            <w:rStyle w:val="Enlacedelndice"/>
          </w:rPr>
          <w:t>Requisitos funcionales.</w:t>
        </w:r>
        <w:r>
          <w:rPr>
            <w:webHidden/>
          </w:rPr>
          <w:fldChar w:fldCharType="begin"/>
        </w:r>
        <w:r>
          <w:rPr>
            <w:webHidden/>
          </w:rPr>
          <w:instrText>PAGEREF _Toc528862155 \h</w:instrText>
        </w:r>
        <w:r>
          <w:rPr>
            <w:webHidden/>
          </w:rPr>
          <w:fldChar w:fldCharType="separate"/>
        </w:r>
        <w:r>
          <w:rPr>
            <w:rStyle w:val="Enlacedelndice"/>
            <w:vanish w:val="false"/>
          </w:rPr>
          <w:tab/>
          <w:t>49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56">
        <w:r>
          <w:rPr>
            <w:webHidden/>
            <w:rStyle w:val="Enlacedelndice"/>
          </w:rPr>
          <w:t>9.4.</w:t>
        </w:r>
        <w:r>
          <w:rPr>
            <w:rStyle w:val="Enlacedelndice"/>
            <w:rFonts w:eastAsia="宋体" w:eastAsiaTheme="minorEastAsia"/>
            <w:i w:val="false"/>
            <w:color w:val="00000A"/>
            <w:lang w:val="es-ES" w:eastAsia="es-ES"/>
          </w:rPr>
          <w:tab/>
        </w:r>
        <w:r>
          <w:rPr>
            <w:rStyle w:val="Enlacedelndice"/>
          </w:rPr>
          <w:t>Requisitos no funcionales.</w:t>
        </w:r>
        <w:r>
          <w:rPr>
            <w:webHidden/>
          </w:rPr>
          <w:fldChar w:fldCharType="begin"/>
        </w:r>
        <w:r>
          <w:rPr>
            <w:webHidden/>
          </w:rPr>
          <w:instrText>PAGEREF _Toc528862156 \h</w:instrText>
        </w:r>
        <w:r>
          <w:rPr>
            <w:webHidden/>
          </w:rPr>
          <w:fldChar w:fldCharType="separate"/>
        </w:r>
        <w:r>
          <w:rPr>
            <w:rStyle w:val="Enlacedelndice"/>
            <w:vanish w:val="false"/>
          </w:rPr>
          <w:tab/>
          <w:t>54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57">
        <w:r>
          <w:rPr>
            <w:webHidden/>
            <w:rStyle w:val="Enlacedelndice"/>
          </w:rPr>
          <w:t>9.5.</w:t>
        </w:r>
        <w:r>
          <w:rPr>
            <w:rStyle w:val="Enlacedelndice"/>
            <w:rFonts w:eastAsia="宋体" w:eastAsiaTheme="minorEastAsia"/>
            <w:i w:val="false"/>
            <w:color w:val="00000A"/>
            <w:lang w:val="es-ES" w:eastAsia="es-ES"/>
          </w:rPr>
          <w:tab/>
        </w:r>
        <w:r>
          <w:rPr>
            <w:rStyle w:val="Enlacedelndice"/>
          </w:rPr>
          <w:t>Matriz de trazabilidad.</w:t>
        </w:r>
        <w:r>
          <w:rPr>
            <w:webHidden/>
          </w:rPr>
          <w:fldChar w:fldCharType="begin"/>
        </w:r>
        <w:r>
          <w:rPr>
            <w:webHidden/>
          </w:rPr>
          <w:instrText>PAGEREF _Toc528862157 \h</w:instrText>
        </w:r>
        <w:r>
          <w:rPr>
            <w:webHidden/>
          </w:rPr>
          <w:fldChar w:fldCharType="separate"/>
        </w:r>
        <w:r>
          <w:rPr>
            <w:rStyle w:val="Enlacedelndice"/>
            <w:vanish w:val="false"/>
          </w:rPr>
          <w:tab/>
          <w:t>57</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8862158">
        <w:r>
          <w:rPr>
            <w:webHidden/>
            <w:rStyle w:val="Enlacedelndice"/>
          </w:rPr>
          <w:t>10.</w:t>
        </w:r>
        <w:r>
          <w:rPr>
            <w:rStyle w:val="Enlacedelndice"/>
            <w:rFonts w:eastAsia="宋体" w:eastAsiaTheme="minorEastAsia"/>
            <w:b w:val="false"/>
            <w:color w:val="00000A"/>
            <w:lang w:val="es-ES" w:eastAsia="es-ES"/>
          </w:rPr>
          <w:tab/>
        </w:r>
        <w:r>
          <w:rPr>
            <w:rStyle w:val="Enlacedelndice"/>
          </w:rPr>
          <w:t>Plan de gestión de los interesados</w:t>
        </w:r>
        <w:r>
          <w:rPr>
            <w:webHidden/>
          </w:rPr>
          <w:fldChar w:fldCharType="begin"/>
        </w:r>
        <w:r>
          <w:rPr>
            <w:webHidden/>
          </w:rPr>
          <w:instrText>PAGEREF _Toc528862158 \h</w:instrText>
        </w:r>
        <w:r>
          <w:rPr>
            <w:webHidden/>
          </w:rPr>
          <w:fldChar w:fldCharType="separate"/>
        </w:r>
        <w:r>
          <w:rPr>
            <w:rStyle w:val="Enlacedelndice"/>
            <w:vanish w:val="false"/>
          </w:rPr>
          <w:tab/>
          <w:t>57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59">
        <w:r>
          <w:rPr>
            <w:webHidden/>
            <w:rStyle w:val="Enlacedelndice"/>
          </w:rPr>
          <w:t>10.1.</w:t>
        </w:r>
        <w:r>
          <w:rPr>
            <w:rStyle w:val="Enlacedelndice"/>
            <w:rFonts w:eastAsia="宋体" w:eastAsiaTheme="minorEastAsia"/>
            <w:i w:val="false"/>
            <w:color w:val="00000A"/>
            <w:lang w:val="es-ES" w:eastAsia="es-ES"/>
          </w:rPr>
          <w:tab/>
        </w:r>
        <w:r>
          <w:rPr>
            <w:rStyle w:val="Enlacedelndice"/>
          </w:rPr>
          <w:t>Matriz de interesados</w:t>
        </w:r>
        <w:r>
          <w:rPr>
            <w:webHidden/>
          </w:rPr>
          <w:fldChar w:fldCharType="begin"/>
        </w:r>
        <w:r>
          <w:rPr>
            <w:webHidden/>
          </w:rPr>
          <w:instrText>PAGEREF _Toc528862159 \h</w:instrText>
        </w:r>
        <w:r>
          <w:rPr>
            <w:webHidden/>
          </w:rPr>
          <w:fldChar w:fldCharType="separate"/>
        </w:r>
        <w:r>
          <w:rPr>
            <w:rStyle w:val="Enlacedelndice"/>
            <w:vanish w:val="false"/>
          </w:rPr>
          <w:tab/>
          <w:t>58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60">
        <w:r>
          <w:rPr>
            <w:webHidden/>
            <w:rStyle w:val="Enlacedelndice"/>
          </w:rPr>
          <w:t>10.1.1.</w:t>
        </w:r>
        <w:r>
          <w:rPr>
            <w:rStyle w:val="Enlacedelndice"/>
            <w:rFonts w:eastAsia="宋体" w:eastAsiaTheme="minorEastAsia"/>
            <w:color w:val="00000A"/>
            <w:lang w:val="es-ES" w:eastAsia="es-ES"/>
          </w:rPr>
          <w:tab/>
        </w:r>
        <w:r>
          <w:rPr>
            <w:rStyle w:val="Enlacedelndice"/>
          </w:rPr>
          <w:t>Interrelaciones entre interesados</w:t>
        </w:r>
        <w:r>
          <w:rPr>
            <w:webHidden/>
          </w:rPr>
          <w:fldChar w:fldCharType="begin"/>
        </w:r>
        <w:r>
          <w:rPr>
            <w:webHidden/>
          </w:rPr>
          <w:instrText>PAGEREF _Toc528862160 \h</w:instrText>
        </w:r>
        <w:r>
          <w:rPr>
            <w:webHidden/>
          </w:rPr>
          <w:fldChar w:fldCharType="separate"/>
        </w:r>
        <w:r>
          <w:rPr>
            <w:rStyle w:val="Enlacedelndice"/>
            <w:vanish w:val="false"/>
          </w:rPr>
          <w:tab/>
          <w:t>59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61">
        <w:r>
          <w:rPr>
            <w:webHidden/>
            <w:rStyle w:val="Enlacedelndice"/>
          </w:rPr>
          <w:t>10.2.</w:t>
        </w:r>
        <w:r>
          <w:rPr>
            <w:rStyle w:val="Enlacedelndice"/>
            <w:rFonts w:eastAsia="宋体" w:eastAsiaTheme="minorEastAsia"/>
            <w:i w:val="false"/>
            <w:color w:val="00000A"/>
            <w:lang w:val="es-ES" w:eastAsia="es-ES"/>
          </w:rPr>
          <w:tab/>
        </w:r>
        <w:r>
          <w:rPr>
            <w:rStyle w:val="Enlacedelndice"/>
          </w:rPr>
          <w:t>Análisis de interesados</w:t>
        </w:r>
        <w:r>
          <w:rPr>
            <w:webHidden/>
          </w:rPr>
          <w:fldChar w:fldCharType="begin"/>
        </w:r>
        <w:r>
          <w:rPr>
            <w:webHidden/>
          </w:rPr>
          <w:instrText>PAGEREF _Toc528862161 \h</w:instrText>
        </w:r>
        <w:r>
          <w:rPr>
            <w:webHidden/>
          </w:rPr>
          <w:fldChar w:fldCharType="separate"/>
        </w:r>
        <w:r>
          <w:rPr>
            <w:rStyle w:val="Enlacedelndice"/>
            <w:vanish w:val="false"/>
          </w:rPr>
          <w:tab/>
          <w:t>61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62">
        <w:r>
          <w:rPr>
            <w:webHidden/>
            <w:rStyle w:val="Enlacedelndice"/>
          </w:rPr>
          <w:t>10.2.1.</w:t>
        </w:r>
        <w:r>
          <w:rPr>
            <w:rStyle w:val="Enlacedelndice"/>
            <w:rFonts w:eastAsia="宋体" w:eastAsiaTheme="minorEastAsia"/>
            <w:color w:val="00000A"/>
            <w:lang w:val="es-ES" w:eastAsia="es-ES"/>
          </w:rPr>
          <w:tab/>
        </w:r>
        <w:r>
          <w:rPr>
            <w:rStyle w:val="Enlacedelndice"/>
          </w:rPr>
          <w:t>Matriz de poder/interés</w:t>
        </w:r>
        <w:r>
          <w:rPr>
            <w:webHidden/>
          </w:rPr>
          <w:fldChar w:fldCharType="begin"/>
        </w:r>
        <w:r>
          <w:rPr>
            <w:webHidden/>
          </w:rPr>
          <w:instrText>PAGEREF _Toc528862162 \h</w:instrText>
        </w:r>
        <w:r>
          <w:rPr>
            <w:webHidden/>
          </w:rPr>
          <w:fldChar w:fldCharType="separate"/>
        </w:r>
        <w:r>
          <w:rPr>
            <w:rStyle w:val="Enlacedelndice"/>
            <w:vanish w:val="false"/>
          </w:rPr>
          <w:tab/>
          <w:t>62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63">
        <w:r>
          <w:rPr>
            <w:webHidden/>
            <w:rStyle w:val="Enlacedelndice"/>
          </w:rPr>
          <w:t>10.2.2.</w:t>
        </w:r>
        <w:r>
          <w:rPr>
            <w:rStyle w:val="Enlacedelndice"/>
            <w:rFonts w:eastAsia="宋体" w:eastAsiaTheme="minorEastAsia"/>
            <w:color w:val="00000A"/>
            <w:lang w:val="es-ES" w:eastAsia="es-ES"/>
          </w:rPr>
          <w:tab/>
        </w:r>
        <w:r>
          <w:rPr>
            <w:rStyle w:val="Enlacedelndice"/>
          </w:rPr>
          <w:t>Matriz de poder/importancia</w:t>
        </w:r>
        <w:r>
          <w:rPr>
            <w:webHidden/>
          </w:rPr>
          <w:fldChar w:fldCharType="begin"/>
        </w:r>
        <w:r>
          <w:rPr>
            <w:webHidden/>
          </w:rPr>
          <w:instrText>PAGEREF _Toc528862163 \h</w:instrText>
        </w:r>
        <w:r>
          <w:rPr>
            <w:webHidden/>
          </w:rPr>
          <w:fldChar w:fldCharType="separate"/>
        </w:r>
        <w:r>
          <w:rPr>
            <w:rStyle w:val="Enlacedelndice"/>
            <w:vanish w:val="false"/>
          </w:rPr>
          <w:tab/>
          <w:t>63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64">
        <w:r>
          <w:rPr>
            <w:webHidden/>
            <w:rStyle w:val="Enlacedelndice"/>
          </w:rPr>
          <w:t>10.2.3.</w:t>
        </w:r>
        <w:r>
          <w:rPr>
            <w:rStyle w:val="Enlacedelndice"/>
            <w:rFonts w:eastAsia="宋体" w:eastAsiaTheme="minorEastAsia"/>
            <w:color w:val="00000A"/>
            <w:lang w:val="es-ES" w:eastAsia="es-ES"/>
          </w:rPr>
          <w:tab/>
        </w:r>
        <w:r>
          <w:rPr>
            <w:rStyle w:val="Enlacedelndice"/>
          </w:rPr>
          <w:t>Matriz de poder/dinamismo</w:t>
        </w:r>
        <w:r>
          <w:rPr>
            <w:webHidden/>
          </w:rPr>
          <w:fldChar w:fldCharType="begin"/>
        </w:r>
        <w:r>
          <w:rPr>
            <w:webHidden/>
          </w:rPr>
          <w:instrText>PAGEREF _Toc528862164 \h</w:instrText>
        </w:r>
        <w:r>
          <w:rPr>
            <w:webHidden/>
          </w:rPr>
          <w:fldChar w:fldCharType="separate"/>
        </w:r>
        <w:r>
          <w:rPr>
            <w:rStyle w:val="Enlacedelndice"/>
            <w:vanish w:val="false"/>
          </w:rPr>
          <w:tab/>
          <w:t>64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65">
        <w:r>
          <w:rPr>
            <w:webHidden/>
            <w:rStyle w:val="Enlacedelndice"/>
          </w:rPr>
          <w:t>10.2.4.</w:t>
        </w:r>
        <w:r>
          <w:rPr>
            <w:rStyle w:val="Enlacedelndice"/>
            <w:rFonts w:eastAsia="宋体" w:eastAsiaTheme="minorEastAsia"/>
            <w:color w:val="00000A"/>
            <w:lang w:val="es-ES" w:eastAsia="es-ES"/>
          </w:rPr>
          <w:tab/>
        </w:r>
        <w:r>
          <w:rPr>
            <w:rStyle w:val="Enlacedelndice"/>
          </w:rPr>
          <w:t>Matriz de cooperación/amenaza</w:t>
        </w:r>
        <w:r>
          <w:rPr>
            <w:webHidden/>
          </w:rPr>
          <w:fldChar w:fldCharType="begin"/>
        </w:r>
        <w:r>
          <w:rPr>
            <w:webHidden/>
          </w:rPr>
          <w:instrText>PAGEREF _Toc528862165 \h</w:instrText>
        </w:r>
        <w:r>
          <w:rPr>
            <w:webHidden/>
          </w:rPr>
          <w:fldChar w:fldCharType="separate"/>
        </w:r>
        <w:r>
          <w:rPr>
            <w:rStyle w:val="Enlacedelndice"/>
            <w:vanish w:val="false"/>
          </w:rPr>
          <w:tab/>
          <w:t>65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66">
        <w:r>
          <w:rPr>
            <w:webHidden/>
            <w:rStyle w:val="Enlacedelndice"/>
          </w:rPr>
          <w:t>10.3.</w:t>
        </w:r>
        <w:r>
          <w:rPr>
            <w:rStyle w:val="Enlacedelndice"/>
            <w:rFonts w:eastAsia="宋体" w:eastAsiaTheme="minorEastAsia"/>
            <w:i w:val="false"/>
            <w:color w:val="00000A"/>
            <w:lang w:val="es-ES" w:eastAsia="es-ES"/>
          </w:rPr>
          <w:tab/>
        </w:r>
        <w:r>
          <w:rPr>
            <w:rStyle w:val="Enlacedelndice"/>
          </w:rPr>
          <w:t>Planificación del involucramiento</w:t>
        </w:r>
        <w:r>
          <w:rPr>
            <w:webHidden/>
          </w:rPr>
          <w:fldChar w:fldCharType="begin"/>
        </w:r>
        <w:r>
          <w:rPr>
            <w:webHidden/>
          </w:rPr>
          <w:instrText>PAGEREF _Toc528862166 \h</w:instrText>
        </w:r>
        <w:r>
          <w:rPr>
            <w:webHidden/>
          </w:rPr>
          <w:fldChar w:fldCharType="separate"/>
        </w:r>
        <w:r>
          <w:rPr>
            <w:rStyle w:val="Enlacedelndice"/>
            <w:vanish w:val="false"/>
          </w:rPr>
          <w:tab/>
          <w:t>66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67">
        <w:r>
          <w:rPr>
            <w:webHidden/>
            <w:rStyle w:val="Enlacedelndice"/>
          </w:rPr>
          <w:t>10.3.1.</w:t>
        </w:r>
        <w:r>
          <w:rPr>
            <w:rStyle w:val="Enlacedelndice"/>
            <w:rFonts w:eastAsia="宋体" w:eastAsiaTheme="minorEastAsia"/>
            <w:color w:val="00000A"/>
            <w:lang w:val="es-ES" w:eastAsia="es-ES"/>
          </w:rPr>
          <w:tab/>
        </w:r>
        <w:r>
          <w:rPr>
            <w:rStyle w:val="Enlacedelndice"/>
          </w:rPr>
          <w:t>Alcance e impacto del cambio</w:t>
        </w:r>
        <w:r>
          <w:rPr>
            <w:webHidden/>
          </w:rPr>
          <w:fldChar w:fldCharType="begin"/>
        </w:r>
        <w:r>
          <w:rPr>
            <w:webHidden/>
          </w:rPr>
          <w:instrText>PAGEREF _Toc528862167 \h</w:instrText>
        </w:r>
        <w:r>
          <w:rPr>
            <w:webHidden/>
          </w:rPr>
          <w:fldChar w:fldCharType="separate"/>
        </w:r>
        <w:r>
          <w:rPr>
            <w:rStyle w:val="Enlacedelndice"/>
            <w:vanish w:val="false"/>
          </w:rPr>
          <w:tab/>
          <w:t>68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68">
        <w:r>
          <w:rPr>
            <w:webHidden/>
            <w:rStyle w:val="Enlacedelndice"/>
          </w:rPr>
          <w:t>10.3.2.</w:t>
        </w:r>
        <w:r>
          <w:rPr>
            <w:rStyle w:val="Enlacedelndice"/>
            <w:rFonts w:eastAsia="宋体" w:eastAsiaTheme="minorEastAsia"/>
            <w:color w:val="00000A"/>
            <w:lang w:val="es-ES" w:eastAsia="es-ES"/>
          </w:rPr>
          <w:tab/>
        </w:r>
        <w:r>
          <w:rPr>
            <w:rStyle w:val="Enlacedelndice"/>
          </w:rPr>
          <w:t>Medidas para mejorar el involucramiento</w:t>
        </w:r>
        <w:r>
          <w:rPr>
            <w:webHidden/>
          </w:rPr>
          <w:fldChar w:fldCharType="begin"/>
        </w:r>
        <w:r>
          <w:rPr>
            <w:webHidden/>
          </w:rPr>
          <w:instrText>PAGEREF _Toc528862168 \h</w:instrText>
        </w:r>
        <w:r>
          <w:rPr>
            <w:webHidden/>
          </w:rPr>
          <w:fldChar w:fldCharType="separate"/>
        </w:r>
        <w:r>
          <w:rPr>
            <w:rStyle w:val="Enlacedelndice"/>
            <w:vanish w:val="false"/>
          </w:rPr>
          <w:tab/>
          <w:t>73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69">
        <w:r>
          <w:rPr>
            <w:webHidden/>
            <w:rStyle w:val="Enlacedelndice"/>
          </w:rPr>
          <w:t>10.4.</w:t>
        </w:r>
        <w:r>
          <w:rPr>
            <w:rStyle w:val="Enlacedelndice"/>
            <w:rFonts w:eastAsia="宋体" w:eastAsiaTheme="minorEastAsia"/>
            <w:i w:val="false"/>
            <w:color w:val="00000A"/>
            <w:lang w:val="es-ES" w:eastAsia="es-ES"/>
          </w:rPr>
          <w:tab/>
        </w:r>
        <w:r>
          <w:rPr>
            <w:rStyle w:val="Enlacedelndice"/>
          </w:rPr>
          <w:t>Estrategia de gestión de implicados</w:t>
        </w:r>
        <w:r>
          <w:rPr>
            <w:webHidden/>
          </w:rPr>
          <w:fldChar w:fldCharType="begin"/>
        </w:r>
        <w:r>
          <w:rPr>
            <w:webHidden/>
          </w:rPr>
          <w:instrText>PAGEREF _Toc528862169 \h</w:instrText>
        </w:r>
        <w:r>
          <w:rPr>
            <w:webHidden/>
          </w:rPr>
          <w:fldChar w:fldCharType="separate"/>
        </w:r>
        <w:r>
          <w:rPr>
            <w:rStyle w:val="Enlacedelndice"/>
            <w:vanish w:val="false"/>
          </w:rPr>
          <w:tab/>
          <w:t>74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70">
        <w:r>
          <w:rPr>
            <w:webHidden/>
            <w:rStyle w:val="Enlacedelndice"/>
          </w:rPr>
          <w:t>10.4.1.</w:t>
        </w:r>
        <w:r>
          <w:rPr>
            <w:rStyle w:val="Enlacedelndice"/>
            <w:rFonts w:eastAsia="宋体" w:eastAsiaTheme="minorEastAsia"/>
            <w:color w:val="00000A"/>
            <w:lang w:val="es-ES" w:eastAsia="es-ES"/>
          </w:rPr>
          <w:tab/>
        </w:r>
        <w:r>
          <w:rPr>
            <w:rStyle w:val="Enlacedelndice"/>
          </w:rPr>
          <w:t>Matriz de estrategia de gestión</w:t>
        </w:r>
        <w:r>
          <w:rPr>
            <w:webHidden/>
          </w:rPr>
          <w:fldChar w:fldCharType="begin"/>
        </w:r>
        <w:r>
          <w:rPr>
            <w:webHidden/>
          </w:rPr>
          <w:instrText>PAGEREF _Toc528862170 \h</w:instrText>
        </w:r>
        <w:r>
          <w:rPr>
            <w:webHidden/>
          </w:rPr>
          <w:fldChar w:fldCharType="separate"/>
        </w:r>
        <w:r>
          <w:rPr>
            <w:rStyle w:val="Enlacedelndice"/>
            <w:vanish w:val="false"/>
          </w:rPr>
          <w:tab/>
          <w:t>75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71">
        <w:r>
          <w:rPr>
            <w:webHidden/>
            <w:rStyle w:val="Enlacedelndice"/>
          </w:rPr>
          <w:t>10.5.</w:t>
        </w:r>
        <w:r>
          <w:rPr>
            <w:rStyle w:val="Enlacedelndice"/>
            <w:rFonts w:eastAsia="宋体" w:eastAsiaTheme="minorEastAsia"/>
            <w:i w:val="false"/>
            <w:color w:val="00000A"/>
            <w:lang w:val="es-ES" w:eastAsia="es-ES"/>
          </w:rPr>
          <w:tab/>
        </w:r>
        <w:r>
          <w:rPr>
            <w:rStyle w:val="Enlacedelndice"/>
          </w:rPr>
          <w:t>Método de actualización del plan</w:t>
        </w:r>
        <w:r>
          <w:rPr>
            <w:webHidden/>
          </w:rPr>
          <w:fldChar w:fldCharType="begin"/>
        </w:r>
        <w:r>
          <w:rPr>
            <w:webHidden/>
          </w:rPr>
          <w:instrText>PAGEREF _Toc528862171 \h</w:instrText>
        </w:r>
        <w:r>
          <w:rPr>
            <w:webHidden/>
          </w:rPr>
          <w:fldChar w:fldCharType="separate"/>
        </w:r>
        <w:r>
          <w:rPr>
            <w:rStyle w:val="Enlacedelndice"/>
            <w:vanish w:val="false"/>
          </w:rPr>
          <w:tab/>
          <w:t>75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72">
        <w:r>
          <w:rPr>
            <w:webHidden/>
            <w:rStyle w:val="Enlacedelndice"/>
          </w:rPr>
          <w:t>10.5.1.</w:t>
        </w:r>
        <w:r>
          <w:rPr>
            <w:rStyle w:val="Enlacedelndice"/>
            <w:rFonts w:eastAsia="宋体" w:eastAsiaTheme="minorEastAsia"/>
            <w:color w:val="00000A"/>
            <w:lang w:val="es-ES" w:eastAsia="es-ES"/>
          </w:rPr>
          <w:tab/>
        </w:r>
        <w:r>
          <w:rPr>
            <w:rStyle w:val="Enlacedelndice"/>
          </w:rPr>
          <w:t>Monitorización del involucramiento</w:t>
        </w:r>
        <w:r>
          <w:rPr>
            <w:webHidden/>
          </w:rPr>
          <w:fldChar w:fldCharType="begin"/>
        </w:r>
        <w:r>
          <w:rPr>
            <w:webHidden/>
          </w:rPr>
          <w:instrText>PAGEREF _Toc528862172 \h</w:instrText>
        </w:r>
        <w:r>
          <w:rPr>
            <w:webHidden/>
          </w:rPr>
          <w:fldChar w:fldCharType="separate"/>
        </w:r>
        <w:r>
          <w:rPr>
            <w:rStyle w:val="Enlacedelndice"/>
            <w:vanish w:val="false"/>
          </w:rPr>
          <w:tab/>
          <w:t>79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73">
        <w:r>
          <w:rPr>
            <w:webHidden/>
            <w:rStyle w:val="Enlacedelndice"/>
          </w:rPr>
          <w:t>10.5.2.</w:t>
        </w:r>
        <w:r>
          <w:rPr>
            <w:rStyle w:val="Enlacedelndice"/>
            <w:rFonts w:eastAsia="宋体" w:eastAsiaTheme="minorEastAsia"/>
            <w:color w:val="00000A"/>
            <w:lang w:val="es-ES" w:eastAsia="es-ES"/>
          </w:rPr>
          <w:tab/>
        </w:r>
        <w:r>
          <w:rPr>
            <w:rStyle w:val="Enlacedelndice"/>
          </w:rPr>
          <w:t>Registro de sucesos</w:t>
        </w:r>
        <w:r>
          <w:rPr>
            <w:webHidden/>
          </w:rPr>
          <w:fldChar w:fldCharType="begin"/>
        </w:r>
        <w:r>
          <w:rPr>
            <w:webHidden/>
          </w:rPr>
          <w:instrText>PAGEREF _Toc528862173 \h</w:instrText>
        </w:r>
        <w:r>
          <w:rPr>
            <w:webHidden/>
          </w:rPr>
          <w:fldChar w:fldCharType="separate"/>
        </w:r>
        <w:r>
          <w:rPr>
            <w:rStyle w:val="Enlacedelndice"/>
            <w:vanish w:val="false"/>
          </w:rPr>
          <w:tab/>
          <w:t>82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8862174">
        <w:r>
          <w:rPr>
            <w:webHidden/>
            <w:rStyle w:val="Enlacedelndice"/>
          </w:rPr>
          <w:t>11.</w:t>
        </w:r>
        <w:r>
          <w:rPr>
            <w:rStyle w:val="Enlacedelndice"/>
            <w:rFonts w:eastAsia="宋体" w:eastAsiaTheme="minorEastAsia"/>
            <w:b w:val="false"/>
            <w:color w:val="00000A"/>
            <w:lang w:val="es-ES" w:eastAsia="es-ES"/>
          </w:rPr>
          <w:tab/>
        </w:r>
        <w:r>
          <w:rPr>
            <w:rStyle w:val="Enlacedelndice"/>
          </w:rPr>
          <w:t>Estimación temporal de requisitos de tipo UUFF</w:t>
        </w:r>
        <w:r>
          <w:rPr>
            <w:webHidden/>
          </w:rPr>
          <w:fldChar w:fldCharType="begin"/>
        </w:r>
        <w:r>
          <w:rPr>
            <w:webHidden/>
          </w:rPr>
          <w:instrText>PAGEREF _Toc528862174 \h</w:instrText>
        </w:r>
        <w:r>
          <w:rPr>
            <w:webHidden/>
          </w:rPr>
          <w:fldChar w:fldCharType="separate"/>
        </w:r>
        <w:r>
          <w:rPr>
            <w:rStyle w:val="Enlacedelndice"/>
            <w:vanish w:val="false"/>
          </w:rPr>
          <w:tab/>
          <w:t>83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75">
        <w:r>
          <w:rPr>
            <w:webHidden/>
            <w:rStyle w:val="Enlacedelndice"/>
          </w:rPr>
          <w:t>11.1.</w:t>
        </w:r>
        <w:r>
          <w:rPr>
            <w:rStyle w:val="Enlacedelndice"/>
            <w:rFonts w:eastAsia="宋体" w:eastAsiaTheme="minorEastAsia"/>
            <w:i w:val="false"/>
            <w:color w:val="00000A"/>
            <w:lang w:val="es-ES" w:eastAsia="es-ES"/>
          </w:rPr>
          <w:tab/>
        </w:r>
        <w:r>
          <w:rPr>
            <w:rStyle w:val="Enlacedelndice"/>
          </w:rPr>
          <w:t>Hoja de estimación final</w:t>
        </w:r>
        <w:r>
          <w:rPr>
            <w:webHidden/>
          </w:rPr>
          <w:fldChar w:fldCharType="begin"/>
        </w:r>
        <w:r>
          <w:rPr>
            <w:webHidden/>
          </w:rPr>
          <w:instrText>PAGEREF _Toc528862175 \h</w:instrText>
        </w:r>
        <w:r>
          <w:rPr>
            <w:webHidden/>
          </w:rPr>
          <w:fldChar w:fldCharType="separate"/>
        </w:r>
        <w:r>
          <w:rPr>
            <w:rStyle w:val="Enlacedelndice"/>
            <w:vanish w:val="false"/>
          </w:rPr>
          <w:tab/>
          <w:t>85</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8862176">
        <w:r>
          <w:rPr>
            <w:webHidden/>
            <w:rStyle w:val="Enlacedelndice"/>
          </w:rPr>
          <w:t>12.</w:t>
        </w:r>
        <w:r>
          <w:rPr>
            <w:rStyle w:val="Enlacedelndice"/>
            <w:rFonts w:eastAsia="宋体" w:eastAsiaTheme="minorEastAsia"/>
            <w:b w:val="false"/>
            <w:color w:val="00000A"/>
            <w:lang w:val="es-ES" w:eastAsia="es-ES"/>
          </w:rPr>
          <w:tab/>
        </w:r>
        <w:r>
          <w:rPr>
            <w:rStyle w:val="Enlacedelndice"/>
          </w:rPr>
          <w:t>Planificación temporal del proyecto y sus actividades</w:t>
        </w:r>
        <w:r>
          <w:rPr>
            <w:webHidden/>
          </w:rPr>
          <w:fldChar w:fldCharType="begin"/>
        </w:r>
        <w:r>
          <w:rPr>
            <w:webHidden/>
          </w:rPr>
          <w:instrText>PAGEREF _Toc528862176 \h</w:instrText>
        </w:r>
        <w:r>
          <w:rPr>
            <w:webHidden/>
          </w:rPr>
          <w:fldChar w:fldCharType="separate"/>
        </w:r>
        <w:r>
          <w:rPr>
            <w:rStyle w:val="Enlacedelndice"/>
            <w:vanish w:val="false"/>
          </w:rPr>
          <w:tab/>
          <w:t>85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77">
        <w:r>
          <w:rPr>
            <w:webHidden/>
            <w:rStyle w:val="Enlacedelndice"/>
          </w:rPr>
          <w:t>12.1.</w:t>
        </w:r>
        <w:r>
          <w:rPr>
            <w:rStyle w:val="Enlacedelndice"/>
            <w:rFonts w:eastAsia="宋体" w:eastAsiaTheme="minorEastAsia"/>
            <w:i w:val="false"/>
            <w:color w:val="00000A"/>
            <w:lang w:val="es-ES" w:eastAsia="es-ES"/>
          </w:rPr>
          <w:tab/>
        </w:r>
        <w:r>
          <w:rPr>
            <w:rStyle w:val="Enlacedelndice"/>
          </w:rPr>
          <w:t>Aclaraciones introductorias</w:t>
        </w:r>
        <w:r>
          <w:rPr>
            <w:webHidden/>
          </w:rPr>
          <w:fldChar w:fldCharType="begin"/>
        </w:r>
        <w:r>
          <w:rPr>
            <w:webHidden/>
          </w:rPr>
          <w:instrText>PAGEREF _Toc528862177 \h</w:instrText>
        </w:r>
        <w:r>
          <w:rPr>
            <w:webHidden/>
          </w:rPr>
          <w:fldChar w:fldCharType="separate"/>
        </w:r>
        <w:r>
          <w:rPr>
            <w:rStyle w:val="Enlacedelndice"/>
            <w:vanish w:val="false"/>
          </w:rPr>
          <w:tab/>
          <w:t>86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78">
        <w:r>
          <w:rPr>
            <w:webHidden/>
            <w:rStyle w:val="Enlacedelndice"/>
          </w:rPr>
          <w:t>12.2.</w:t>
        </w:r>
        <w:r>
          <w:rPr>
            <w:rStyle w:val="Enlacedelndice"/>
            <w:rFonts w:eastAsia="宋体" w:eastAsiaTheme="minorEastAsia"/>
            <w:i w:val="false"/>
            <w:color w:val="00000A"/>
            <w:lang w:val="es-ES" w:eastAsia="es-ES"/>
          </w:rPr>
          <w:tab/>
        </w:r>
        <w:r>
          <w:rPr>
            <w:rStyle w:val="Enlacedelndice"/>
          </w:rPr>
          <w:t>Estructura de descomposición de trabajo en paquetes (EDT/WBS)</w:t>
        </w:r>
        <w:r>
          <w:rPr>
            <w:webHidden/>
          </w:rPr>
          <w:fldChar w:fldCharType="begin"/>
        </w:r>
        <w:r>
          <w:rPr>
            <w:webHidden/>
          </w:rPr>
          <w:instrText>PAGEREF _Toc528862178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79">
        <w:r>
          <w:rPr>
            <w:webHidden/>
            <w:rStyle w:val="Enlacedelndice"/>
          </w:rPr>
          <w:t>12.3.</w:t>
        </w:r>
        <w:r>
          <w:rPr>
            <w:rStyle w:val="Enlacedelndice"/>
            <w:rFonts w:eastAsia="宋体" w:eastAsiaTheme="minorEastAsia"/>
            <w:i w:val="false"/>
            <w:color w:val="00000A"/>
            <w:lang w:val="es-ES" w:eastAsia="es-ES"/>
          </w:rPr>
          <w:tab/>
        </w:r>
        <w:r>
          <w:rPr>
            <w:rStyle w:val="Enlacedelndice"/>
          </w:rPr>
          <w:t>Diccionario del EDT/WBS</w:t>
        </w:r>
        <w:r>
          <w:rPr>
            <w:webHidden/>
          </w:rPr>
          <w:fldChar w:fldCharType="begin"/>
        </w:r>
        <w:r>
          <w:rPr>
            <w:webHidden/>
          </w:rPr>
          <w:instrText>PAGEREF _Toc528862179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80">
        <w:r>
          <w:rPr>
            <w:webHidden/>
            <w:rStyle w:val="Enlacedelndice"/>
          </w:rPr>
          <w:t>12.4.</w:t>
        </w:r>
        <w:r>
          <w:rPr>
            <w:rStyle w:val="Enlacedelndice"/>
            <w:rFonts w:eastAsia="宋体" w:eastAsiaTheme="minorEastAsia"/>
            <w:i w:val="false"/>
            <w:color w:val="00000A"/>
            <w:lang w:val="es-ES" w:eastAsia="es-ES"/>
          </w:rPr>
          <w:tab/>
        </w:r>
        <w:r>
          <w:rPr>
            <w:rStyle w:val="Enlacedelndice"/>
          </w:rPr>
          <w:t>Diagrama de paquetes y costes</w:t>
        </w:r>
        <w:r>
          <w:rPr>
            <w:webHidden/>
          </w:rPr>
          <w:fldChar w:fldCharType="begin"/>
        </w:r>
        <w:r>
          <w:rPr>
            <w:webHidden/>
          </w:rPr>
          <w:instrText>PAGEREF _Toc528862180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81">
        <w:r>
          <w:rPr>
            <w:webHidden/>
            <w:rStyle w:val="Enlacedelndice"/>
          </w:rPr>
          <w:t>12.5.</w:t>
        </w:r>
        <w:r>
          <w:rPr>
            <w:rStyle w:val="Enlacedelndice"/>
            <w:rFonts w:eastAsia="宋体" w:eastAsiaTheme="minorEastAsia"/>
            <w:i w:val="false"/>
            <w:color w:val="00000A"/>
            <w:lang w:val="es-ES" w:eastAsia="es-ES"/>
          </w:rPr>
          <w:tab/>
        </w:r>
        <w:r>
          <w:rPr>
            <w:rStyle w:val="Enlacedelndice"/>
          </w:rPr>
          <w:t>Diagrama de hitos</w:t>
        </w:r>
        <w:r>
          <w:rPr>
            <w:webHidden/>
          </w:rPr>
          <w:fldChar w:fldCharType="begin"/>
        </w:r>
        <w:r>
          <w:rPr>
            <w:webHidden/>
          </w:rPr>
          <w:instrText>PAGEREF _Toc528862181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82">
        <w:r>
          <w:rPr>
            <w:webHidden/>
            <w:rStyle w:val="Enlacedelndice"/>
          </w:rPr>
          <w:t>12.6.</w:t>
        </w:r>
        <w:r>
          <w:rPr>
            <w:rStyle w:val="Enlacedelndice"/>
            <w:rFonts w:eastAsia="宋体" w:eastAsiaTheme="minorEastAsia"/>
            <w:i w:val="false"/>
            <w:color w:val="00000A"/>
            <w:lang w:val="es-ES" w:eastAsia="es-ES"/>
          </w:rPr>
          <w:tab/>
        </w:r>
        <w:r>
          <w:rPr>
            <w:rStyle w:val="Enlacedelndice"/>
          </w:rPr>
          <w:t>Diagrama de Gantt con actividades detalladas</w:t>
        </w:r>
        <w:r>
          <w:rPr>
            <w:webHidden/>
          </w:rPr>
          <w:fldChar w:fldCharType="begin"/>
        </w:r>
        <w:r>
          <w:rPr>
            <w:webHidden/>
          </w:rPr>
          <w:instrText>PAGEREF _Toc528862182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83">
        <w:r>
          <w:rPr>
            <w:webHidden/>
            <w:rStyle w:val="Enlacedelndice"/>
          </w:rPr>
          <w:t>12.6.1.</w:t>
        </w:r>
        <w:r>
          <w:rPr>
            <w:rStyle w:val="Enlacedelndice"/>
            <w:rFonts w:eastAsia="宋体" w:eastAsiaTheme="minorEastAsia"/>
            <w:color w:val="00000A"/>
            <w:lang w:val="es-ES" w:eastAsia="es-ES"/>
          </w:rPr>
          <w:tab/>
        </w:r>
        <w:r>
          <w:rPr>
            <w:rStyle w:val="Enlacedelndice"/>
          </w:rPr>
          <w:t>Diagrama de Gantt</w:t>
        </w:r>
        <w:r>
          <w:rPr>
            <w:webHidden/>
          </w:rPr>
          <w:fldChar w:fldCharType="begin"/>
        </w:r>
        <w:r>
          <w:rPr>
            <w:webHidden/>
          </w:rPr>
          <w:instrText>PAGEREF _Toc528862183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84">
        <w:r>
          <w:rPr>
            <w:webHidden/>
            <w:rStyle w:val="Enlacedelndice"/>
          </w:rPr>
          <w:t>12.6.2.</w:t>
        </w:r>
        <w:r>
          <w:rPr>
            <w:rStyle w:val="Enlacedelndice"/>
            <w:rFonts w:eastAsia="宋体" w:eastAsiaTheme="minorEastAsia"/>
            <w:color w:val="00000A"/>
            <w:lang w:val="es-ES" w:eastAsia="es-ES"/>
          </w:rPr>
          <w:tab/>
        </w:r>
        <w:r>
          <w:rPr>
            <w:rStyle w:val="Enlacedelndice"/>
          </w:rPr>
          <w:t>Diagrama de red</w:t>
        </w:r>
        <w:r>
          <w:rPr>
            <w:webHidden/>
          </w:rPr>
          <w:fldChar w:fldCharType="begin"/>
        </w:r>
        <w:r>
          <w:rPr>
            <w:webHidden/>
          </w:rPr>
          <w:instrText>PAGEREF _Toc528862184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85">
        <w:r>
          <w:rPr>
            <w:webHidden/>
            <w:rStyle w:val="Enlacedelndice"/>
          </w:rPr>
          <w:t>12.6.3.</w:t>
        </w:r>
        <w:r>
          <w:rPr>
            <w:rStyle w:val="Enlacedelndice"/>
            <w:rFonts w:eastAsia="宋体" w:eastAsiaTheme="minorEastAsia"/>
            <w:color w:val="00000A"/>
            <w:lang w:val="es-ES" w:eastAsia="es-ES"/>
          </w:rPr>
          <w:tab/>
        </w:r>
        <w:r>
          <w:rPr>
            <w:rStyle w:val="Enlacedelndice"/>
          </w:rPr>
          <w:t>Ruta crítica</w:t>
        </w:r>
        <w:r>
          <w:rPr>
            <w:webHidden/>
          </w:rPr>
          <w:fldChar w:fldCharType="begin"/>
        </w:r>
        <w:r>
          <w:rPr>
            <w:webHidden/>
          </w:rPr>
          <w:instrText>PAGEREF _Toc528862185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8862186">
        <w:r>
          <w:rPr>
            <w:webHidden/>
            <w:rStyle w:val="Enlacedelndice"/>
          </w:rPr>
          <w:t>12.7.</w:t>
        </w:r>
        <w:r>
          <w:rPr>
            <w:rStyle w:val="Enlacedelndice"/>
            <w:rFonts w:eastAsia="宋体" w:eastAsiaTheme="minorEastAsia"/>
            <w:i w:val="false"/>
            <w:color w:val="00000A"/>
            <w:lang w:val="es-ES" w:eastAsia="es-ES"/>
          </w:rPr>
          <w:tab/>
        </w:r>
        <w:r>
          <w:rPr>
            <w:rStyle w:val="Enlacedelndice"/>
          </w:rPr>
          <w:t>Plan de control del cronograma</w:t>
        </w:r>
        <w:r>
          <w:rPr>
            <w:webHidden/>
          </w:rPr>
          <w:fldChar w:fldCharType="begin"/>
        </w:r>
        <w:r>
          <w:rPr>
            <w:webHidden/>
          </w:rPr>
          <w:instrText>PAGEREF _Toc528862186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87">
        <w:r>
          <w:rPr>
            <w:webHidden/>
            <w:rStyle w:val="Enlacedelndice"/>
          </w:rPr>
          <w:t>12.7.1.</w:t>
        </w:r>
        <w:r>
          <w:rPr>
            <w:rStyle w:val="Enlacedelndice"/>
            <w:rFonts w:eastAsia="宋体" w:eastAsiaTheme="minorEastAsia"/>
            <w:color w:val="00000A"/>
            <w:lang w:val="es-ES" w:eastAsia="es-ES"/>
          </w:rPr>
          <w:tab/>
        </w:r>
        <w:r>
          <w:rPr>
            <w:rStyle w:val="Enlacedelndice"/>
          </w:rPr>
          <w:t>Medidas de monitorización y control</w:t>
        </w:r>
        <w:r>
          <w:rPr>
            <w:webHidden/>
          </w:rPr>
          <w:fldChar w:fldCharType="begin"/>
        </w:r>
        <w:r>
          <w:rPr>
            <w:webHidden/>
          </w:rPr>
          <w:instrText>PAGEREF _Toc528862187 \h</w:instrText>
        </w:r>
        <w:r>
          <w:rPr>
            <w:webHidden/>
          </w:rPr>
          <w:fldChar w:fldCharType="separate"/>
        </w:r>
        <w:r>
          <w:rPr>
            <w:rStyle w:val="Enlacedelndice"/>
            <w:vanish w:val="false"/>
          </w:rPr>
          <w:tab/>
          <w:t>89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88">
        <w:r>
          <w:rPr>
            <w:webHidden/>
            <w:rStyle w:val="Enlacedelndice"/>
          </w:rPr>
          <w:t>12.7.2.</w:t>
        </w:r>
        <w:r>
          <w:rPr>
            <w:rStyle w:val="Enlacedelndice"/>
            <w:rFonts w:eastAsia="宋体" w:eastAsiaTheme="minorEastAsia"/>
            <w:color w:val="00000A"/>
            <w:lang w:val="es-ES" w:eastAsia="es-ES"/>
          </w:rPr>
          <w:tab/>
        </w:r>
        <w:r>
          <w:rPr>
            <w:rStyle w:val="Enlacedelndice"/>
          </w:rPr>
          <w:t>Información sobre el desempeño</w:t>
        </w:r>
        <w:r>
          <w:rPr>
            <w:webHidden/>
          </w:rPr>
          <w:fldChar w:fldCharType="begin"/>
        </w:r>
        <w:r>
          <w:rPr>
            <w:webHidden/>
          </w:rPr>
          <w:instrText>PAGEREF _Toc528862188 \h</w:instrText>
        </w:r>
        <w:r>
          <w:rPr>
            <w:webHidden/>
          </w:rPr>
          <w:fldChar w:fldCharType="separate"/>
        </w:r>
        <w:r>
          <w:rPr>
            <w:rStyle w:val="Enlacedelndice"/>
            <w:vanish w:val="false"/>
          </w:rPr>
          <w:tab/>
          <w:t>89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89">
        <w:r>
          <w:rPr>
            <w:webHidden/>
            <w:rStyle w:val="Enlacedelndice"/>
          </w:rPr>
          <w:t>12.7.3.</w:t>
        </w:r>
        <w:r>
          <w:rPr>
            <w:rStyle w:val="Enlacedelndice"/>
            <w:rFonts w:eastAsia="宋体" w:eastAsiaTheme="minorEastAsia"/>
            <w:color w:val="00000A"/>
            <w:lang w:val="es-ES" w:eastAsia="es-ES"/>
          </w:rPr>
          <w:tab/>
        </w:r>
        <w:r>
          <w:rPr>
            <w:rStyle w:val="Enlacedelndice"/>
          </w:rPr>
          <w:t>Pronosticación de cambios en el cronograma</w:t>
        </w:r>
        <w:r>
          <w:rPr>
            <w:webHidden/>
          </w:rPr>
          <w:fldChar w:fldCharType="begin"/>
        </w:r>
        <w:r>
          <w:rPr>
            <w:webHidden/>
          </w:rPr>
          <w:instrText>PAGEREF _Toc528862189 \h</w:instrText>
        </w:r>
        <w:r>
          <w:rPr>
            <w:webHidden/>
          </w:rPr>
          <w:fldChar w:fldCharType="separate"/>
        </w:r>
        <w:r>
          <w:rPr>
            <w:rStyle w:val="Enlacedelndice"/>
            <w:vanish w:val="false"/>
          </w:rPr>
          <w:tab/>
          <w:t>89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8862190">
        <w:r>
          <w:rPr>
            <w:webHidden/>
            <w:rStyle w:val="Enlacedelndice"/>
          </w:rPr>
          <w:t>12.7.4.</w:t>
        </w:r>
        <w:r>
          <w:rPr>
            <w:rStyle w:val="Enlacedelndice"/>
            <w:rFonts w:eastAsia="宋体" w:eastAsiaTheme="minorEastAsia"/>
            <w:color w:val="00000A"/>
            <w:lang w:val="es-ES" w:eastAsia="es-ES"/>
          </w:rPr>
          <w:tab/>
        </w:r>
        <w:r>
          <w:rPr>
            <w:rStyle w:val="Enlacedelndice"/>
          </w:rPr>
          <w:t>Actualización de documentos previos del proyecto</w:t>
        </w:r>
        <w:r>
          <w:rPr>
            <w:webHidden/>
          </w:rPr>
          <w:fldChar w:fldCharType="begin"/>
        </w:r>
        <w:r>
          <w:rPr>
            <w:webHidden/>
          </w:rPr>
          <w:instrText>PAGEREF _Toc528862190 \h</w:instrText>
        </w:r>
        <w:r>
          <w:rPr>
            <w:webHidden/>
          </w:rPr>
          <w:fldChar w:fldCharType="separate"/>
        </w:r>
        <w:r>
          <w:rPr>
            <w:rStyle w:val="Enlacedelndice"/>
            <w:vanish w:val="false"/>
          </w:rPr>
          <w:tab/>
          <w:t>89</w:t>
        </w:r>
        <w:r>
          <w:rPr>
            <w:webHidden/>
          </w:rPr>
          <w:fldChar w:fldCharType="end"/>
        </w:r>
      </w:hyperlink>
    </w:p>
    <w:p>
      <w:pPr>
        <w:pStyle w:val="Sumario2"/>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3" w:name="_Toc528862120"/>
      <w:bookmarkStart w:id="4" w:name="_Toc526359280"/>
      <w:bookmarkEnd w:id="4"/>
      <w:bookmarkEnd w:id="3"/>
      <w:r>
        <w:rPr/>
        <w:t>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ind w:firstLine="357"/>
        <w:rPr/>
      </w:pPr>
      <w:bookmarkStart w:id="6" w:name="_Toc528862121"/>
      <w:bookmarkStart w:id="7" w:name="_Toc526359281"/>
      <w:bookmarkEnd w:id="7"/>
      <w:bookmarkEnd w:id="6"/>
      <w:r>
        <w:rPr/>
        <w:t>1.2. Caso de negocio</w:t>
      </w:r>
    </w:p>
    <w:p>
      <w:pPr>
        <w:pStyle w:val="Normal"/>
        <w:spacing w:lineRule="auto" w:line="264"/>
        <w:jc w:val="both"/>
        <w:rPr>
          <w:sz w:val="25"/>
          <w:szCs w:val="25"/>
        </w:rPr>
      </w:pPr>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ind w:left="708" w:firstLine="708"/>
        <w:rPr/>
      </w:pPr>
      <w:bookmarkStart w:id="8" w:name="_Toc528862122"/>
      <w:bookmarkStart w:id="9" w:name="_Toc526359282"/>
      <w:bookmarkEnd w:id="9"/>
      <w:bookmarkEnd w:id="8"/>
      <w:r>
        <w:rPr/>
        <w:t>1.2.1. Necesidades del negocio</w:t>
      </w:r>
    </w:p>
    <w:p>
      <w:pPr>
        <w:pStyle w:val="Sinespaciado1"/>
        <w:spacing w:lineRule="auto" w:line="264" w:before="0" w:after="240"/>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rPr/>
      </w:pPr>
      <w:r>
        <w:rPr/>
      </w:r>
    </w:p>
    <w:p>
      <w:pPr>
        <w:pStyle w:val="Ttulo3"/>
        <w:ind w:left="708" w:firstLine="708"/>
        <w:rPr/>
      </w:pPr>
      <w:bookmarkStart w:id="14" w:name="_Toc528862123"/>
      <w:bookmarkStart w:id="15" w:name="_Toc526359283"/>
      <w:bookmarkEnd w:id="15"/>
      <w:bookmarkEnd w:id="14"/>
      <w:r>
        <w:rPr/>
        <w:t>1.2.2. Situación actual</w:t>
      </w:r>
    </w:p>
    <w:p>
      <w:pPr>
        <w:pStyle w:val="Sinespaciado1"/>
        <w:spacing w:lineRule="auto" w:line="264" w:before="0" w:after="240"/>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pPr>
        <w:pStyle w:val="Sinespaciado1"/>
        <w:numPr>
          <w:ilvl w:val="0"/>
          <w:numId w:val="13"/>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3"/>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3"/>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3"/>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3"/>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3"/>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3"/>
        </w:numPr>
        <w:spacing w:lineRule="auto" w:line="264" w:before="0" w:after="240"/>
        <w:rPr>
          <w:b/>
          <w:b/>
          <w:sz w:val="25"/>
          <w:szCs w:val="25"/>
        </w:rPr>
      </w:pPr>
      <w:r>
        <w:rPr>
          <w:b/>
          <w:sz w:val="25"/>
          <w:szCs w:val="25"/>
        </w:rPr>
        <w:t>Gestión financiera (nóminas, impuestos, etc.)</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3"/>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3"/>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3"/>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8"/>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8"/>
        </w:numPr>
        <w:spacing w:lineRule="auto" w:line="264"/>
        <w:jc w:val="both"/>
        <w:rPr/>
      </w:pPr>
      <w:r>
        <w:rPr>
          <w:b/>
          <w:sz w:val="25"/>
          <w:szCs w:val="25"/>
        </w:rPr>
        <w:t xml:space="preserve">Alternativa 1: </w:t>
      </w:r>
      <w:r>
        <w:rPr>
          <w:sz w:val="25"/>
          <w:szCs w:val="25"/>
        </w:rPr>
        <w:t>se propone el uso del software de hostelería Glop (</w:t>
      </w:r>
      <w:hyperlink r:id="rId3">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8"/>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4">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ind w:left="708" w:firstLine="708"/>
        <w:rPr/>
      </w:pPr>
      <w:bookmarkStart w:id="17" w:name="_Toc528862124"/>
      <w:bookmarkStart w:id="18" w:name="_Toc526359284"/>
      <w:bookmarkEnd w:id="18"/>
      <w:bookmarkEnd w:id="17"/>
      <w:r>
        <w:rPr/>
        <w:t>1.2.3. Recomendación</w:t>
      </w:r>
    </w:p>
    <w:p>
      <w:pPr>
        <w:pStyle w:val="Normal"/>
        <w:jc w:val="both"/>
        <w:rPr>
          <w:sz w:val="25"/>
          <w:szCs w:val="25"/>
        </w:rPr>
      </w:pPr>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3"/>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3"/>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3"/>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3"/>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3"/>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3"/>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3"/>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rPr/>
      </w:pPr>
      <w:r>
        <w:rPr/>
      </w:r>
    </w:p>
    <w:p>
      <w:pPr>
        <w:pStyle w:val="Ttulo3"/>
        <w:ind w:left="708" w:firstLine="708"/>
        <w:rPr/>
      </w:pPr>
      <w:bookmarkStart w:id="19" w:name="_Toc528862125"/>
      <w:bookmarkStart w:id="20" w:name="_Toc526359285"/>
      <w:bookmarkEnd w:id="20"/>
      <w:bookmarkEnd w:id="19"/>
      <w:r>
        <w:rPr/>
        <w:t>1.2.4. Evaluación</w:t>
      </w:r>
    </w:p>
    <w:p>
      <w:pPr>
        <w:pStyle w:val="Normal"/>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2"/>
        <w:ind w:firstLine="360"/>
        <w:rPr/>
      </w:pPr>
      <w:bookmarkStart w:id="21" w:name="_Toc528862126"/>
      <w:bookmarkStart w:id="22" w:name="_Toc526359286"/>
      <w:bookmarkEnd w:id="22"/>
      <w:bookmarkEnd w:id="21"/>
      <w:r>
        <w:rPr/>
        <w:t>1.3. Plan de gestión de beneficios del proyecto</w:t>
      </w:r>
    </w:p>
    <w:p>
      <w:pPr>
        <w:pStyle w:val="Normal"/>
        <w:ind w:firstLine="360"/>
        <w:jc w:val="both"/>
        <w:rPr>
          <w:sz w:val="25"/>
          <w:szCs w:val="25"/>
        </w:rPr>
      </w:pPr>
      <w:r>
        <w:rPr>
          <w:sz w:val="25"/>
          <w:szCs w:val="25"/>
        </w:rPr>
        <w:t>A continuación, se presenta el plan creado para detallar los beneficios reportados por el proyecto que se va a acometer y todas sus implicaciones.</w:t>
      </w:r>
    </w:p>
    <w:p>
      <w:pPr>
        <w:pStyle w:val="Normal"/>
        <w:rPr/>
      </w:pPr>
      <w:r>
        <w:rPr/>
      </w:r>
    </w:p>
    <w:p>
      <w:pPr>
        <w:pStyle w:val="Ttulo3"/>
        <w:ind w:left="708" w:firstLine="708"/>
        <w:rPr/>
      </w:pPr>
      <w:bookmarkStart w:id="23" w:name="_Toc528862127"/>
      <w:bookmarkStart w:id="24" w:name="_Toc526359287"/>
      <w:bookmarkEnd w:id="24"/>
      <w:bookmarkEnd w:id="23"/>
      <w:r>
        <w:rPr/>
        <w:t>1.3.1. Beneficios objetivo</w:t>
      </w:r>
    </w:p>
    <w:p>
      <w:pPr>
        <w:pStyle w:val="Normal"/>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8"/>
        </w:numPr>
        <w:rPr>
          <w:b/>
          <w:b/>
          <w:sz w:val="25"/>
          <w:szCs w:val="25"/>
        </w:rPr>
      </w:pPr>
      <w:r>
        <w:rPr>
          <w:b/>
          <w:sz w:val="25"/>
          <w:szCs w:val="25"/>
        </w:rPr>
        <w:t>Valor tangible</w:t>
      </w:r>
    </w:p>
    <w:p>
      <w:pPr>
        <w:pStyle w:val="ListParagraph"/>
        <w:numPr>
          <w:ilvl w:val="1"/>
          <w:numId w:val="8"/>
        </w:numPr>
        <w:rPr>
          <w:b/>
          <w:b/>
          <w:sz w:val="25"/>
          <w:szCs w:val="25"/>
        </w:rPr>
      </w:pPr>
      <w:r>
        <w:rPr>
          <w:sz w:val="25"/>
          <w:szCs w:val="25"/>
        </w:rPr>
        <w:t>Reducción en 20 % del personal necesario.</w:t>
      </w:r>
    </w:p>
    <w:p>
      <w:pPr>
        <w:pStyle w:val="ListParagraph"/>
        <w:numPr>
          <w:ilvl w:val="1"/>
          <w:numId w:val="8"/>
        </w:numPr>
        <w:rPr>
          <w:b/>
          <w:b/>
          <w:sz w:val="25"/>
          <w:szCs w:val="25"/>
        </w:rPr>
      </w:pPr>
      <w:r>
        <w:rPr>
          <w:sz w:val="25"/>
          <w:szCs w:val="25"/>
        </w:rPr>
        <w:t>Aumento en un 35 % de la productividad.</w:t>
      </w:r>
    </w:p>
    <w:p>
      <w:pPr>
        <w:pStyle w:val="ListParagraph"/>
        <w:numPr>
          <w:ilvl w:val="1"/>
          <w:numId w:val="8"/>
        </w:numPr>
        <w:rPr>
          <w:b/>
          <w:b/>
          <w:sz w:val="25"/>
          <w:szCs w:val="25"/>
        </w:rPr>
      </w:pPr>
      <w:r>
        <w:rPr>
          <w:sz w:val="25"/>
          <w:szCs w:val="25"/>
        </w:rPr>
        <w:t>Aumento de los ingresos en un 50 % (derivado de las 2 métricas anteriores).</w:t>
      </w:r>
    </w:p>
    <w:p>
      <w:pPr>
        <w:pStyle w:val="ListParagraph"/>
        <w:numPr>
          <w:ilvl w:val="1"/>
          <w:numId w:val="8"/>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8"/>
        </w:numPr>
        <w:rPr>
          <w:b/>
          <w:b/>
          <w:sz w:val="25"/>
          <w:szCs w:val="25"/>
        </w:rPr>
      </w:pPr>
      <w:r>
        <w:rPr>
          <w:b/>
          <w:sz w:val="25"/>
          <w:szCs w:val="25"/>
        </w:rPr>
        <w:t>Valor intangible</w:t>
      </w:r>
    </w:p>
    <w:p>
      <w:pPr>
        <w:pStyle w:val="ListParagraph"/>
        <w:numPr>
          <w:ilvl w:val="1"/>
          <w:numId w:val="8"/>
        </w:numPr>
        <w:rPr>
          <w:b/>
          <w:b/>
          <w:sz w:val="25"/>
          <w:szCs w:val="25"/>
        </w:rPr>
      </w:pPr>
      <w:r>
        <w:rPr>
          <w:sz w:val="25"/>
          <w:szCs w:val="25"/>
        </w:rPr>
        <w:t>Mejora de la imagen de marca de la empresa.</w:t>
      </w:r>
    </w:p>
    <w:p>
      <w:pPr>
        <w:pStyle w:val="ListParagraph"/>
        <w:numPr>
          <w:ilvl w:val="1"/>
          <w:numId w:val="8"/>
        </w:numPr>
        <w:rPr>
          <w:b/>
          <w:b/>
          <w:sz w:val="25"/>
          <w:szCs w:val="25"/>
        </w:rPr>
      </w:pPr>
      <w:r>
        <w:rPr>
          <w:sz w:val="25"/>
          <w:szCs w:val="25"/>
        </w:rPr>
        <w:t>Visibilización como empresa tecnológica dentro del sector.</w:t>
      </w:r>
    </w:p>
    <w:p>
      <w:pPr>
        <w:pStyle w:val="ListParagraph"/>
        <w:numPr>
          <w:ilvl w:val="1"/>
          <w:numId w:val="8"/>
        </w:numPr>
        <w:rPr>
          <w:b/>
          <w:b/>
          <w:sz w:val="25"/>
          <w:szCs w:val="25"/>
        </w:rPr>
      </w:pPr>
      <w:r>
        <w:rPr>
          <w:sz w:val="25"/>
          <w:szCs w:val="25"/>
        </w:rPr>
        <w:t>Aumento de la satisfacción y autonomía de los clientes.</w:t>
      </w:r>
    </w:p>
    <w:p>
      <w:pPr>
        <w:pStyle w:val="ListParagraph"/>
        <w:numPr>
          <w:ilvl w:val="1"/>
          <w:numId w:val="8"/>
        </w:numPr>
        <w:rPr>
          <w:b/>
          <w:b/>
          <w:sz w:val="25"/>
          <w:szCs w:val="25"/>
        </w:rPr>
      </w:pPr>
      <w:r>
        <w:rPr>
          <w:sz w:val="25"/>
          <w:szCs w:val="25"/>
        </w:rPr>
        <w:t>Mejora de las condiciones laborales de los empleados.</w:t>
      </w:r>
    </w:p>
    <w:p>
      <w:pPr>
        <w:pStyle w:val="ListParagraph"/>
        <w:numPr>
          <w:ilvl w:val="1"/>
          <w:numId w:val="8"/>
        </w:numPr>
        <w:rPr>
          <w:sz w:val="25"/>
          <w:szCs w:val="25"/>
        </w:rPr>
      </w:pPr>
      <w:r>
        <w:rPr>
          <w:sz w:val="25"/>
          <w:szCs w:val="25"/>
        </w:rPr>
        <w:t>Simplificación de las labores de facturación.</w:t>
      </w:r>
    </w:p>
    <w:p>
      <w:pPr>
        <w:pStyle w:val="ListParagraph"/>
        <w:numPr>
          <w:ilvl w:val="1"/>
          <w:numId w:val="8"/>
        </w:numPr>
        <w:rPr>
          <w:b/>
          <w:b/>
          <w:sz w:val="25"/>
          <w:szCs w:val="25"/>
        </w:rPr>
      </w:pPr>
      <w:r>
        <w:rPr>
          <w:sz w:val="25"/>
          <w:szCs w:val="25"/>
        </w:rPr>
        <w:t>Reducción del esfuerzo en trabajos de gestión y dirección de los gerentes.</w:t>
      </w:r>
    </w:p>
    <w:p>
      <w:pPr>
        <w:pStyle w:val="ListParagraph"/>
        <w:numPr>
          <w:ilvl w:val="1"/>
          <w:numId w:val="8"/>
        </w:numPr>
        <w:rPr>
          <w:b/>
          <w:b/>
          <w:sz w:val="25"/>
          <w:szCs w:val="25"/>
        </w:rPr>
      </w:pPr>
      <w:bookmarkStart w:id="25" w:name="_Hlk525492634"/>
      <w:bookmarkEnd w:id="25"/>
      <w:r>
        <w:rPr>
          <w:sz w:val="25"/>
          <w:szCs w:val="25"/>
        </w:rPr>
        <w:t>Facilitación en la toma de decisiones de estrategia de negocio.</w:t>
      </w:r>
    </w:p>
    <w:p>
      <w:pPr>
        <w:pStyle w:val="Normal"/>
        <w:rPr/>
      </w:pPr>
      <w:r>
        <w:rPr/>
      </w:r>
    </w:p>
    <w:p>
      <w:pPr>
        <w:pStyle w:val="Normal"/>
        <w:rPr/>
      </w:pPr>
      <w:r>
        <w:rPr/>
      </w:r>
    </w:p>
    <w:p>
      <w:pPr>
        <w:pStyle w:val="Ttulo3"/>
        <w:ind w:left="708" w:firstLine="708"/>
        <w:rPr/>
      </w:pPr>
      <w:bookmarkStart w:id="26" w:name="_Toc528862128"/>
      <w:bookmarkStart w:id="27" w:name="_Toc526359288"/>
      <w:bookmarkEnd w:id="27"/>
      <w:bookmarkEnd w:id="26"/>
      <w:r>
        <w:rPr/>
        <w:t>1.3.2. 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ListParagraph"/>
        <w:rPr>
          <w:sz w:val="25"/>
          <w:szCs w:val="25"/>
        </w:rPr>
      </w:pPr>
      <w:r>
        <w:rPr>
          <w:sz w:val="25"/>
          <w:szCs w:val="25"/>
        </w:rPr>
      </w:r>
    </w:p>
    <w:p>
      <w:pPr>
        <w:pStyle w:val="Ttulo3"/>
        <w:ind w:left="708" w:firstLine="708"/>
        <w:rPr/>
      </w:pPr>
      <w:bookmarkStart w:id="28" w:name="_Toc528862129"/>
      <w:bookmarkStart w:id="29" w:name="_Toc526359289"/>
      <w:bookmarkEnd w:id="29"/>
      <w:bookmarkEnd w:id="28"/>
      <w:r>
        <w:rPr/>
        <w:t>1.3.3. Plazo para obtener los beneficios</w:t>
      </w:r>
    </w:p>
    <w:p>
      <w:pPr>
        <w:pStyle w:val="Normal"/>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8"/>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ListParagraph"/>
        <w:rPr>
          <w:sz w:val="25"/>
          <w:szCs w:val="25"/>
        </w:rPr>
      </w:pPr>
      <w:r>
        <w:rPr>
          <w:sz w:val="25"/>
          <w:szCs w:val="25"/>
        </w:rPr>
      </w:r>
    </w:p>
    <w:p>
      <w:pPr>
        <w:pStyle w:val="Ttulo3"/>
        <w:ind w:left="1416" w:hanging="0"/>
        <w:rPr/>
      </w:pPr>
      <w:bookmarkStart w:id="30" w:name="_Toc528862130"/>
      <w:bookmarkStart w:id="31" w:name="_Toc526359290"/>
      <w:bookmarkEnd w:id="31"/>
      <w:bookmarkEnd w:id="30"/>
      <w:r>
        <w:rPr/>
        <w:t>1.3.4. 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ind w:left="1416" w:hanging="0"/>
        <w:rPr/>
      </w:pPr>
      <w:bookmarkStart w:id="32" w:name="_Toc528862131"/>
      <w:bookmarkStart w:id="33" w:name="_Toc526359291"/>
      <w:bookmarkEnd w:id="33"/>
      <w:bookmarkEnd w:id="32"/>
      <w:r>
        <w:rPr/>
        <w:t>1.3.5. Métricas</w:t>
      </w:r>
    </w:p>
    <w:p>
      <w:pPr>
        <w:pStyle w:val="Normal"/>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2"/>
        </w:numPr>
        <w:jc w:val="both"/>
        <w:rPr>
          <w:sz w:val="25"/>
          <w:szCs w:val="25"/>
        </w:rPr>
      </w:pPr>
      <w:r>
        <w:rPr>
          <w:b/>
          <w:sz w:val="25"/>
          <w:szCs w:val="25"/>
        </w:rPr>
        <w:t xml:space="preserve">Medidas directas: </w:t>
      </w:r>
    </w:p>
    <w:p>
      <w:pPr>
        <w:pStyle w:val="ListParagraph"/>
        <w:numPr>
          <w:ilvl w:val="1"/>
          <w:numId w:val="12"/>
        </w:numPr>
        <w:rPr>
          <w:b/>
          <w:b/>
          <w:sz w:val="25"/>
          <w:szCs w:val="25"/>
        </w:rPr>
      </w:pPr>
      <w:r>
        <w:rPr>
          <w:sz w:val="25"/>
          <w:szCs w:val="25"/>
        </w:rPr>
        <w:t>Diferencia entre el personal actual y el personal actual de otro local de similares características en la zona.</w:t>
      </w:r>
    </w:p>
    <w:p>
      <w:pPr>
        <w:pStyle w:val="ListParagraph"/>
        <w:numPr>
          <w:ilvl w:val="1"/>
          <w:numId w:val="12"/>
        </w:numPr>
        <w:rPr>
          <w:b/>
          <w:b/>
          <w:sz w:val="25"/>
          <w:szCs w:val="25"/>
        </w:rPr>
      </w:pPr>
      <w:r>
        <w:rPr>
          <w:sz w:val="25"/>
          <w:szCs w:val="25"/>
        </w:rPr>
        <w:t>Diferencia entre la productividad actual y la de otro local de similares características en la zona.</w:t>
      </w:r>
    </w:p>
    <w:p>
      <w:pPr>
        <w:pStyle w:val="ListParagraph"/>
        <w:numPr>
          <w:ilvl w:val="1"/>
          <w:numId w:val="12"/>
        </w:numPr>
        <w:rPr>
          <w:b/>
          <w:b/>
          <w:sz w:val="25"/>
          <w:szCs w:val="25"/>
        </w:rPr>
      </w:pPr>
      <w:r>
        <w:rPr>
          <w:sz w:val="25"/>
          <w:szCs w:val="25"/>
        </w:rPr>
        <w:t>Diferencia entre los ingresos actuales y los de otro local de similares características en la zona.</w:t>
      </w:r>
    </w:p>
    <w:p>
      <w:pPr>
        <w:pStyle w:val="ListParagraph"/>
        <w:numPr>
          <w:ilvl w:val="1"/>
          <w:numId w:val="12"/>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2"/>
        </w:numPr>
        <w:rPr>
          <w:sz w:val="25"/>
          <w:szCs w:val="25"/>
        </w:rPr>
      </w:pPr>
      <w:r>
        <w:rPr>
          <w:sz w:val="25"/>
          <w:szCs w:val="25"/>
        </w:rPr>
        <w:t>Porcentaje de pagos que se realizan usando el sistema.</w:t>
      </w:r>
    </w:p>
    <w:p>
      <w:pPr>
        <w:pStyle w:val="ListParagraph"/>
        <w:numPr>
          <w:ilvl w:val="1"/>
          <w:numId w:val="12"/>
        </w:numPr>
        <w:rPr>
          <w:sz w:val="25"/>
          <w:szCs w:val="25"/>
        </w:rPr>
      </w:pPr>
      <w:bookmarkStart w:id="34" w:name="_Hlk525492750"/>
      <w:bookmarkEnd w:id="34"/>
      <w:r>
        <w:rPr>
          <w:sz w:val="25"/>
          <w:szCs w:val="25"/>
        </w:rPr>
        <w:t>Porcentaje de pedidos realizados de forma autónoma por los clientes.</w:t>
      </w:r>
    </w:p>
    <w:p>
      <w:pPr>
        <w:pStyle w:val="ListParagraph"/>
        <w:numPr>
          <w:ilvl w:val="0"/>
          <w:numId w:val="12"/>
        </w:numPr>
        <w:jc w:val="both"/>
        <w:rPr>
          <w:sz w:val="25"/>
          <w:szCs w:val="25"/>
        </w:rPr>
      </w:pPr>
      <w:r>
        <w:rPr>
          <w:b/>
          <w:sz w:val="25"/>
          <w:szCs w:val="25"/>
        </w:rPr>
        <w:t>Medidas indirectas:</w:t>
      </w:r>
      <w:r>
        <w:rPr>
          <w:sz w:val="25"/>
          <w:szCs w:val="25"/>
        </w:rPr>
        <w:t xml:space="preserve"> </w:t>
      </w:r>
    </w:p>
    <w:p>
      <w:pPr>
        <w:pStyle w:val="ListParagraph"/>
        <w:numPr>
          <w:ilvl w:val="1"/>
          <w:numId w:val="12"/>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2"/>
        </w:numPr>
        <w:rPr>
          <w:b/>
          <w:b/>
          <w:sz w:val="25"/>
          <w:szCs w:val="25"/>
        </w:rPr>
      </w:pPr>
      <w:r>
        <w:rPr>
          <w:sz w:val="25"/>
          <w:szCs w:val="25"/>
        </w:rPr>
        <w:t>Resultados de las encuestas de satisfacción anónimas realizadas a los empleados.</w:t>
      </w:r>
    </w:p>
    <w:p>
      <w:pPr>
        <w:pStyle w:val="ListParagraph"/>
        <w:numPr>
          <w:ilvl w:val="1"/>
          <w:numId w:val="12"/>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2"/>
        </w:numPr>
        <w:rPr>
          <w:sz w:val="25"/>
          <w:szCs w:val="25"/>
        </w:rPr>
      </w:pPr>
      <w:r>
        <w:rPr>
          <w:sz w:val="25"/>
          <w:szCs w:val="25"/>
        </w:rPr>
        <w:t>Opinión de los gerentes acerca del sistema tras varios meses de uso.</w:t>
      </w:r>
    </w:p>
    <w:p>
      <w:pPr>
        <w:pStyle w:val="ListParagraph"/>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ind w:left="1416" w:hanging="0"/>
        <w:rPr/>
      </w:pPr>
      <w:bookmarkStart w:id="36" w:name="_Toc528862132"/>
      <w:bookmarkStart w:id="37" w:name="_Toc526359292"/>
      <w:bookmarkEnd w:id="37"/>
      <w:bookmarkEnd w:id="36"/>
      <w:r>
        <w:rPr/>
        <w:t>1.3.6. 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9"/>
        </w:numPr>
        <w:rPr/>
      </w:pPr>
      <w:r>
        <w:rPr>
          <w:sz w:val="25"/>
          <w:szCs w:val="25"/>
        </w:rPr>
        <w:t>Explotación del software objetivo en la fecha esperada.</w:t>
      </w:r>
    </w:p>
    <w:p>
      <w:pPr>
        <w:pStyle w:val="ListParagraph"/>
        <w:numPr>
          <w:ilvl w:val="0"/>
          <w:numId w:val="9"/>
        </w:numPr>
        <w:rPr/>
      </w:pPr>
      <w:r>
        <w:rPr>
          <w:sz w:val="25"/>
          <w:szCs w:val="25"/>
        </w:rPr>
        <w:t>Capacidad para reducir la plantilla sin impedimentos legales de tipo contractual.</w:t>
      </w:r>
    </w:p>
    <w:p>
      <w:pPr>
        <w:pStyle w:val="ListParagraph"/>
        <w:numPr>
          <w:ilvl w:val="0"/>
          <w:numId w:val="9"/>
        </w:numPr>
        <w:rPr/>
      </w:pPr>
      <w:r>
        <w:rPr>
          <w:sz w:val="25"/>
          <w:szCs w:val="25"/>
        </w:rPr>
        <w:t>Existencia de un marketing y demás condiciones de publicitación necesarias para que la existencia y características del local lleguen al público.</w:t>
      </w:r>
    </w:p>
    <w:p>
      <w:pPr>
        <w:pStyle w:val="ListParagraph"/>
        <w:numPr>
          <w:ilvl w:val="0"/>
          <w:numId w:val="9"/>
        </w:numPr>
        <w:rPr/>
      </w:pPr>
      <w:r>
        <w:rPr>
          <w:sz w:val="25"/>
          <w:szCs w:val="25"/>
        </w:rPr>
        <w:t>No existencia de tareas de trabajo del personal de sala adicionales a las ya planificadas o adelantadas en la solución propuesta.</w:t>
      </w:r>
    </w:p>
    <w:p>
      <w:pPr>
        <w:pStyle w:val="ListParagraph"/>
        <w:rPr/>
      </w:pPr>
      <w:r>
        <w:rPr/>
      </w:r>
    </w:p>
    <w:p>
      <w:pPr>
        <w:pStyle w:val="Ttulo3"/>
        <w:ind w:left="1416" w:hanging="0"/>
        <w:rPr/>
      </w:pPr>
      <w:bookmarkStart w:id="38" w:name="_Toc528862133"/>
      <w:bookmarkStart w:id="39" w:name="_Toc526359293"/>
      <w:bookmarkEnd w:id="39"/>
      <w:bookmarkEnd w:id="38"/>
      <w:r>
        <w:rPr/>
        <w:t>1.3.7. Riesgos</w:t>
      </w:r>
    </w:p>
    <w:p>
      <w:pPr>
        <w:pStyle w:val="Normal"/>
        <w:rPr>
          <w:sz w:val="25"/>
          <w:szCs w:val="25"/>
        </w:rPr>
      </w:pPr>
      <w:r>
        <w:rPr>
          <w:sz w:val="25"/>
          <w:szCs w:val="25"/>
        </w:rPr>
        <w:t>Aquí se enumeran los principales riesgos para la obtención de los beneficios:</w:t>
      </w:r>
    </w:p>
    <w:p>
      <w:pPr>
        <w:pStyle w:val="ListParagraph"/>
        <w:numPr>
          <w:ilvl w:val="0"/>
          <w:numId w:val="9"/>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9"/>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9"/>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9"/>
        </w:numPr>
        <w:spacing w:lineRule="auto" w:line="264"/>
        <w:rPr/>
      </w:pPr>
      <w:r>
        <w:rPr>
          <w:sz w:val="25"/>
          <w:szCs w:val="25"/>
        </w:rPr>
        <w:t>Incapacidad para aumentar la productividad derivada de una falta del volumen de negocio necesario.</w:t>
      </w:r>
    </w:p>
    <w:p>
      <w:pPr>
        <w:pStyle w:val="Sinespaciado1"/>
        <w:numPr>
          <w:ilvl w:val="0"/>
          <w:numId w:val="9"/>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9"/>
        </w:numPr>
        <w:spacing w:before="0" w:after="0"/>
        <w:jc w:val="both"/>
        <w:rPr/>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pPr>
        <w:pStyle w:val="ListParagraph"/>
        <w:numPr>
          <w:ilvl w:val="0"/>
          <w:numId w:val="9"/>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9"/>
        </w:numPr>
        <w:spacing w:before="0" w:after="0"/>
        <w:jc w:val="both"/>
        <w:rPr/>
      </w:pPr>
      <w:r>
        <w:rPr>
          <w:sz w:val="25"/>
          <w:szCs w:val="25"/>
        </w:rPr>
        <w:t>Dificultad de pago para EjoSL debido a ser una empresa recién formada.</w:t>
      </w:r>
    </w:p>
    <w:p>
      <w:pPr>
        <w:pStyle w:val="Normal"/>
        <w:ind w:left="360" w:hanging="0"/>
        <w:jc w:val="both"/>
        <w:rPr/>
      </w:pPr>
      <w:r>
        <w:rPr/>
      </w:r>
    </w:p>
    <w:p>
      <w:pPr>
        <w:pStyle w:val="Ttulo2"/>
        <w:ind w:firstLine="360"/>
        <w:rPr/>
      </w:pPr>
      <w:bookmarkStart w:id="41" w:name="_Toc528862134"/>
      <w:bookmarkStart w:id="42" w:name="_Toc5263592861"/>
      <w:r>
        <w:rPr/>
        <w:t xml:space="preserve">1.4. Plan de gestión de </w:t>
      </w:r>
      <w:bookmarkEnd w:id="42"/>
      <w:bookmarkEnd w:id="41"/>
      <w:r>
        <w:rPr/>
        <w:t>configuración</w:t>
      </w:r>
    </w:p>
    <w:p>
      <w:pPr>
        <w:pStyle w:val="Normal"/>
        <w:spacing w:before="0" w:after="240"/>
        <w:jc w:val="both"/>
        <w:rPr>
          <w:sz w:val="24"/>
          <w:szCs w:val="23"/>
        </w:rPr>
      </w:pPr>
      <w:r>
        <w:rPr>
          <w:sz w:val="25"/>
          <w:szCs w:val="25"/>
        </w:rPr>
        <w:tab/>
        <w:t>En este apartado especificaremos información sobre el plan de gestión de configuración y concretaremos las partes generales para adaptarlas al proyecto.</w:t>
      </w:r>
    </w:p>
    <w:p>
      <w:pPr>
        <w:pStyle w:val="Ttulo3"/>
        <w:ind w:left="1416" w:hanging="0"/>
        <w:rPr/>
      </w:pPr>
      <w:bookmarkStart w:id="43" w:name="_Toc528862135"/>
      <w:bookmarkStart w:id="44" w:name="_Toc52635929321"/>
      <w:r>
        <w:rPr/>
        <w:t xml:space="preserve">1.4.1. </w:t>
      </w:r>
      <w:bookmarkEnd w:id="44"/>
      <w:bookmarkEnd w:id="43"/>
      <w:r>
        <w:rPr/>
        <w:t>Estructuración del proyecto</w:t>
      </w:r>
    </w:p>
    <w:p>
      <w:pPr>
        <w:pStyle w:val="Normal"/>
        <w:spacing w:before="0" w:after="240"/>
        <w:jc w:val="both"/>
        <w:rPr>
          <w:sz w:val="24"/>
          <w:szCs w:val="23"/>
        </w:rPr>
      </w:pPr>
      <w:r>
        <w:rPr>
          <w:sz w:val="25"/>
          <w:szCs w:val="25"/>
        </w:rPr>
        <w:tab/>
        <w:tab/>
        <w:t>Aquí explicamos la estructuración que sigue el proyecto para el almacenamiento de archivos del mismo.</w:t>
      </w:r>
    </w:p>
    <w:p>
      <w:pPr>
        <w:pStyle w:val="Normal"/>
        <w:spacing w:before="0" w:after="240"/>
        <w:jc w:val="both"/>
        <w:rPr>
          <w:sz w:val="24"/>
          <w:szCs w:val="23"/>
        </w:rPr>
      </w:pPr>
      <w:r>
        <w:rPr>
          <w:sz w:val="25"/>
          <w:szCs w:val="25"/>
        </w:rPr>
        <w:tab/>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spacing w:before="0" w:after="240"/>
        <w:jc w:val="both"/>
        <w:rPr>
          <w:sz w:val="24"/>
          <w:szCs w:val="23"/>
        </w:rPr>
      </w:pPr>
      <w:r>
        <w:rPr>
          <w:sz w:val="25"/>
          <w:szCs w:val="25"/>
        </w:rPr>
        <w:tab/>
        <w:tab/>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spacing w:before="0" w:after="240"/>
        <w:jc w:val="both"/>
        <w:rPr>
          <w:sz w:val="24"/>
          <w:szCs w:val="23"/>
        </w:rPr>
      </w:pPr>
      <w:r>
        <w:rPr>
          <w:sz w:val="25"/>
          <w:szCs w:val="25"/>
        </w:rPr>
        <w:tab/>
        <w:tab/>
        <w:t xml:space="preserve">La carpeta de prácticas no tiene subcarpetas, pero sí la de proyecto, que se divide en DocumentosPropios, </w:t>
      </w:r>
      <w:bookmarkStart w:id="4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Ttulo3"/>
        <w:ind w:left="1416" w:hanging="0"/>
        <w:rPr/>
      </w:pPr>
      <w:bookmarkStart w:id="46" w:name="_Toc528862136"/>
      <w:bookmarkStart w:id="47" w:name="_Toc5263592932"/>
      <w:r>
        <w:rPr/>
        <w:t xml:space="preserve">1.4.2. </w:t>
      </w:r>
      <w:bookmarkEnd w:id="47"/>
      <w:bookmarkEnd w:id="46"/>
      <w:r>
        <w:rPr/>
        <w:t>Elementos de configuración</w:t>
      </w:r>
    </w:p>
    <w:p>
      <w:pPr>
        <w:pStyle w:val="Normal"/>
        <w:spacing w:before="0" w:after="240"/>
        <w:jc w:val="both"/>
        <w:rPr>
          <w:sz w:val="24"/>
          <w:szCs w:val="23"/>
        </w:rPr>
      </w:pPr>
      <w:r>
        <w:rPr>
          <w:sz w:val="25"/>
          <w:szCs w:val="25"/>
        </w:rPr>
        <w:tab/>
        <w:tab/>
        <w:t>Aquí especificaremos los elementos de configuración que hem</w:t>
      </w:r>
      <w:bookmarkEnd w:id="45"/>
      <w:r>
        <w:rPr>
          <w:sz w:val="25"/>
          <w:szCs w:val="25"/>
        </w:rPr>
        <w:t>os identificado en el proyecto, y que son los siguientes, y se guardan en las respectivas carpetas:</w:t>
      </w:r>
    </w:p>
    <w:p>
      <w:pPr>
        <w:pStyle w:val="Normal"/>
        <w:numPr>
          <w:ilvl w:val="0"/>
          <w:numId w:val="14"/>
        </w:numPr>
        <w:spacing w:before="0" w:after="240"/>
        <w:rPr>
          <w:sz w:val="24"/>
          <w:szCs w:val="23"/>
        </w:rPr>
      </w:pPr>
      <w:r>
        <w:rPr>
          <w:sz w:val="25"/>
          <w:szCs w:val="25"/>
        </w:rPr>
        <w:t>Acta de constitución del proyecto: Repositorio/Proyecto/DocumentosPropios</w:t>
        <w:br/>
        <w:t>Repositorio/Proyecto/DocumentosCliente</w:t>
      </w:r>
    </w:p>
    <w:p>
      <w:pPr>
        <w:pStyle w:val="Normal"/>
        <w:numPr>
          <w:ilvl w:val="0"/>
          <w:numId w:val="14"/>
        </w:numPr>
        <w:spacing w:before="0" w:after="240"/>
        <w:rPr>
          <w:sz w:val="24"/>
          <w:szCs w:val="23"/>
        </w:rPr>
      </w:pPr>
      <w:r>
        <w:rPr>
          <w:sz w:val="25"/>
          <w:szCs w:val="25"/>
        </w:rPr>
        <w:t>Memoria del proyecto: Repositorio/Proyecto/DocumentosPropios</w:t>
      </w:r>
    </w:p>
    <w:p>
      <w:pPr>
        <w:pStyle w:val="Normal"/>
        <w:numPr>
          <w:ilvl w:val="0"/>
          <w:numId w:val="14"/>
        </w:numPr>
        <w:spacing w:before="0" w:after="240"/>
        <w:rPr>
          <w:sz w:val="24"/>
          <w:szCs w:val="23"/>
        </w:rPr>
      </w:pPr>
      <w:r>
        <w:rPr>
          <w:sz w:val="25"/>
          <w:szCs w:val="25"/>
        </w:rPr>
        <w:t>Solicitudes de cambio, propuestas de soluciones, y peticiones de ajuste de soluciones: Repositorio/Proyecto/Solicitudes</w:t>
      </w:r>
    </w:p>
    <w:p>
      <w:pPr>
        <w:pStyle w:val="Normal"/>
        <w:numPr>
          <w:ilvl w:val="0"/>
          <w:numId w:val="14"/>
        </w:numPr>
        <w:spacing w:before="0" w:after="240"/>
        <w:rPr>
          <w:sz w:val="24"/>
          <w:szCs w:val="23"/>
        </w:rPr>
      </w:pPr>
      <w:r>
        <w:rPr>
          <w:sz w:val="25"/>
          <w:szCs w:val="25"/>
        </w:rPr>
        <w:t>Matriz de trazabilidad de requisitos: Repositorio/Proyecto/DocumentosPropios</w:t>
      </w:r>
    </w:p>
    <w:p>
      <w:pPr>
        <w:pStyle w:val="Normal"/>
        <w:spacing w:before="0" w:after="240"/>
        <w:jc w:val="both"/>
        <w:rPr>
          <w:sz w:val="24"/>
          <w:szCs w:val="23"/>
        </w:rPr>
      </w:pPr>
      <w:r>
        <w:rPr>
          <w:sz w:val="24"/>
          <w:szCs w:val="23"/>
        </w:rPr>
      </w:r>
    </w:p>
    <w:p>
      <w:pPr>
        <w:pStyle w:val="Ttulo3"/>
        <w:ind w:left="1416" w:hanging="0"/>
        <w:rPr/>
      </w:pPr>
      <w:bookmarkStart w:id="48" w:name="_Toc528862137"/>
      <w:bookmarkStart w:id="49" w:name="_Toc52635929322"/>
      <w:r>
        <w:rPr/>
        <w:t>1.4.3.</w:t>
      </w:r>
      <w:bookmarkEnd w:id="49"/>
      <w:bookmarkEnd w:id="48"/>
      <w:r>
        <w:rPr/>
        <w:t xml:space="preserve"> Nomenclatura de archivos</w:t>
      </w:r>
    </w:p>
    <w:p>
      <w:pPr>
        <w:pStyle w:val="Normal"/>
        <w:spacing w:before="0" w:after="240"/>
        <w:jc w:val="both"/>
        <w:rPr>
          <w:sz w:val="24"/>
          <w:szCs w:val="23"/>
        </w:rPr>
      </w:pPr>
      <w:r>
        <w:rPr>
          <w:sz w:val="25"/>
          <w:szCs w:val="25"/>
        </w:rPr>
        <w:tab/>
        <w:tab/>
        <w:t xml:space="preserve">La nomenclatura que se utilizará para los archivos es la siguiente: </w:t>
        <w:br/>
        <w:tab/>
        <w:tab/>
        <w:t>Grupo_Identificador_Fecha_Descripcion_version donde los elementos tienen el siguiente valor y formato:</w:t>
      </w:r>
    </w:p>
    <w:p>
      <w:pPr>
        <w:pStyle w:val="Normal"/>
        <w:spacing w:before="0" w:after="240"/>
        <w:jc w:val="both"/>
        <w:rPr>
          <w:sz w:val="24"/>
          <w:szCs w:val="23"/>
        </w:rPr>
      </w:pPr>
      <w:r>
        <w:rPr>
          <w:sz w:val="25"/>
          <w:szCs w:val="25"/>
        </w:rPr>
        <w:tab/>
        <w:tab/>
        <w:t>Grupo: GrpX, donde X es la letra de grupo, en nuestro caso L</w:t>
      </w:r>
    </w:p>
    <w:p>
      <w:pPr>
        <w:pStyle w:val="Normal"/>
        <w:spacing w:before="0" w:after="240"/>
        <w:jc w:val="both"/>
        <w:rPr>
          <w:sz w:val="24"/>
          <w:szCs w:val="23"/>
        </w:rPr>
      </w:pPr>
      <w:r>
        <w:rPr>
          <w:sz w:val="25"/>
          <w:szCs w:val="25"/>
        </w:rPr>
        <w:tab/>
        <w:tab/>
        <w:t>Identificador: el código identificador basado en el tipo de documento del que se trata, estos códigos son abreviaturas de 3 letras recogidas en la tabla de abreviaturas del plan de gestión de la configuración</w:t>
      </w:r>
    </w:p>
    <w:p>
      <w:pPr>
        <w:pStyle w:val="Normal"/>
        <w:spacing w:before="0" w:after="240"/>
        <w:jc w:val="both"/>
        <w:rPr>
          <w:sz w:val="24"/>
          <w:szCs w:val="23"/>
        </w:rPr>
      </w:pPr>
      <w:r>
        <w:rPr>
          <w:sz w:val="25"/>
          <w:szCs w:val="25"/>
        </w:rPr>
        <w:tab/>
        <w:tab/>
        <w:t>Fecha: la fecha, inicialmente en la que se nombra el archivo, y actualizándola cuando se realizan cambios sobre el mismo. El formato a seguir es AAMMDD (año mes dia).</w:t>
      </w:r>
    </w:p>
    <w:p>
      <w:pPr>
        <w:pStyle w:val="Normal"/>
        <w:spacing w:before="0" w:after="240"/>
        <w:jc w:val="both"/>
        <w:rPr>
          <w:sz w:val="24"/>
          <w:szCs w:val="23"/>
        </w:rPr>
      </w:pPr>
      <w:r>
        <w:rPr>
          <w:sz w:val="25"/>
          <w:szCs w:val="25"/>
        </w:rPr>
        <w:tab/>
        <w:tab/>
        <w:t>Descripcion: un nombre descriptivo del documento, generalmente el tipo de documento en sí, sin espacios ni caracteres especiales.</w:t>
      </w:r>
    </w:p>
    <w:p>
      <w:pPr>
        <w:pStyle w:val="Normal"/>
        <w:spacing w:before="0" w:after="240"/>
        <w:jc w:val="both"/>
        <w:rPr>
          <w:sz w:val="24"/>
          <w:szCs w:val="23"/>
        </w:rPr>
      </w:pPr>
      <w:r>
        <w:rPr>
          <w:sz w:val="25"/>
          <w:szCs w:val="25"/>
        </w:rPr>
        <w:tab/>
        <w:tab/>
        <w:t>Versión: la versión del documento, en formato vX donde X es el n.º que indica la versión.</w:t>
      </w:r>
    </w:p>
    <w:p>
      <w:pPr>
        <w:pStyle w:val="Ttulo3"/>
        <w:ind w:left="1416" w:hanging="0"/>
        <w:rPr/>
      </w:pPr>
      <w:bookmarkStart w:id="50" w:name="_Toc528862138"/>
      <w:bookmarkStart w:id="51" w:name="_Toc52635929323"/>
      <w:r>
        <w:rPr/>
        <w:t xml:space="preserve">1.4.4. </w:t>
      </w:r>
      <w:bookmarkEnd w:id="51"/>
      <w:bookmarkEnd w:id="50"/>
      <w:r>
        <w:rPr/>
        <w:t>Líneas base</w:t>
      </w:r>
    </w:p>
    <w:p>
      <w:pPr>
        <w:pStyle w:val="Normal"/>
        <w:spacing w:before="0" w:after="240"/>
        <w:jc w:val="both"/>
        <w:rPr>
          <w:sz w:val="25"/>
          <w:szCs w:val="25"/>
        </w:rPr>
      </w:pPr>
      <w:r>
        <w:rPr>
          <w:sz w:val="25"/>
          <w:szCs w:val="25"/>
        </w:rPr>
        <w:tab/>
        <w:tab/>
        <w:t>Las líneas base vienen predefinidas por los analistas y profesores como las entregas a realizar, y coinciden con los entregables de alto nivel del proyecto establecidos en el acta del mismo</w:t>
        <w:tab/>
      </w:r>
    </w:p>
    <w:p>
      <w:pPr>
        <w:pStyle w:val="Normal"/>
        <w:spacing w:before="0" w:after="240"/>
        <w:jc w:val="both"/>
        <w:rPr>
          <w:sz w:val="24"/>
          <w:szCs w:val="23"/>
        </w:rPr>
      </w:pPr>
      <w:r>
        <w:rPr>
          <w:sz w:val="24"/>
          <w:szCs w:val="23"/>
        </w:rPr>
      </w:r>
    </w:p>
    <w:p>
      <w:pPr>
        <w:pStyle w:val="Ttulo1"/>
        <w:numPr>
          <w:ilvl w:val="0"/>
          <w:numId w:val="1"/>
        </w:numPr>
        <w:rPr/>
      </w:pPr>
      <w:bookmarkStart w:id="52" w:name="_Toc528862139"/>
      <w:bookmarkStart w:id="53" w:name="_Toc526359294"/>
      <w:bookmarkEnd w:id="53"/>
      <w:bookmarkEnd w:id="52"/>
      <w:r>
        <w:rPr/>
        <w:t>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Sinespaciado1"/>
        <w:spacing w:before="0" w:after="240"/>
        <w:ind w:left="360" w:hanging="0"/>
        <w:rPr>
          <w:sz w:val="24"/>
          <w:szCs w:val="23"/>
        </w:rPr>
      </w:pPr>
      <w:r>
        <w:rPr>
          <w:sz w:val="24"/>
          <w:szCs w:val="23"/>
        </w:rPr>
      </w:r>
    </w:p>
    <w:p>
      <w:pPr>
        <w:pStyle w:val="Ttulo1"/>
        <w:numPr>
          <w:ilvl w:val="0"/>
          <w:numId w:val="1"/>
        </w:numPr>
        <w:jc w:val="both"/>
        <w:rPr/>
      </w:pPr>
      <w:bookmarkStart w:id="54" w:name="_Toc528862140"/>
      <w:bookmarkStart w:id="55" w:name="_Toc526359295"/>
      <w:bookmarkEnd w:id="55"/>
      <w:bookmarkEnd w:id="54"/>
      <w:r>
        <w:rPr/>
        <w:t>Organizaciones y personal implicado en el proyecto.</w:t>
      </w:r>
    </w:p>
    <w:p>
      <w:pPr>
        <w:pStyle w:val="Sinespaciado1"/>
        <w:spacing w:lineRule="auto" w:line="264" w:before="0" w:after="240"/>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Normal"/>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pPr>
        <w:pStyle w:val="Normal"/>
        <w:ind w:firstLine="357"/>
        <w:jc w:val="both"/>
        <w:rPr>
          <w:sz w:val="25"/>
          <w:szCs w:val="25"/>
        </w:rPr>
      </w:pPr>
      <w:r>
        <w:rPr>
          <w:sz w:val="25"/>
          <w:szCs w:val="25"/>
        </w:rPr>
      </w:r>
    </w:p>
    <w:p>
      <w:pPr>
        <w:pStyle w:val="Ttulo1"/>
        <w:numPr>
          <w:ilvl w:val="0"/>
          <w:numId w:val="1"/>
        </w:numPr>
        <w:jc w:val="both"/>
        <w:rPr/>
      </w:pPr>
      <w:bookmarkStart w:id="57" w:name="_Toc528862141"/>
      <w:bookmarkStart w:id="58" w:name="_Toc526359299"/>
      <w:bookmarkEnd w:id="58"/>
      <w:bookmarkEnd w:id="57"/>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9" w:name="_Hlk525492262"/>
            <w:bookmarkEnd w:id="59"/>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0" w:name="_Hlk525492514"/>
            <w:r>
              <w:rPr>
                <w:rFonts w:cs="Arial" w:ascii="Arial" w:hAnsi="Arial"/>
                <w:b/>
                <w:i/>
              </w:rPr>
              <w:t>El sistema deberá</w:t>
            </w:r>
            <w:bookmarkEnd w:id="60"/>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bookmarkStart w:id="61" w:name="_Hlk509836509"/>
            <w:bookmarkEnd w:id="61"/>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2" w:name="_Hlk525492276"/>
            <w:bookmarkEnd w:id="62"/>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3" w:name="_Hlk525492508"/>
            <w:r>
              <w:rPr>
                <w:rFonts w:cs="Arial" w:ascii="Arial" w:hAnsi="Arial"/>
                <w:b/>
                <w:i/>
              </w:rPr>
              <w:t>El sistema deberá</w:t>
            </w:r>
            <w:bookmarkEnd w:id="63"/>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4" w:name="_Hlk525492283"/>
            <w:bookmarkEnd w:id="64"/>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5" w:name="_Hlk525492501"/>
            <w:r>
              <w:rPr>
                <w:rFonts w:cs="Arial" w:ascii="Arial" w:hAnsi="Arial"/>
                <w:b/>
                <w:i/>
              </w:rPr>
              <w:t>El sistema deberá</w:t>
            </w:r>
            <w:bookmarkEnd w:id="65"/>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6" w:name="_Hlk525492290"/>
            <w:bookmarkEnd w:id="66"/>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7"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7"/>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8" w:name="_Hlk525492297"/>
            <w:bookmarkEnd w:id="68"/>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9" w:name="_Hlk525492487"/>
            <w:r>
              <w:rPr>
                <w:rFonts w:cs="Arial" w:ascii="Arial" w:hAnsi="Arial"/>
                <w:b/>
                <w:i/>
              </w:rPr>
              <w:t>El sistema deberá</w:t>
            </w:r>
            <w:bookmarkEnd w:id="69"/>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0" w:name="_Hlk525492303"/>
            <w:r>
              <w:rPr>
                <w:rFonts w:cs="Arial" w:ascii="Arial" w:hAnsi="Arial"/>
                <w:color w:val="FFFFFF"/>
              </w:rPr>
              <w:t>Requerir pago</w:t>
            </w:r>
            <w:bookmarkEnd w:id="70"/>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1"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71"/>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2" w:name="_Hlk525492309"/>
            <w:bookmarkEnd w:id="72"/>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3"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73"/>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4" w:name="_Hlk525492315"/>
            <w:bookmarkEnd w:id="74"/>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5" w:name="_Hlk525492463"/>
            <w:r>
              <w:rPr>
                <w:rFonts w:cs="Arial" w:ascii="Arial" w:hAnsi="Arial"/>
                <w:b/>
                <w:i/>
              </w:rPr>
              <w:t>El sistema deberá</w:t>
            </w:r>
            <w:bookmarkEnd w:id="75"/>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6" w:name="_Hlk525492321"/>
            <w:bookmarkEnd w:id="76"/>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7"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8" w:name="_Hlk525492328"/>
            <w:bookmarkEnd w:id="78"/>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9" w:name="_Hlk525492449"/>
            <w:r>
              <w:rPr>
                <w:rFonts w:cs="Arial" w:ascii="Arial" w:hAnsi="Arial"/>
                <w:b/>
                <w:i/>
              </w:rPr>
              <w:t>El sistema deberá</w:t>
            </w:r>
            <w:bookmarkEnd w:id="79"/>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0" w:name="_Hlk525492334"/>
            <w:bookmarkEnd w:id="80"/>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1" w:name="_Hlk525492442"/>
            <w:r>
              <w:rPr>
                <w:rFonts w:cs="Arial" w:ascii="Arial" w:hAnsi="Arial"/>
                <w:b/>
                <w:i/>
              </w:rPr>
              <w:t>El sistema deberá</w:t>
            </w:r>
            <w:bookmarkEnd w:id="81"/>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2" w:name="_Hlk525492340"/>
            <w:bookmarkEnd w:id="82"/>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3"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83"/>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4" w:name="_Hlk525492349"/>
            <w:bookmarkEnd w:id="84"/>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5" w:name="_Hlk525492427"/>
            <w:r>
              <w:rPr>
                <w:rFonts w:cs="Arial" w:ascii="Arial" w:hAnsi="Arial"/>
                <w:b/>
                <w:i/>
              </w:rPr>
              <w:t>El sistema deberá</w:t>
            </w:r>
            <w:bookmarkEnd w:id="85"/>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6" w:name="_Hlk525492354"/>
            <w:bookmarkEnd w:id="86"/>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7" w:name="_Hlk525492399"/>
            <w:r>
              <w:rPr>
                <w:rFonts w:cs="Arial" w:ascii="Arial" w:hAnsi="Arial"/>
                <w:b/>
                <w:i/>
              </w:rPr>
              <w:t>El sistema deberá</w:t>
            </w:r>
            <w:bookmarkEnd w:id="87"/>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Normal"/>
        <w:rPr/>
      </w:pPr>
      <w:r>
        <w:rPr/>
      </w:r>
    </w:p>
    <w:p>
      <w:pPr>
        <w:pStyle w:val="Ttulo1"/>
        <w:numPr>
          <w:ilvl w:val="0"/>
          <w:numId w:val="1"/>
        </w:numPr>
        <w:rPr/>
      </w:pPr>
      <w:bookmarkStart w:id="88" w:name="_Toc528862142"/>
      <w:bookmarkStart w:id="89" w:name="_Toc526359300"/>
      <w:bookmarkEnd w:id="89"/>
      <w:bookmarkEnd w:id="88"/>
      <w:r>
        <w:rPr/>
        <w:t>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3"/>
        </w:numPr>
        <w:jc w:val="both"/>
        <w:rPr>
          <w:b/>
          <w:b/>
        </w:rPr>
      </w:pPr>
      <w:r>
        <w:rPr>
          <w:b/>
          <w:sz w:val="25"/>
          <w:szCs w:val="25"/>
        </w:rPr>
        <w:t xml:space="preserve">Nombre: </w:t>
      </w:r>
      <w:bookmarkStart w:id="90" w:name="_Hlk525493317"/>
      <w:bookmarkEnd w:id="90"/>
      <w:r>
        <w:rPr>
          <w:sz w:val="25"/>
          <w:szCs w:val="25"/>
        </w:rPr>
        <w:t>Desarrollo de tecnología contactless y QR</w:t>
      </w:r>
    </w:p>
    <w:p>
      <w:pPr>
        <w:pStyle w:val="ListParagraph"/>
        <w:numPr>
          <w:ilvl w:val="1"/>
          <w:numId w:val="3"/>
        </w:numPr>
        <w:jc w:val="both"/>
        <w:rPr>
          <w:b/>
          <w:b/>
        </w:rPr>
      </w:pPr>
      <w:r>
        <w:rPr>
          <w:b/>
          <w:sz w:val="25"/>
          <w:szCs w:val="25"/>
        </w:rPr>
        <w:t>Descripción:</w:t>
      </w:r>
      <w:r>
        <w:rPr>
          <w:b/>
        </w:rPr>
        <w:t xml:space="preserve"> </w:t>
      </w:r>
      <w:bookmarkStart w:id="91" w:name="_Hlk525493335"/>
      <w:r>
        <w:rPr>
          <w:sz w:val="25"/>
          <w:szCs w:val="25"/>
        </w:rPr>
        <w:t>la creación de tecnologías con contactless y/o TPV y lectura de códigos QR para su posterior implementación desde cero</w:t>
      </w:r>
      <w:bookmarkEnd w:id="91"/>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3"/>
        </w:numPr>
        <w:jc w:val="both"/>
        <w:rPr>
          <w:b/>
          <w:b/>
        </w:rPr>
      </w:pPr>
      <w:r>
        <w:rPr>
          <w:b/>
          <w:sz w:val="25"/>
          <w:szCs w:val="25"/>
        </w:rPr>
        <w:t xml:space="preserve">Nombre: </w:t>
      </w:r>
      <w:bookmarkStart w:id="92" w:name="_Hlk525493342"/>
      <w:bookmarkEnd w:id="92"/>
      <w:r>
        <w:rPr>
          <w:sz w:val="25"/>
          <w:szCs w:val="25"/>
        </w:rPr>
        <w:t>instalación eléctrica en local</w:t>
      </w:r>
    </w:p>
    <w:p>
      <w:pPr>
        <w:pStyle w:val="ListParagraph"/>
        <w:numPr>
          <w:ilvl w:val="1"/>
          <w:numId w:val="3"/>
        </w:numPr>
        <w:jc w:val="both"/>
        <w:rPr>
          <w:b/>
          <w:b/>
        </w:rPr>
      </w:pPr>
      <w:r>
        <w:rPr>
          <w:b/>
          <w:sz w:val="25"/>
          <w:szCs w:val="25"/>
        </w:rPr>
        <w:t>Descripción:</w:t>
      </w:r>
      <w:r>
        <w:rPr>
          <w:b/>
        </w:rPr>
        <w:t xml:space="preserve"> </w:t>
      </w:r>
      <w:bookmarkStart w:id="93" w:name="_Hlk525493361"/>
      <w:bookmarkEnd w:id="93"/>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4" w:name="_Hlk525493368"/>
      <w:bookmarkEnd w:id="94"/>
      <w:r>
        <w:rPr>
          <w:sz w:val="25"/>
          <w:szCs w:val="25"/>
        </w:rPr>
        <w:t>Diseño de la estética del local</w:t>
      </w:r>
    </w:p>
    <w:p>
      <w:pPr>
        <w:pStyle w:val="ListParagraph"/>
        <w:numPr>
          <w:ilvl w:val="1"/>
          <w:numId w:val="3"/>
        </w:numPr>
        <w:jc w:val="both"/>
        <w:rPr>
          <w:b/>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pPr>
        <w:pStyle w:val="ListParagraph"/>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6" w:name="_Hlk525493391"/>
      <w:bookmarkEnd w:id="96"/>
      <w:r>
        <w:rPr>
          <w:sz w:val="25"/>
          <w:szCs w:val="25"/>
        </w:rPr>
        <w:t xml:space="preserve">Puesta a disposición de los clientes las aplicaciones </w:t>
      </w:r>
    </w:p>
    <w:p>
      <w:pPr>
        <w:pStyle w:val="ListParagraph"/>
        <w:numPr>
          <w:ilvl w:val="1"/>
          <w:numId w:val="3"/>
        </w:numPr>
        <w:jc w:val="both"/>
        <w:rPr>
          <w:b/>
          <w:b/>
        </w:rPr>
      </w:pPr>
      <w:r>
        <w:rPr>
          <w:b/>
          <w:sz w:val="25"/>
          <w:szCs w:val="25"/>
        </w:rPr>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8" w:name="_Hlk525493413"/>
      <w:bookmarkEnd w:id="98"/>
      <w:r>
        <w:rPr>
          <w:sz w:val="25"/>
          <w:szCs w:val="25"/>
        </w:rPr>
        <w:t>Obtención de las especificaciones para comunicación con proveedores</w:t>
      </w:r>
    </w:p>
    <w:p>
      <w:pPr>
        <w:pStyle w:val="ListParagraph"/>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Normal"/>
        <w:rPr/>
      </w:pPr>
      <w:r>
        <w:rPr/>
      </w:r>
    </w:p>
    <w:p>
      <w:pPr>
        <w:pStyle w:val="Ttulo1"/>
        <w:numPr>
          <w:ilvl w:val="0"/>
          <w:numId w:val="1"/>
        </w:numPr>
        <w:rPr/>
      </w:pPr>
      <w:bookmarkStart w:id="100" w:name="_Toc528862143"/>
      <w:bookmarkStart w:id="101" w:name="_Toc526359301"/>
      <w:bookmarkEnd w:id="101"/>
      <w:bookmarkEnd w:id="100"/>
      <w:r>
        <w:rPr/>
        <w:t>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3"/>
        </w:numPr>
        <w:jc w:val="both"/>
        <w:rPr>
          <w:b/>
          <w:b/>
        </w:rPr>
      </w:pPr>
      <w:r>
        <w:rPr>
          <w:b/>
          <w:sz w:val="25"/>
          <w:szCs w:val="25"/>
        </w:rPr>
        <w:t xml:space="preserve">Nombre: </w:t>
      </w:r>
      <w:r>
        <w:rPr>
          <w:sz w:val="25"/>
          <w:szCs w:val="25"/>
        </w:rPr>
        <w:t>Presupuesto</w:t>
      </w:r>
    </w:p>
    <w:p>
      <w:pPr>
        <w:pStyle w:val="ListParagraph"/>
        <w:numPr>
          <w:ilvl w:val="1"/>
          <w:numId w:val="3"/>
        </w:numPr>
        <w:jc w:val="both"/>
        <w:rPr>
          <w:b/>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pPr>
        <w:pStyle w:val="ListParagraph"/>
        <w:numPr>
          <w:ilvl w:val="1"/>
          <w:numId w:val="3"/>
        </w:numPr>
        <w:jc w:val="both"/>
        <w:rPr>
          <w:b/>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Hitos temporales</w:t>
      </w:r>
    </w:p>
    <w:p>
      <w:pPr>
        <w:pStyle w:val="ListParagraph"/>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3"/>
        </w:numPr>
        <w:jc w:val="both"/>
        <w:rPr>
          <w:b/>
          <w:b/>
        </w:rPr>
      </w:pPr>
      <w:r>
        <w:rPr>
          <w:sz w:val="25"/>
          <w:szCs w:val="25"/>
        </w:rPr>
        <w:t xml:space="preserve">Entrega Final </w:t>
      </w:r>
      <w:r>
        <w:rPr>
          <w:rFonts w:cs="Calibri" w:cstheme="minorHAnsi"/>
          <w:sz w:val="25"/>
          <w:szCs w:val="25"/>
        </w:rPr>
        <w:t>→ Domingo 17 de diciembre</w:t>
      </w:r>
      <w:bookmarkStart w:id="104" w:name="_Hlk525493466"/>
      <w:bookmarkEnd w:id="104"/>
      <w:r>
        <w:rPr>
          <w:sz w:val="25"/>
          <w:szCs w:val="25"/>
        </w:rPr>
        <w:t xml:space="preserve">.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Disposiciones contractuales</w:t>
      </w:r>
    </w:p>
    <w:p>
      <w:pPr>
        <w:pStyle w:val="ListParagraph"/>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Reducción en un 35 % del personal de sala necesario para el volumen de negocio estimado. </w:t>
      </w:r>
    </w:p>
    <w:p>
      <w:pPr>
        <w:pStyle w:val="ListParagraph"/>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otras restricciones</w:t>
      </w:r>
    </w:p>
    <w:p>
      <w:pPr>
        <w:pStyle w:val="ListParagraph"/>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Los proveedores de montaje eléctrico deben acreditar su experiencia en montaje de instrumentos y tableros. </w:t>
      </w:r>
    </w:p>
    <w:p>
      <w:pPr>
        <w:pStyle w:val="ListParagraph"/>
        <w:numPr>
          <w:ilvl w:val="2"/>
          <w:numId w:val="3"/>
        </w:numPr>
        <w:jc w:val="both"/>
        <w:rPr>
          <w:b/>
          <w:b/>
        </w:rPr>
      </w:pPr>
      <w:r>
        <w:rPr>
          <w:sz w:val="25"/>
          <w:szCs w:val="25"/>
        </w:rPr>
        <w:t>La forma de toma de nota del pedido y cobro de la cuenta debe ser realizada a través de tecnología NFC.</w:t>
      </w:r>
    </w:p>
    <w:p>
      <w:pPr>
        <w:pStyle w:val="ListParagraph"/>
        <w:numPr>
          <w:ilvl w:val="2"/>
          <w:numId w:val="3"/>
        </w:numPr>
        <w:jc w:val="both"/>
        <w:rPr>
          <w:b/>
          <w:b/>
        </w:rPr>
      </w:pPr>
      <w:r>
        <w:rPr>
          <w:sz w:val="25"/>
          <w:szCs w:val="25"/>
        </w:rPr>
        <w:t>El bloqueo de mesa por parte de clientes se realizará a través de código QR.</w:t>
      </w:r>
    </w:p>
    <w:p>
      <w:pPr>
        <w:pStyle w:val="ListParagraph"/>
        <w:numPr>
          <w:ilvl w:val="2"/>
          <w:numId w:val="3"/>
        </w:numPr>
        <w:jc w:val="both"/>
        <w:rPr>
          <w:b/>
          <w:b/>
        </w:rPr>
      </w:pPr>
      <w:r>
        <w:rPr>
          <w:sz w:val="25"/>
          <w:szCs w:val="25"/>
        </w:rPr>
        <w:t>Las mesas deberán ser bloqueadas/reservadas explícitamente por los clientes si desean alguna consumición en el local.</w:t>
      </w:r>
    </w:p>
    <w:p>
      <w:pPr>
        <w:pStyle w:val="ListParagraph"/>
        <w:numPr>
          <w:ilvl w:val="2"/>
          <w:numId w:val="3"/>
        </w:numPr>
        <w:jc w:val="both"/>
        <w:rPr>
          <w:b/>
          <w:b/>
        </w:rPr>
      </w:pPr>
      <w:r>
        <w:rPr>
          <w:sz w:val="25"/>
          <w:szCs w:val="25"/>
        </w:rPr>
        <w:t>Las mesas deberán ser liberadas explícitamente por los camareros.</w:t>
      </w:r>
    </w:p>
    <w:p>
      <w:pPr>
        <w:pStyle w:val="ListParagraph"/>
        <w:ind w:left="2160" w:hanging="0"/>
        <w:rPr>
          <w:b/>
          <w:b/>
        </w:rPr>
      </w:pPr>
      <w:r>
        <w:rPr>
          <w:b/>
        </w:rPr>
      </w:r>
    </w:p>
    <w:p>
      <w:pPr>
        <w:pStyle w:val="ListParagraph"/>
        <w:ind w:left="2160" w:hanging="0"/>
        <w:rPr>
          <w:b/>
          <w:b/>
        </w:rPr>
      </w:pPr>
      <w:r>
        <w:rPr>
          <w:b/>
        </w:rPr>
      </w:r>
    </w:p>
    <w:p>
      <w:pPr>
        <w:pStyle w:val="Ttulo1"/>
        <w:numPr>
          <w:ilvl w:val="0"/>
          <w:numId w:val="1"/>
        </w:numPr>
        <w:rPr/>
      </w:pPr>
      <w:bookmarkStart w:id="105" w:name="_Toc528862144"/>
      <w:bookmarkStart w:id="106" w:name="_Toc526359302"/>
      <w:bookmarkEnd w:id="106"/>
      <w:bookmarkEnd w:id="105"/>
      <w:r>
        <w:rPr/>
        <w:t>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3"/>
        </w:numPr>
        <w:rPr>
          <w:b/>
          <w:b/>
        </w:rPr>
      </w:pPr>
      <w:r>
        <w:rPr>
          <w:b/>
          <w:sz w:val="25"/>
          <w:szCs w:val="25"/>
        </w:rPr>
        <w:t xml:space="preserve">Nombre: </w:t>
      </w:r>
      <w:r>
        <w:rPr>
          <w:sz w:val="25"/>
          <w:szCs w:val="25"/>
        </w:rPr>
        <w:t xml:space="preserve">versión de NFC </w:t>
      </w:r>
    </w:p>
    <w:p>
      <w:pPr>
        <w:pStyle w:val="ListParagraph"/>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3"/>
        </w:numPr>
        <w:rPr>
          <w:b/>
          <w:b/>
        </w:rPr>
      </w:pPr>
      <w:r>
        <w:rPr>
          <w:b/>
          <w:sz w:val="25"/>
          <w:szCs w:val="25"/>
        </w:rPr>
        <w:t xml:space="preserve">Nombre: </w:t>
      </w:r>
      <w:r>
        <w:rPr>
          <w:sz w:val="25"/>
          <w:szCs w:val="25"/>
        </w:rPr>
        <w:t xml:space="preserve">software de proveedores. </w:t>
      </w:r>
    </w:p>
    <w:p>
      <w:pPr>
        <w:pStyle w:val="ListParagraph"/>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3"/>
        </w:numPr>
        <w:rPr>
          <w:b/>
          <w:b/>
        </w:rPr>
      </w:pPr>
      <w:r>
        <w:rPr>
          <w:b/>
          <w:sz w:val="25"/>
          <w:szCs w:val="25"/>
        </w:rPr>
        <w:t xml:space="preserve">Nombre: </w:t>
      </w:r>
      <w:r>
        <w:rPr>
          <w:sz w:val="25"/>
          <w:szCs w:val="25"/>
        </w:rPr>
        <w:t xml:space="preserve">montaje eléctrico. </w:t>
      </w:r>
    </w:p>
    <w:p>
      <w:pPr>
        <w:pStyle w:val="ListParagraph"/>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3"/>
        </w:numPr>
        <w:rPr>
          <w:b/>
          <w:b/>
        </w:rPr>
      </w:pPr>
      <w:r>
        <w:rPr>
          <w:b/>
          <w:sz w:val="25"/>
          <w:szCs w:val="25"/>
        </w:rPr>
        <w:t xml:space="preserve">Nombre: </w:t>
      </w:r>
      <w:r>
        <w:rPr>
          <w:sz w:val="25"/>
          <w:szCs w:val="25"/>
        </w:rPr>
        <w:t xml:space="preserve">estimación de tiempo de espera. </w:t>
      </w:r>
    </w:p>
    <w:p>
      <w:pPr>
        <w:pStyle w:val="ListParagraph"/>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3"/>
        </w:numPr>
        <w:rPr>
          <w:b/>
          <w:b/>
        </w:rPr>
      </w:pPr>
      <w:r>
        <w:rPr>
          <w:b/>
          <w:sz w:val="25"/>
          <w:szCs w:val="25"/>
        </w:rPr>
        <w:t xml:space="preserve">Nombre: </w:t>
      </w:r>
      <w:r>
        <w:rPr>
          <w:sz w:val="25"/>
          <w:szCs w:val="25"/>
        </w:rPr>
        <w:t xml:space="preserve">configuración bancaria. </w:t>
      </w:r>
    </w:p>
    <w:p>
      <w:pPr>
        <w:pStyle w:val="ListParagraph"/>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3"/>
        </w:numPr>
        <w:rPr>
          <w:b/>
          <w:b/>
        </w:rPr>
      </w:pPr>
      <w:r>
        <w:rPr>
          <w:b/>
          <w:sz w:val="25"/>
          <w:szCs w:val="25"/>
        </w:rPr>
        <w:t xml:space="preserve">Nombre: </w:t>
      </w:r>
      <w:r>
        <w:rPr>
          <w:sz w:val="25"/>
          <w:szCs w:val="25"/>
        </w:rPr>
        <w:t xml:space="preserve">existencia de servidor web. </w:t>
      </w:r>
    </w:p>
    <w:p>
      <w:pPr>
        <w:pStyle w:val="ListParagraph"/>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3"/>
        </w:numPr>
        <w:rPr>
          <w:b/>
          <w:b/>
        </w:rPr>
      </w:pPr>
      <w:r>
        <w:rPr>
          <w:b/>
          <w:sz w:val="25"/>
          <w:szCs w:val="25"/>
        </w:rPr>
        <w:t xml:space="preserve">Nombre: </w:t>
      </w:r>
      <w:r>
        <w:rPr>
          <w:sz w:val="25"/>
          <w:szCs w:val="25"/>
        </w:rPr>
        <w:t xml:space="preserve">software de lectura de códigos QR. </w:t>
      </w:r>
    </w:p>
    <w:p>
      <w:pPr>
        <w:pStyle w:val="ListParagraph"/>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3"/>
        </w:numPr>
        <w:rPr>
          <w:b/>
          <w:b/>
        </w:rPr>
      </w:pPr>
      <w:r>
        <w:rPr>
          <w:b/>
          <w:sz w:val="25"/>
          <w:szCs w:val="25"/>
        </w:rPr>
        <w:t>Potencial impacto:</w:t>
      </w:r>
      <w:r>
        <w:rPr>
          <w:b/>
        </w:rPr>
        <w:t xml:space="preserve"> </w:t>
      </w:r>
      <w:r>
        <w:rPr>
          <w:sz w:val="25"/>
          <w:szCs w:val="25"/>
        </w:rPr>
        <w:t>no se podrían reservar ni liberar mesas, ni asociar comandas a las mismas.</w:t>
      </w:r>
    </w:p>
    <w:p>
      <w:pPr>
        <w:pStyle w:val="ListParagraph"/>
        <w:rPr>
          <w:b/>
          <w:b/>
        </w:rPr>
      </w:pPr>
      <w:r>
        <w:rPr>
          <w:b/>
        </w:rPr>
      </w:r>
    </w:p>
    <w:p>
      <w:pPr>
        <w:pStyle w:val="ListParagraph"/>
        <w:ind w:left="1440" w:hanging="0"/>
        <w:rPr>
          <w:b/>
          <w:b/>
        </w:rPr>
      </w:pPr>
      <w:r>
        <w:rPr>
          <w:b/>
        </w:rPr>
      </w:r>
    </w:p>
    <w:p>
      <w:pPr>
        <w:pStyle w:val="Ttulo1"/>
        <w:numPr>
          <w:ilvl w:val="0"/>
          <w:numId w:val="1"/>
        </w:numPr>
        <w:rPr/>
      </w:pPr>
      <w:bookmarkStart w:id="107" w:name="_Toc528862145"/>
      <w:bookmarkStart w:id="108" w:name="_Toc526359303"/>
      <w:bookmarkEnd w:id="108"/>
      <w:bookmarkEnd w:id="107"/>
      <w:r>
        <w:rPr/>
        <w:t>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4"/>
          <w:szCs w:val="23"/>
        </w:rPr>
      </w:pPr>
      <w:r>
        <w:rPr>
          <w:sz w:val="24"/>
          <w:szCs w:val="23"/>
        </w:rPr>
      </w:r>
    </w:p>
    <w:p>
      <w:pPr>
        <w:pStyle w:val="Ttulo2"/>
        <w:numPr>
          <w:ilvl w:val="1"/>
          <w:numId w:val="1"/>
        </w:numPr>
        <w:rPr/>
      </w:pPr>
      <w:bookmarkStart w:id="109" w:name="_Toc528862146"/>
      <w:bookmarkStart w:id="110" w:name="_Toc526359304"/>
      <w:bookmarkEnd w:id="110"/>
      <w:bookmarkEnd w:id="109"/>
      <w:r>
        <w:rPr/>
        <w:t>Descripción del alcance del producto.</w:t>
      </w:r>
    </w:p>
    <w:p>
      <w:pPr>
        <w:pStyle w:val="Sinespaciado1"/>
        <w:spacing w:before="0"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4"/>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4"/>
        </w:numPr>
        <w:spacing w:before="0" w:after="240"/>
        <w:rPr>
          <w:sz w:val="24"/>
          <w:szCs w:val="23"/>
        </w:rPr>
      </w:pPr>
      <w:r>
        <w:rPr>
          <w:sz w:val="25"/>
          <w:szCs w:val="25"/>
        </w:rPr>
        <w:t>El pago de las consumiciones mediante la tecnología contactless también con NFC.</w:t>
      </w:r>
    </w:p>
    <w:p>
      <w:pPr>
        <w:pStyle w:val="Sinespaciado1"/>
        <w:numPr>
          <w:ilvl w:val="0"/>
          <w:numId w:val="4"/>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4"/>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4"/>
        </w:numPr>
        <w:spacing w:before="0" w:after="240"/>
        <w:rPr>
          <w:sz w:val="24"/>
          <w:szCs w:val="23"/>
        </w:rPr>
      </w:pPr>
      <w:bookmarkStart w:id="111" w:name="_Hlk525493155"/>
      <w:bookmarkEnd w:id="111"/>
      <w:r>
        <w:rPr>
          <w:sz w:val="25"/>
          <w:szCs w:val="25"/>
        </w:rPr>
        <w:t>Un diseño futurista y marcadamente tecnológico de la interfaz de usuario de las aplicaciones y módulos integrados dentro del sistema a construir.</w:t>
      </w:r>
    </w:p>
    <w:p>
      <w:pPr>
        <w:pStyle w:val="Normal"/>
        <w:rPr/>
      </w:pPr>
      <w:r>
        <w:rPr/>
      </w:r>
    </w:p>
    <w:p>
      <w:pPr>
        <w:pStyle w:val="Ttulo2"/>
        <w:numPr>
          <w:ilvl w:val="1"/>
          <w:numId w:val="1"/>
        </w:numPr>
        <w:rPr/>
      </w:pPr>
      <w:bookmarkStart w:id="112" w:name="_Toc528862147"/>
      <w:bookmarkStart w:id="113" w:name="_Toc526359305"/>
      <w:bookmarkEnd w:id="113"/>
      <w:bookmarkEnd w:id="112"/>
      <w:r>
        <w:rPr/>
        <w:t>Entregables del proyecto.</w:t>
      </w:r>
    </w:p>
    <w:p>
      <w:pPr>
        <w:pStyle w:val="Normal"/>
        <w:ind w:firstLine="360"/>
        <w:jc w:val="both"/>
        <w:rPr>
          <w:sz w:val="25"/>
          <w:szCs w:val="25"/>
        </w:rPr>
      </w:pPr>
      <w:bookmarkStart w:id="114" w:name="_Hlk525493507"/>
      <w:bookmarkEnd w:id="114"/>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5"/>
        </w:numPr>
        <w:jc w:val="both"/>
        <w:rPr>
          <w:b/>
          <w:b/>
        </w:rPr>
      </w:pPr>
      <w:r>
        <w:rPr>
          <w:sz w:val="25"/>
          <w:szCs w:val="25"/>
        </w:rPr>
        <w:t xml:space="preserve">Documento de Alcance. </w:t>
      </w:r>
    </w:p>
    <w:p>
      <w:pPr>
        <w:pStyle w:val="ListParagraph"/>
        <w:numPr>
          <w:ilvl w:val="0"/>
          <w:numId w:val="5"/>
        </w:numPr>
        <w:jc w:val="both"/>
        <w:rPr>
          <w:b/>
          <w:b/>
        </w:rPr>
      </w:pPr>
      <w:r>
        <w:rPr>
          <w:sz w:val="25"/>
          <w:szCs w:val="25"/>
        </w:rPr>
        <w:t xml:space="preserve">Documento de Estimación e interesados. </w:t>
      </w:r>
    </w:p>
    <w:p>
      <w:pPr>
        <w:pStyle w:val="ListParagraph"/>
        <w:numPr>
          <w:ilvl w:val="0"/>
          <w:numId w:val="5"/>
        </w:numPr>
        <w:jc w:val="both"/>
        <w:rPr>
          <w:b/>
          <w:b/>
        </w:rPr>
      </w:pPr>
      <w:r>
        <w:rPr>
          <w:sz w:val="25"/>
          <w:szCs w:val="25"/>
        </w:rPr>
        <w:t xml:space="preserve">Documento de Tiempo: planificación. </w:t>
      </w:r>
    </w:p>
    <w:p>
      <w:pPr>
        <w:pStyle w:val="ListParagraph"/>
        <w:numPr>
          <w:ilvl w:val="0"/>
          <w:numId w:val="5"/>
        </w:numPr>
        <w:jc w:val="both"/>
        <w:rPr>
          <w:b/>
          <w:b/>
        </w:rPr>
      </w:pPr>
      <w:r>
        <w:rPr>
          <w:sz w:val="25"/>
          <w:szCs w:val="25"/>
        </w:rPr>
        <w:t xml:space="preserve">Documento de Gestión RRHH. </w:t>
      </w:r>
    </w:p>
    <w:p>
      <w:pPr>
        <w:pStyle w:val="ListParagraph"/>
        <w:numPr>
          <w:ilvl w:val="0"/>
          <w:numId w:val="5"/>
        </w:numPr>
        <w:jc w:val="both"/>
        <w:rPr>
          <w:b/>
          <w:b/>
        </w:rPr>
      </w:pPr>
      <w:r>
        <w:rPr>
          <w:sz w:val="25"/>
          <w:szCs w:val="25"/>
        </w:rPr>
        <w:t xml:space="preserve">Documento de Riesgos. </w:t>
      </w:r>
    </w:p>
    <w:p>
      <w:pPr>
        <w:pStyle w:val="ListParagraph"/>
        <w:numPr>
          <w:ilvl w:val="0"/>
          <w:numId w:val="5"/>
        </w:numPr>
        <w:jc w:val="both"/>
        <w:rPr>
          <w:b/>
          <w:b/>
        </w:rPr>
      </w:pPr>
      <w:r>
        <w:rPr>
          <w:sz w:val="25"/>
          <w:szCs w:val="25"/>
        </w:rPr>
        <w:t xml:space="preserve">Documento de Gestión de costes. </w:t>
      </w:r>
    </w:p>
    <w:p>
      <w:pPr>
        <w:pStyle w:val="ListParagraph"/>
        <w:numPr>
          <w:ilvl w:val="0"/>
          <w:numId w:val="5"/>
        </w:numPr>
        <w:jc w:val="both"/>
        <w:rPr>
          <w:b/>
          <w:b/>
        </w:rPr>
      </w:pPr>
      <w:r>
        <w:rPr>
          <w:sz w:val="25"/>
          <w:szCs w:val="25"/>
        </w:rPr>
        <w:t xml:space="preserve">Documento de Comunicaciones. </w:t>
      </w:r>
    </w:p>
    <w:p>
      <w:pPr>
        <w:pStyle w:val="ListParagraph"/>
        <w:numPr>
          <w:ilvl w:val="0"/>
          <w:numId w:val="5"/>
        </w:numPr>
        <w:jc w:val="both"/>
        <w:rPr>
          <w:b/>
          <w:b/>
        </w:rPr>
      </w:pPr>
      <w:r>
        <w:rPr>
          <w:sz w:val="25"/>
          <w:szCs w:val="25"/>
        </w:rPr>
        <w:t>Documento final compendio de todo lo anterior.</w:t>
      </w:r>
    </w:p>
    <w:p>
      <w:pPr>
        <w:pStyle w:val="ListParagraph"/>
        <w:numPr>
          <w:ilvl w:val="0"/>
          <w:numId w:val="5"/>
        </w:numPr>
        <w:jc w:val="both"/>
        <w:rPr>
          <w:b/>
          <w:b/>
        </w:rPr>
      </w:pPr>
      <w:r>
        <w:rPr>
          <w:sz w:val="25"/>
          <w:szCs w:val="25"/>
        </w:rPr>
        <w:t>Sistema objetivo del proyecto formado por los siguientes subsistemas:</w:t>
      </w:r>
    </w:p>
    <w:p>
      <w:pPr>
        <w:pStyle w:val="ListParagraph"/>
        <w:numPr>
          <w:ilvl w:val="1"/>
          <w:numId w:val="5"/>
        </w:numPr>
        <w:jc w:val="both"/>
        <w:rPr>
          <w:b/>
          <w:b/>
        </w:rPr>
      </w:pPr>
      <w:r>
        <w:rPr>
          <w:sz w:val="25"/>
          <w:szCs w:val="25"/>
        </w:rPr>
        <w:t>Módulo del camarero que permite tomar comandas y cobrar.</w:t>
      </w:r>
    </w:p>
    <w:p>
      <w:pPr>
        <w:pStyle w:val="ListParagraph"/>
        <w:numPr>
          <w:ilvl w:val="1"/>
          <w:numId w:val="5"/>
        </w:numPr>
        <w:jc w:val="both"/>
        <w:rPr>
          <w:b/>
          <w:b/>
        </w:rPr>
      </w:pPr>
      <w:r>
        <w:rPr>
          <w:sz w:val="25"/>
          <w:szCs w:val="25"/>
        </w:rPr>
        <w:t>Aplicación para los clientes del local.</w:t>
      </w:r>
    </w:p>
    <w:p>
      <w:pPr>
        <w:pStyle w:val="ListParagraph"/>
        <w:numPr>
          <w:ilvl w:val="1"/>
          <w:numId w:val="5"/>
        </w:numPr>
        <w:jc w:val="both"/>
        <w:rPr>
          <w:b/>
          <w:b/>
        </w:rPr>
      </w:pPr>
      <w:r>
        <w:rPr>
          <w:sz w:val="25"/>
          <w:szCs w:val="25"/>
        </w:rPr>
        <w:t>Módulo de gestión de proveedores, stocks, facturación, etc.</w:t>
      </w:r>
    </w:p>
    <w:p>
      <w:pPr>
        <w:pStyle w:val="ListParagraph"/>
        <w:numPr>
          <w:ilvl w:val="1"/>
          <w:numId w:val="5"/>
        </w:numPr>
        <w:jc w:val="both"/>
        <w:rPr/>
      </w:pPr>
      <w:r>
        <w:rPr>
          <w:sz w:val="25"/>
          <w:szCs w:val="25"/>
        </w:rPr>
        <w:t>Módulo de cocinas/barra para aceptación de comandas e indicación de finalización de preparaciones.</w:t>
      </w:r>
    </w:p>
    <w:p>
      <w:pPr>
        <w:pStyle w:val="ListParagraph"/>
        <w:numPr>
          <w:ilvl w:val="1"/>
          <w:numId w:val="5"/>
        </w:numPr>
        <w:jc w:val="both"/>
        <w:rPr/>
      </w:pPr>
      <w:r>
        <w:rPr>
          <w:sz w:val="25"/>
          <w:szCs w:val="25"/>
        </w:rPr>
        <w:t>Módulo para muestra de datos y creación de comandas en los terminales de las mesas</w:t>
      </w:r>
    </w:p>
    <w:p>
      <w:pPr>
        <w:pStyle w:val="ListParagraph"/>
        <w:numPr>
          <w:ilvl w:val="1"/>
          <w:numId w:val="5"/>
        </w:numPr>
        <w:jc w:val="both"/>
        <w:rPr>
          <w:sz w:val="25"/>
          <w:szCs w:val="25"/>
        </w:rPr>
      </w:pPr>
      <w:r>
        <w:rPr>
          <w:sz w:val="25"/>
          <w:szCs w:val="25"/>
        </w:rPr>
        <w:t>Módulo de entretenimiento (gestión música)</w:t>
      </w:r>
    </w:p>
    <w:p>
      <w:pPr>
        <w:pStyle w:val="ListParagraph"/>
        <w:numPr>
          <w:ilvl w:val="1"/>
          <w:numId w:val="5"/>
        </w:numPr>
        <w:jc w:val="both"/>
        <w:rPr/>
      </w:pPr>
      <w:r>
        <w:rPr>
          <w:sz w:val="25"/>
          <w:szCs w:val="25"/>
        </w:rPr>
        <w:t>Módulo de monitorización general del sistema y gerencia</w:t>
      </w:r>
    </w:p>
    <w:p>
      <w:pPr>
        <w:pStyle w:val="ListParagraph"/>
        <w:ind w:left="1800" w:hanging="0"/>
        <w:jc w:val="both"/>
        <w:rPr/>
      </w:pPr>
      <w:r>
        <w:rPr/>
      </w:r>
    </w:p>
    <w:p>
      <w:pPr>
        <w:pStyle w:val="Ttulo2"/>
        <w:numPr>
          <w:ilvl w:val="1"/>
          <w:numId w:val="1"/>
        </w:numPr>
        <w:rPr/>
      </w:pPr>
      <w:bookmarkStart w:id="115" w:name="_Toc528862148"/>
      <w:bookmarkStart w:id="116" w:name="_Toc526359306"/>
      <w:bookmarkEnd w:id="116"/>
      <w:bookmarkEnd w:id="115"/>
      <w:r>
        <w:rPr/>
        <w:t>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6"/>
        </w:numPr>
        <w:jc w:val="both"/>
        <w:rPr>
          <w:b/>
          <w:b/>
        </w:rPr>
      </w:pPr>
      <w:r>
        <w:rPr>
          <w:sz w:val="25"/>
          <w:szCs w:val="25"/>
        </w:rPr>
        <w:t>Módulo del camarero que permite tomar comandas y cobrar:</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6"/>
        </w:numPr>
        <w:jc w:val="both"/>
        <w:rPr>
          <w:b/>
          <w:b/>
        </w:rPr>
      </w:pPr>
      <w:r>
        <w:rPr>
          <w:sz w:val="25"/>
          <w:szCs w:val="25"/>
        </w:rPr>
        <w:t>Aplicación para los clientes del local:</w:t>
      </w:r>
    </w:p>
    <w:p>
      <w:pPr>
        <w:pStyle w:val="ListParagraph"/>
        <w:numPr>
          <w:ilvl w:val="0"/>
          <w:numId w:val="7"/>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7"/>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6"/>
        </w:numPr>
        <w:jc w:val="both"/>
        <w:rPr>
          <w:b/>
          <w:b/>
        </w:rPr>
      </w:pPr>
      <w:r>
        <w:rPr>
          <w:sz w:val="25"/>
          <w:szCs w:val="25"/>
        </w:rPr>
        <w:t>Módulo de gestión de proveedores, stocks, facturación, etc:</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6"/>
        </w:numPr>
        <w:jc w:val="both"/>
        <w:rPr/>
      </w:pPr>
      <w:r>
        <w:rPr>
          <w:sz w:val="25"/>
          <w:szCs w:val="25"/>
        </w:rPr>
        <w:t>Módulo de cocinas/barra para aceptación de comandas e indicación de finalización de preparaciones:</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6"/>
        </w:numPr>
        <w:jc w:val="both"/>
        <w:rPr/>
      </w:pPr>
      <w:r>
        <w:rPr>
          <w:sz w:val="25"/>
          <w:szCs w:val="25"/>
        </w:rPr>
        <w:t>Módulo para muestra de datos en los terminales de las mesas</w:t>
      </w:r>
    </w:p>
    <w:p>
      <w:pPr>
        <w:pStyle w:val="ListParagraph"/>
        <w:numPr>
          <w:ilvl w:val="1"/>
          <w:numId w:val="6"/>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6"/>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bookmarkStart w:id="117" w:name="_GoBack"/>
      <w:bookmarkEnd w:id="117"/>
      <w:r>
        <w:rPr>
          <w:sz w:val="25"/>
          <w:szCs w:val="25"/>
        </w:rPr>
        <w:t xml:space="preserve"> el sistema procede a mostrar los datos del pedido en el terminal.</w:t>
      </w:r>
    </w:p>
    <w:p>
      <w:pPr>
        <w:pStyle w:val="ListParagraph"/>
        <w:numPr>
          <w:ilvl w:val="1"/>
          <w:numId w:val="6"/>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6"/>
        </w:numPr>
        <w:jc w:val="both"/>
        <w:rPr>
          <w:sz w:val="25"/>
          <w:szCs w:val="25"/>
        </w:rPr>
      </w:pPr>
      <w:r>
        <w:rPr>
          <w:sz w:val="25"/>
          <w:szCs w:val="25"/>
        </w:rPr>
        <w:t>Módulo de entretenimiento (gestión música)</w:t>
      </w:r>
    </w:p>
    <w:p>
      <w:pPr>
        <w:pStyle w:val="ListParagraph"/>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6"/>
        </w:numPr>
        <w:jc w:val="both"/>
        <w:rPr/>
      </w:pPr>
      <w:r>
        <w:rPr>
          <w:sz w:val="25"/>
          <w:szCs w:val="25"/>
        </w:rPr>
        <w:t>Módulo de monitorización general del sistema</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numPr>
          <w:ilvl w:val="0"/>
          <w:numId w:val="6"/>
        </w:numPr>
        <w:jc w:val="both"/>
        <w:rPr>
          <w:b/>
          <w:b/>
        </w:rPr>
      </w:pPr>
      <w:r>
        <w:rPr>
          <w:sz w:val="25"/>
          <w:szCs w:val="25"/>
        </w:rPr>
        <w:t>Módulo de gerencia</w:t>
      </w:r>
    </w:p>
    <w:p>
      <w:pPr>
        <w:pStyle w:val="ListParagraph"/>
        <w:numPr>
          <w:ilvl w:val="1"/>
          <w:numId w:val="6"/>
        </w:numPr>
        <w:jc w:val="both"/>
        <w:rPr>
          <w:b/>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pPr>
        <w:pStyle w:val="ListParagraph"/>
        <w:numPr>
          <w:ilvl w:val="1"/>
          <w:numId w:val="6"/>
        </w:numPr>
        <w:jc w:val="both"/>
        <w:rPr>
          <w:b/>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pPr>
        <w:pStyle w:val="ListParagraph"/>
        <w:ind w:left="1440" w:hanging="0"/>
        <w:rPr>
          <w:b/>
          <w:b/>
        </w:rPr>
      </w:pPr>
      <w:r>
        <w:rPr>
          <w:b/>
        </w:rPr>
      </w:r>
    </w:p>
    <w:p>
      <w:pPr>
        <w:pStyle w:val="Ttulo2"/>
        <w:numPr>
          <w:ilvl w:val="1"/>
          <w:numId w:val="1"/>
        </w:numPr>
        <w:rPr/>
      </w:pPr>
      <w:bookmarkStart w:id="118" w:name="_Toc528862149"/>
      <w:bookmarkStart w:id="119" w:name="_Toc526359307"/>
      <w:bookmarkEnd w:id="119"/>
      <w:bookmarkEnd w:id="118"/>
      <w:r>
        <w:rPr/>
        <w:t>Diagramas del sistema.</w:t>
      </w:r>
    </w:p>
    <w:p>
      <w:pPr>
        <w:pStyle w:val="Sinespaciado1"/>
        <w:spacing w:before="0"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Sinespaciado1"/>
        <w:spacing w:before="0" w:after="240"/>
        <w:ind w:left="360" w:hanging="0"/>
        <w:rPr>
          <w:sz w:val="25"/>
          <w:szCs w:val="25"/>
        </w:rPr>
      </w:pPr>
      <w:r>
        <w:rPr/>
        <w:drawing>
          <wp:inline distT="0" distB="0" distL="0" distR="0">
            <wp:extent cx="5612765" cy="3171190"/>
            <wp:effectExtent l="0" t="0" r="0" b="0"/>
            <wp:docPr id="1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descr=""/>
                    <pic:cNvPicPr>
                      <a:picLocks noChangeAspect="1" noChangeArrowheads="1"/>
                    </pic:cNvPicPr>
                  </pic:nvPicPr>
                  <pic:blipFill>
                    <a:blip r:embed="rId5"/>
                    <a:stretch>
                      <a:fillRect/>
                    </a:stretch>
                  </pic:blipFill>
                  <pic:spPr bwMode="auto">
                    <a:xfrm>
                      <a:off x="0" y="0"/>
                      <a:ext cx="5612765" cy="3171190"/>
                    </a:xfrm>
                    <a:prstGeom prst="rect">
                      <a:avLst/>
                    </a:prstGeom>
                  </pic:spPr>
                </pic:pic>
              </a:graphicData>
            </a:graphic>
          </wp:inline>
        </w:drawing>
      </w:r>
    </w:p>
    <w:p>
      <w:pPr>
        <w:pStyle w:val="ListParagraph"/>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pPr>
        <w:pStyle w:val="ListParagraph"/>
        <w:ind w:left="360" w:hanging="0"/>
        <w:rPr>
          <w:sz w:val="25"/>
          <w:szCs w:val="25"/>
        </w:rPr>
      </w:pPr>
      <w:r>
        <w:rPr>
          <w:sz w:val="25"/>
          <w:szCs w:val="25"/>
        </w:rPr>
      </w:r>
    </w:p>
    <w:p>
      <w:pPr>
        <w:pStyle w:val="ListParagraph"/>
        <w:ind w:left="360" w:hanging="0"/>
        <w:rPr/>
      </w:pPr>
      <w:r>
        <w:rPr/>
        <w:drawing>
          <wp:inline distT="0" distB="0" distL="0" distR="0">
            <wp:extent cx="5321300" cy="2997200"/>
            <wp:effectExtent l="0" t="0" r="0" b="0"/>
            <wp:docPr id="1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descr=""/>
                    <pic:cNvPicPr>
                      <a:picLocks noChangeAspect="1" noChangeArrowheads="1"/>
                    </pic:cNvPicPr>
                  </pic:nvPicPr>
                  <pic:blipFill>
                    <a:blip r:embed="rId6"/>
                    <a:stretch>
                      <a:fillRect/>
                    </a:stretch>
                  </pic:blipFill>
                  <pic:spPr bwMode="auto">
                    <a:xfrm>
                      <a:off x="0" y="0"/>
                      <a:ext cx="5321300" cy="2997200"/>
                    </a:xfrm>
                    <a:prstGeom prst="rect">
                      <a:avLst/>
                    </a:prstGeom>
                  </pic:spPr>
                </pic:pic>
              </a:graphicData>
            </a:graphic>
          </wp:inline>
        </w:drawing>
      </w:r>
    </w:p>
    <w:p>
      <w:pPr>
        <w:pStyle w:val="ListParagraph"/>
        <w:ind w:left="0" w:firstLine="360"/>
        <w:jc w:val="both"/>
        <w:rPr/>
      </w:pPr>
      <w:r>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pPr>
        <w:pStyle w:val="Normal"/>
        <w:rPr/>
      </w:pPr>
      <w:r>
        <w:rPr/>
      </w:r>
    </w:p>
    <w:p>
      <w:pPr>
        <w:pStyle w:val="Normal"/>
        <w:rPr/>
      </w:pPr>
      <w:r>
        <w:rPr/>
      </w:r>
    </w:p>
    <w:p>
      <w:pPr>
        <w:pStyle w:val="Ttulo1"/>
        <w:numPr>
          <w:ilvl w:val="0"/>
          <w:numId w:val="1"/>
        </w:numPr>
        <w:rPr/>
      </w:pPr>
      <w:bookmarkStart w:id="120" w:name="_Toc528862150"/>
      <w:bookmarkStart w:id="121" w:name="_Toc526359308"/>
      <w:bookmarkEnd w:id="121"/>
      <w:bookmarkEnd w:id="120"/>
      <w:r>
        <w:rPr/>
        <w:t>Catálogo de requisitos del sistema.</w:t>
      </w:r>
    </w:p>
    <w:p>
      <w:pPr>
        <w:pStyle w:val="Sinespaciado1"/>
        <w:spacing w:before="0"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Sinespaciado1"/>
        <w:spacing w:before="0" w:after="240"/>
        <w:ind w:firstLine="360"/>
        <w:rPr>
          <w:sz w:val="25"/>
          <w:szCs w:val="25"/>
        </w:rPr>
      </w:pPr>
      <w:r>
        <w:rPr>
          <w:sz w:val="25"/>
          <w:szCs w:val="25"/>
        </w:rPr>
      </w:r>
    </w:p>
    <w:p>
      <w:pPr>
        <w:pStyle w:val="Ttulo2"/>
        <w:numPr>
          <w:ilvl w:val="1"/>
          <w:numId w:val="1"/>
        </w:numPr>
        <w:rPr/>
      </w:pPr>
      <w:bookmarkStart w:id="122" w:name="_Toc528862151"/>
      <w:bookmarkEnd w:id="122"/>
      <w:r>
        <w:rPr/>
        <w:t>Casos de uso</w:t>
      </w:r>
    </w:p>
    <w:p>
      <w:pPr>
        <w:pStyle w:val="Sinespaciado1"/>
        <w:spacing w:before="0" w:after="240"/>
        <w:ind w:firstLine="360"/>
        <w:rPr>
          <w:sz w:val="25"/>
          <w:szCs w:val="25"/>
        </w:rPr>
      </w:pPr>
      <w:r>
        <w:rPr>
          <w:sz w:val="25"/>
          <w:szCs w:val="25"/>
        </w:rPr>
      </w:r>
    </w:p>
    <w:p>
      <w:pPr>
        <w:pStyle w:val="Sinespaciado1"/>
        <w:spacing w:before="0" w:after="240"/>
        <w:ind w:firstLine="360"/>
        <w:rPr>
          <w:sz w:val="25"/>
          <w:szCs w:val="25"/>
        </w:rPr>
      </w:pPr>
      <w:r>
        <w:rPr>
          <w:sz w:val="25"/>
          <w:szCs w:val="25"/>
        </w:rPr>
        <w:t>En este apartado se presentarán los actores y los casos de uso que intervienen en el sistema.</w:t>
      </w:r>
    </w:p>
    <w:p>
      <w:pPr>
        <w:pStyle w:val="Sinespaciado1"/>
        <w:spacing w:before="0" w:after="240"/>
        <w:ind w:firstLine="360"/>
        <w:rPr>
          <w:sz w:val="25"/>
          <w:szCs w:val="25"/>
        </w:rPr>
      </w:pPr>
      <w:r>
        <w:rPr>
          <w:sz w:val="25"/>
          <w:szCs w:val="25"/>
        </w:rPr>
      </w:r>
    </w:p>
    <w:p>
      <w:pPr>
        <w:pStyle w:val="Ttulo3"/>
        <w:numPr>
          <w:ilvl w:val="2"/>
          <w:numId w:val="1"/>
        </w:numPr>
        <w:rPr/>
      </w:pPr>
      <w:bookmarkStart w:id="123" w:name="_Toc528862152"/>
      <w:bookmarkEnd w:id="123"/>
      <w:r>
        <w:rPr/>
        <w:t>Actores.</w:t>
      </w:r>
    </w:p>
    <w:p>
      <w:pPr>
        <w:pStyle w:val="Sinespaciado1"/>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77"/>
        <w:gridCol w:w="292"/>
        <w:gridCol w:w="1688"/>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8"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firstLine="360"/>
        <w:rPr>
          <w:sz w:val="25"/>
          <w:szCs w:val="25"/>
        </w:rPr>
      </w:pPr>
      <w:r>
        <w:rPr>
          <w:sz w:val="25"/>
          <w:szCs w:val="25"/>
        </w:rPr>
      </w:r>
    </w:p>
    <w:p>
      <w:pPr>
        <w:pStyle w:val="Sinespaciado1"/>
        <w:spacing w:before="0" w:after="240"/>
        <w:ind w:firstLine="360"/>
        <w:rPr>
          <w:sz w:val="25"/>
          <w:szCs w:val="25"/>
        </w:rPr>
      </w:pPr>
      <w:r>
        <w:rPr>
          <w:sz w:val="25"/>
          <w:szCs w:val="25"/>
        </w:rPr>
      </w:r>
    </w:p>
    <w:p>
      <w:pPr>
        <w:pStyle w:val="Sinespaciado1"/>
        <w:spacing w:before="0" w:after="240"/>
        <w:ind w:firstLine="360"/>
        <w:rPr>
          <w:sz w:val="25"/>
          <w:szCs w:val="25"/>
        </w:rPr>
      </w:pPr>
      <w:r>
        <w:rPr>
          <w:sz w:val="25"/>
          <w:szCs w:val="25"/>
        </w:rPr>
      </w:r>
    </w:p>
    <w:p>
      <w:pPr>
        <w:pStyle w:val="Ttulo3"/>
        <w:numPr>
          <w:ilvl w:val="2"/>
          <w:numId w:val="1"/>
        </w:numPr>
        <w:rPr/>
      </w:pPr>
      <w:bookmarkStart w:id="124" w:name="_Toc528862153"/>
      <w:bookmarkEnd w:id="124"/>
      <w:r>
        <w:rPr/>
        <w:t>Casos de uso del sistema.</w:t>
      </w:r>
    </w:p>
    <w:p>
      <w:pPr>
        <w:pStyle w:val="Sinespaciado1"/>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drawing>
          <wp:anchor behindDoc="0" distT="0" distB="3175" distL="114300" distR="114300" simplePos="0" locked="0" layoutInCell="1" allowOverlap="1" relativeHeight="193">
            <wp:simplePos x="0" y="0"/>
            <wp:positionH relativeFrom="margin">
              <wp:align>center</wp:align>
            </wp:positionH>
            <wp:positionV relativeFrom="paragraph">
              <wp:posOffset>635</wp:posOffset>
            </wp:positionV>
            <wp:extent cx="5970270" cy="2987675"/>
            <wp:effectExtent l="0" t="0" r="0" b="0"/>
            <wp:wrapSquare wrapText="bothSides"/>
            <wp:docPr id="1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descr=""/>
                    <pic:cNvPicPr>
                      <a:picLocks noChangeAspect="1" noChangeArrowheads="1"/>
                    </pic:cNvPicPr>
                  </pic:nvPicPr>
                  <pic:blipFill>
                    <a:blip r:embed="rId7"/>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firstLine="360"/>
        <w:rPr>
          <w:sz w:val="25"/>
          <w:szCs w:val="25"/>
        </w:rPr>
      </w:pPr>
      <w:r>
        <w:rPr>
          <w:sz w:val="25"/>
          <w:szCs w:val="25"/>
        </w:rPr>
      </w:r>
    </w:p>
    <w:p>
      <w:pPr>
        <w:pStyle w:val="Normal"/>
        <w:rPr/>
      </w:pPr>
      <w:r>
        <w:rPr/>
      </w:r>
    </w:p>
    <w:p>
      <w:pPr>
        <w:pStyle w:val="Normal"/>
        <w:rPr/>
      </w:pPr>
      <w:r>
        <w:rPr/>
      </w:r>
    </w:p>
    <w:p>
      <w:pPr>
        <w:pStyle w:val="Ttulo2"/>
        <w:numPr>
          <w:ilvl w:val="1"/>
          <w:numId w:val="1"/>
        </w:numPr>
        <w:rPr/>
      </w:pPr>
      <w:bookmarkStart w:id="125" w:name="_Toc528862154"/>
      <w:bookmarkStart w:id="126" w:name="_Toc525486370"/>
      <w:bookmarkEnd w:id="126"/>
      <w:bookmarkEnd w:id="125"/>
      <w:r>
        <w:rPr/>
        <w:t>Requisitos de información.</w:t>
      </w:r>
    </w:p>
    <w:p>
      <w:pPr>
        <w:pStyle w:val="Sinespaciado1"/>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127" w:name="_Toc528862155"/>
      <w:bookmarkStart w:id="128" w:name="_Toc525486371"/>
      <w:bookmarkEnd w:id="128"/>
      <w:bookmarkEnd w:id="127"/>
      <w:r>
        <w:rPr/>
        <w:t>Requisitos funcionales.</w:t>
      </w:r>
    </w:p>
    <w:p>
      <w:pPr>
        <w:pStyle w:val="Sinespaciado1"/>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p>
      <w:pPr>
        <w:pStyle w:val="Sinespaciado1"/>
        <w:spacing w:before="0" w:after="240"/>
        <w:ind w:hanging="0"/>
        <w:rPr>
          <w:sz w:val="25"/>
          <w:szCs w:val="25"/>
        </w:rPr>
      </w:pPr>
      <w:r>
        <w:rPr>
          <w:sz w:val="25"/>
          <w:szCs w:val="25"/>
        </w:rPr>
      </w:r>
    </w:p>
    <w:p>
      <w:pPr>
        <w:pStyle w:val="Sinespaciado1"/>
        <w:spacing w:before="0" w:after="240"/>
        <w:ind w:firstLine="360"/>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Normal"/>
        <w:rPr/>
      </w:pPr>
      <w:r>
        <w:rPr/>
      </w:r>
    </w:p>
    <w:p>
      <w:pPr>
        <w:pStyle w:val="Sinespaciado1"/>
        <w:spacing w:before="0" w:after="240"/>
        <w:ind w:left="708" w:hanging="0"/>
        <w:rPr>
          <w:sz w:val="24"/>
          <w:szCs w:val="23"/>
        </w:rPr>
      </w:pPr>
      <w:bookmarkStart w:id="129" w:name="_Toc525486372"/>
      <w:bookmarkStart w:id="130" w:name="_Toc525486372"/>
      <w:bookmarkEnd w:id="130"/>
      <w:r>
        <w:rPr>
          <w:sz w:val="24"/>
          <w:szCs w:val="23"/>
        </w:rPr>
      </w:r>
    </w:p>
    <w:p>
      <w:pPr>
        <w:pStyle w:val="Normal"/>
        <w:spacing w:lineRule="auto" w:line="240" w:before="0" w:after="0"/>
        <w:rPr/>
      </w:pPr>
      <w:bookmarkStart w:id="131" w:name="_Toc525486374"/>
      <w:bookmarkStart w:id="132" w:name="_Toc525486373"/>
      <w:bookmarkStart w:id="133" w:name="_Toc525486374"/>
      <w:bookmarkStart w:id="134" w:name="_Toc525486373"/>
      <w:bookmarkEnd w:id="133"/>
      <w:bookmarkEnd w:id="134"/>
      <w:r>
        <w:rPr/>
      </w:r>
    </w:p>
    <w:p>
      <w:pPr>
        <w:pStyle w:val="Ttulo2"/>
        <w:numPr>
          <w:ilvl w:val="1"/>
          <w:numId w:val="1"/>
        </w:numPr>
        <w:rPr/>
      </w:pPr>
      <w:bookmarkStart w:id="135" w:name="_Toc528862156"/>
      <w:bookmarkEnd w:id="135"/>
      <w:r>
        <w:rPr/>
        <w:t>Requisitos no funcionales.</w:t>
      </w:r>
    </w:p>
    <w:p>
      <w:pPr>
        <w:pStyle w:val="Sinespaciado1"/>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2"/>
        <w:numPr>
          <w:ilvl w:val="1"/>
          <w:numId w:val="1"/>
        </w:numPr>
        <w:rPr/>
      </w:pPr>
      <w:bookmarkStart w:id="136" w:name="_Toc528862157"/>
      <w:bookmarkStart w:id="137" w:name="_Toc525486375"/>
      <w:bookmarkEnd w:id="137"/>
      <w:bookmarkEnd w:id="136"/>
      <w:r>
        <w:rPr/>
        <w:t>Matriz de trazabilidad.</w:t>
      </w:r>
    </w:p>
    <w:p>
      <w:pPr>
        <w:pStyle w:val="Normal"/>
        <w:rPr/>
      </w:pPr>
      <w:r>
        <w:rPr/>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rPr/>
      </w:pPr>
      <w:r>
        <w:rPr/>
      </w:r>
    </w:p>
    <w:p>
      <w:pPr>
        <w:pStyle w:val="Ttulo1"/>
        <w:numPr>
          <w:ilvl w:val="0"/>
          <w:numId w:val="1"/>
        </w:numPr>
        <w:rPr/>
      </w:pPr>
      <w:bookmarkStart w:id="138" w:name="_Toc528862158"/>
      <w:bookmarkEnd w:id="138"/>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pPr>
        <w:pStyle w:val="Normal"/>
        <w:ind w:firstLine="360"/>
        <w:jc w:val="both"/>
        <w:rPr/>
      </w:pPr>
      <w:r>
        <w:rPr>
          <w:sz w:val="25"/>
          <w:szCs w:val="25"/>
        </w:rPr>
        <w:t>Se tratarán en este proceso las siguientes fases:</w:t>
      </w:r>
      <w:r>
        <w:rPr/>
        <w:t xml:space="preserve"> </w:t>
      </w:r>
    </w:p>
    <w:p>
      <w:pPr>
        <w:pStyle w:val="ListParagraph"/>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pPr>
        <w:pStyle w:val="ListParagraph"/>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pPr>
        <w:pStyle w:val="ListParagraph"/>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pPr>
        <w:pStyle w:val="ListParagraph"/>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pPr>
        <w:pStyle w:val="Normal"/>
        <w:ind w:firstLine="360"/>
        <w:jc w:val="both"/>
        <w:rPr>
          <w:sz w:val="25"/>
          <w:szCs w:val="25"/>
        </w:rPr>
      </w:pPr>
      <w:r>
        <w:rPr>
          <w:sz w:val="25"/>
          <w:szCs w:val="25"/>
        </w:rPr>
        <w:t>Los siguientes fases o procesos irán siendo desgranados en los subapartados sucesivos.</w:t>
      </w:r>
    </w:p>
    <w:p>
      <w:pPr>
        <w:pStyle w:val="Normal"/>
        <w:rPr/>
      </w:pPr>
      <w:r>
        <w:rPr/>
      </w:r>
    </w:p>
    <w:p>
      <w:pPr>
        <w:pStyle w:val="Ttulo2"/>
        <w:numPr>
          <w:ilvl w:val="1"/>
          <w:numId w:val="1"/>
        </w:numPr>
        <w:rPr/>
      </w:pPr>
      <w:bookmarkStart w:id="139" w:name="_Toc528862159"/>
      <w:bookmarkEnd w:id="139"/>
      <w:r>
        <w:rPr/>
        <w:t>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numPr>
          <w:ilvl w:val="2"/>
          <w:numId w:val="1"/>
        </w:numPr>
        <w:rPr/>
      </w:pPr>
      <w:bookmarkStart w:id="140" w:name="_Toc528862160"/>
      <w:bookmarkEnd w:id="140"/>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ListParagraph"/>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ListParagraph"/>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ListParagraph"/>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ListParagraph"/>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ListParagraph"/>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ListParagraph"/>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ListParagraph"/>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ListParagraph"/>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ListParagraph"/>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ListParagraph"/>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ListParagraph"/>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ListParagraph"/>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ListParagraph"/>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ListParagraph"/>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ListParagraph"/>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ListParagraph"/>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ListParagraph"/>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ListParagraph"/>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ListParagraph"/>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ListParagraph"/>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ListParagraph"/>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ListParagraph"/>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ListParagraph"/>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ListParagraph"/>
        <w:jc w:val="both"/>
        <w:rPr>
          <w:sz w:val="25"/>
          <w:szCs w:val="25"/>
        </w:rPr>
      </w:pPr>
      <w:r>
        <w:rPr>
          <w:sz w:val="25"/>
          <w:szCs w:val="25"/>
        </w:rPr>
      </w:r>
    </w:p>
    <w:p>
      <w:pPr>
        <w:pStyle w:val="Ttulo2"/>
        <w:numPr>
          <w:ilvl w:val="1"/>
          <w:numId w:val="1"/>
        </w:numPr>
        <w:rPr/>
      </w:pPr>
      <w:bookmarkStart w:id="141" w:name="_Toc528862161"/>
      <w:bookmarkEnd w:id="141"/>
      <w:r>
        <w:rPr/>
        <w:t>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Ttulo3"/>
        <w:numPr>
          <w:ilvl w:val="2"/>
          <w:numId w:val="1"/>
        </w:numPr>
        <w:rPr/>
      </w:pPr>
      <w:bookmarkStart w:id="142" w:name="_Toc528862162"/>
      <w:bookmarkStart w:id="143" w:name="_Toc527219691"/>
      <w:bookmarkEnd w:id="143"/>
      <w:bookmarkEnd w:id="142"/>
      <w:r>
        <w:rPr/>
        <w:t>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1"/>
        </w:numPr>
        <w:rPr/>
      </w:pPr>
      <w:bookmarkStart w:id="144" w:name="_Toc528862163"/>
      <w:bookmarkStart w:id="145" w:name="_Toc527219692"/>
      <w:bookmarkEnd w:id="145"/>
      <w:bookmarkEnd w:id="144"/>
      <w:r>
        <w:rPr/>
        <w:t>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1"/>
        </w:numPr>
        <w:rPr/>
      </w:pPr>
      <w:bookmarkStart w:id="146" w:name="_Toc528862164"/>
      <w:bookmarkStart w:id="147" w:name="_Toc527219693"/>
      <w:bookmarkEnd w:id="147"/>
      <w:bookmarkEnd w:id="146"/>
      <w:r>
        <w:rPr/>
        <w:t>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45" w:type="dxa"/>
          <w:bottom w:w="0" w:type="dxa"/>
          <w:right w:w="70" w:type="dxa"/>
        </w:tblCellMar>
        <w:tblLook w:firstRow="1" w:noVBand="1" w:lastRow="0" w:firstColumn="1" w:lastColumn="0" w:noHBand="0" w:val="04a0"/>
      </w:tblPr>
      <w:tblGrid>
        <w:gridCol w:w="679"/>
        <w:gridCol w:w="1531"/>
        <w:gridCol w:w="1970"/>
        <w:gridCol w:w="1491"/>
        <w:gridCol w:w="2403"/>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4"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1"/>
        </w:numPr>
        <w:rPr/>
      </w:pPr>
      <w:bookmarkStart w:id="148" w:name="_Toc528862165"/>
      <w:bookmarkStart w:id="149" w:name="_Toc527219694"/>
      <w:bookmarkEnd w:id="149"/>
      <w:bookmarkEnd w:id="148"/>
      <w:r>
        <w:rPr/>
        <w:t>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45" w:type="dxa"/>
          <w:bottom w:w="0" w:type="dxa"/>
          <w:right w:w="70" w:type="dxa"/>
        </w:tblCellMar>
        <w:tblLook w:firstRow="1" w:noVBand="1" w:lastRow="0" w:firstColumn="1" w:lastColumn="0" w:noHBand="0" w:val="04a0"/>
      </w:tblPr>
      <w:tblGrid>
        <w:gridCol w:w="1980"/>
        <w:gridCol w:w="850"/>
        <w:gridCol w:w="3264"/>
        <w:gridCol w:w="281"/>
        <w:gridCol w:w="2975"/>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4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Normal"/>
        <w:rPr/>
      </w:pPr>
      <w:r>
        <w:rPr/>
      </w:r>
    </w:p>
    <w:p>
      <w:pPr>
        <w:pStyle w:val="Ttulo2"/>
        <w:numPr>
          <w:ilvl w:val="1"/>
          <w:numId w:val="1"/>
        </w:numPr>
        <w:rPr/>
      </w:pPr>
      <w:bookmarkStart w:id="150" w:name="_Toc528862166"/>
      <w:bookmarkStart w:id="151" w:name="_Toc527219685"/>
      <w:bookmarkEnd w:id="151"/>
      <w:bookmarkEnd w:id="150"/>
      <w:r>
        <w:rPr/>
        <w:t>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W w:w="8720" w:type="dxa"/>
        <w:jc w:val="left"/>
        <w:tblInd w:w="0" w:type="dxa"/>
        <w:tblBorders/>
        <w:tblCellMar>
          <w:top w:w="0" w:type="dxa"/>
          <w:left w:w="70" w:type="dxa"/>
          <w:bottom w:w="0" w:type="dxa"/>
          <w:right w:w="70" w:type="dxa"/>
        </w:tblCellMar>
        <w:tblLook w:firstRow="1" w:noVBand="1" w:lastRow="0" w:firstColumn="1" w:lastColumn="0" w:noHBand="0" w:val="04a0"/>
      </w:tblPr>
      <w:tblGrid>
        <w:gridCol w:w="1780"/>
        <w:gridCol w:w="1701"/>
        <w:gridCol w:w="1362"/>
        <w:gridCol w:w="1540"/>
        <w:gridCol w:w="1379"/>
        <w:gridCol w:w="957"/>
      </w:tblGrid>
      <w:tr>
        <w:trPr>
          <w:trHeight w:val="615" w:hRule="atLeast"/>
        </w:trPr>
        <w:tc>
          <w:tcPr>
            <w:tcW w:w="1780"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Abraham Rial Carreira (Gestor de configuración)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dispositivos electrónicos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alcohol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numPr>
          <w:ilvl w:val="2"/>
          <w:numId w:val="1"/>
        </w:numPr>
        <w:rPr/>
      </w:pPr>
      <w:bookmarkStart w:id="152" w:name="_Toc528862167"/>
      <w:bookmarkEnd w:id="152"/>
      <w:r>
        <w:rPr/>
        <w:t>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Normal"/>
        <w:rPr>
          <w:sz w:val="25"/>
          <w:szCs w:val="25"/>
        </w:rPr>
      </w:pPr>
      <w:r>
        <w:rPr>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Normal"/>
        <w:jc w:val="both"/>
        <w:rPr>
          <w:rFonts w:ascii="Calibri" w:hAnsi="Calibri" w:cs="Calibri" w:asciiTheme="minorHAnsi" w:cstheme="minorHAnsi" w:hAnsiTheme="minorHAnsi"/>
          <w:sz w:val="25"/>
          <w:szCs w:val="25"/>
        </w:rPr>
      </w:pPr>
      <w:r>
        <w:rPr>
          <w:rFonts w:cs="Calibri" w:cstheme="minorHAnsi"/>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Jordán</w:t>
      </w:r>
      <w:r>
        <w:rPr>
          <w:rFonts w:cs="Calibri" w:cstheme="minorHAnsi"/>
          <w:sz w:val="25"/>
          <w:szCs w:val="25"/>
          <w:lang w:val="es-ES"/>
        </w:rPr>
        <w:t xml:space="preserve"> y </w:t>
      </w:r>
      <w:r>
        <w:rPr>
          <w:rFonts w:eastAsia="Times New Roman" w:cs="Calibri" w:cstheme="minorHAnsi"/>
          <w:color w:val="000000"/>
          <w:sz w:val="25"/>
          <w:szCs w:val="25"/>
          <w:lang w:val="es-ES" w:eastAsia="es-ES"/>
        </w:rPr>
        <w:t>José Ángel Taboada González</w:t>
      </w:r>
      <w:r>
        <w:rPr>
          <w:rFonts w:cs="Calibri" w:cstheme="minorHAnsi"/>
          <w:sz w:val="25"/>
          <w:szCs w:val="25"/>
          <w:lang w:val="es-ES"/>
        </w:rPr>
        <w:t xml:space="preserve"> (analistas)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alguna parte del cliente decide la necesidad de realizar un cambio sobre alguna funcionalidad los analistas deberán de recompilar la información necesaria para que el cambio sea posible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Cuando una funcionalidad no se puede llevar a cabo son estos los interesados los que deben encargarse de buscar alternativas que concuerde con el deseo de los clientes.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 o la empeorarán) del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que se realice tiene que tener como suporte el ministerio de sanindad, consumo y medioambiente para aprobarlo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Compañía electrica</w:t>
      </w:r>
    </w:p>
    <w:p>
      <w:pPr>
        <w:pStyle w:val="ListParagraph"/>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ListParagraph"/>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Asociaciones</w:t>
      </w:r>
    </w:p>
    <w:p>
      <w:pPr>
        <w:pStyle w:val="ListParagraph"/>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ListParagraph"/>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pPr>
        <w:pStyle w:val="ListParagraph"/>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ListParagraph"/>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pPr>
        <w:pStyle w:val="ListParagraph"/>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ListParagraph"/>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Locales nocturnos</w:t>
      </w:r>
    </w:p>
    <w:p>
      <w:pPr>
        <w:pStyle w:val="ListParagraph"/>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pPr>
        <w:pStyle w:val="ListParagraph"/>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ListParagraph"/>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rPr/>
      </w:pPr>
      <w:r>
        <w:rPr/>
      </w:r>
    </w:p>
    <w:p>
      <w:pPr>
        <w:pStyle w:val="Ttulo3"/>
        <w:numPr>
          <w:ilvl w:val="2"/>
          <w:numId w:val="1"/>
        </w:numPr>
        <w:rPr/>
      </w:pPr>
      <w:bookmarkStart w:id="153" w:name="_Toc528862168"/>
      <w:bookmarkEnd w:id="153"/>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p>
      <w:pPr>
        <w:pStyle w:val="Normal"/>
        <w:ind w:firstLine="708"/>
        <w:jc w:val="both"/>
        <w:rPr>
          <w:sz w:val="25"/>
          <w:szCs w:val="25"/>
        </w:rPr>
      </w:pPr>
      <w:r>
        <w:rPr>
          <w:sz w:val="25"/>
          <w:szCs w:val="25"/>
        </w:rPr>
      </w:r>
    </w:p>
    <w:tbl>
      <w:tblPr>
        <w:tblStyle w:val="Tablaconcuadrcula"/>
        <w:tblW w:w="8828" w:type="dxa"/>
        <w:jc w:val="left"/>
        <w:tblInd w:w="-20" w:type="dxa"/>
        <w:tblCellMar>
          <w:top w:w="0" w:type="dxa"/>
          <w:left w:w="88"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88"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Mar>
              <w:left w:w="88"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88" w:type="dxa"/>
            </w:tcM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Mar>
              <w:left w:w="88"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88"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Mar>
              <w:left w:w="88"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8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Mar>
              <w:left w:w="88"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8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Mar>
              <w:left w:w="88"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Mar>
              <w:left w:w="88"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Mar>
              <w:left w:w="88"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Mar>
              <w:left w:w="8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Mar>
              <w:left w:w="88"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Mar>
              <w:left w:w="88"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Mar>
              <w:left w:w="8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Mar>
              <w:left w:w="88"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Mar>
              <w:left w:w="88"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Mar>
              <w:left w:w="88"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Mar>
              <w:left w:w="88"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Mar>
              <w:left w:w="88"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8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Mar>
              <w:left w:w="88"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1"/>
        </w:numPr>
        <w:rPr/>
      </w:pPr>
      <w:bookmarkStart w:id="154" w:name="_Toc528862169"/>
      <w:bookmarkEnd w:id="154"/>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1"/>
        </w:numPr>
        <w:rPr/>
      </w:pPr>
      <w:bookmarkStart w:id="155" w:name="_Toc528862170"/>
      <w:bookmarkEnd w:id="155"/>
      <w:r>
        <w:rPr/>
        <w:t>Matriz de estrategia de gestión</w:t>
      </w:r>
    </w:p>
    <w:p>
      <w:pPr>
        <w:pStyle w:val="Normal"/>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1"/>
        </w:numPr>
        <w:rPr/>
      </w:pPr>
      <w:bookmarkStart w:id="156" w:name="_Toc528862171"/>
      <w:bookmarkEnd w:id="156"/>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ListParagraph"/>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ListParagraph"/>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pPr>
        <w:pStyle w:val="ListParagraph"/>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ListParagraph"/>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de diseño: </w:t>
      </w:r>
      <w:r>
        <w:rPr>
          <w:b/>
          <w:sz w:val="25"/>
          <w:szCs w:val="25"/>
        </w:rPr>
        <w:t>reunión urgente con el director</w:t>
      </w:r>
    </w:p>
    <w:p>
      <w:pPr>
        <w:pStyle w:val="ListParagraph"/>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ListParagraph"/>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ListParagraph"/>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ListParagraph"/>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ListParagraph"/>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ListParagraph"/>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ListParagraph"/>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ListParagraph"/>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ListParagraph"/>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ListParagraph"/>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ListParagraph"/>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ListParagraph"/>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ListParagraph"/>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ListParagraph"/>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ListParagraph"/>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ListParagraph"/>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ListParagraph"/>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ListParagraph"/>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ListParagraph"/>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ListParagraph"/>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ListParagraph"/>
        <w:jc w:val="both"/>
        <w:rPr>
          <w:sz w:val="25"/>
          <w:szCs w:val="25"/>
        </w:rPr>
      </w:pPr>
      <w:r>
        <w:rPr>
          <w:sz w:val="25"/>
          <w:szCs w:val="25"/>
        </w:rPr>
      </w:r>
    </w:p>
    <w:p>
      <w:pPr>
        <w:pStyle w:val="Ttulo3"/>
        <w:numPr>
          <w:ilvl w:val="2"/>
          <w:numId w:val="1"/>
        </w:numPr>
        <w:rPr/>
      </w:pPr>
      <w:bookmarkStart w:id="157" w:name="_Toc528862172"/>
      <w:bookmarkEnd w:id="157"/>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b/>
          <w:sz w:val="25"/>
          <w:szCs w:val="25"/>
        </w:rPr>
        <w:t xml:space="preserve">Método de seguimiento: </w:t>
      </w:r>
      <w:r>
        <w:rPr>
          <w:sz w:val="25"/>
          <w:szCs w:val="25"/>
        </w:rPr>
        <w:t>método_x</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Ttulo3"/>
        <w:numPr>
          <w:ilvl w:val="2"/>
          <w:numId w:val="1"/>
        </w:numPr>
        <w:rPr/>
      </w:pPr>
      <w:bookmarkStart w:id="158" w:name="_Toc528862173"/>
      <w:bookmarkEnd w:id="158"/>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ListParagraph"/>
        <w:numPr>
          <w:ilvl w:val="0"/>
          <w:numId w:val="18"/>
        </w:numPr>
        <w:jc w:val="both"/>
        <w:rPr>
          <w:sz w:val="25"/>
          <w:szCs w:val="25"/>
        </w:rPr>
      </w:pPr>
      <w:r>
        <w:rPr>
          <w:b/>
          <w:sz w:val="25"/>
          <w:szCs w:val="25"/>
        </w:rPr>
        <w:t>Nombre del incidente ocurrido (código del mismo de la forma “INT_XXX”)</w:t>
      </w:r>
    </w:p>
    <w:p>
      <w:pPr>
        <w:pStyle w:val="ListParagraph"/>
        <w:numPr>
          <w:ilvl w:val="1"/>
          <w:numId w:val="18"/>
        </w:numPr>
        <w:jc w:val="both"/>
        <w:rPr>
          <w:sz w:val="25"/>
          <w:szCs w:val="25"/>
        </w:rPr>
      </w:pPr>
      <w:r>
        <w:rPr>
          <w:b/>
          <w:sz w:val="25"/>
          <w:szCs w:val="25"/>
        </w:rPr>
        <w:t xml:space="preserve">Descripción del incidente: </w:t>
      </w:r>
      <w:r>
        <w:rPr>
          <w:sz w:val="25"/>
          <w:szCs w:val="25"/>
        </w:rPr>
        <w:t>de forma breve y concisa.</w:t>
      </w:r>
    </w:p>
    <w:p>
      <w:pPr>
        <w:pStyle w:val="ListParagraph"/>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ListParagraph"/>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ListParagraph"/>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ListParagraph"/>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1"/>
        </w:numPr>
        <w:rPr/>
      </w:pPr>
      <w:bookmarkStart w:id="159" w:name="_Toc528862174"/>
      <w:bookmarkEnd w:id="159"/>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pPr>
        <w:pStyle w:val="Normal"/>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pPr>
        <w:pStyle w:val="Normal"/>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pPr>
        <w:pStyle w:val="Normal"/>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pPr>
        <w:pStyle w:val="ListParagraph"/>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ListParagraph"/>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pPr>
        <w:pStyle w:val="ListParagraph"/>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ListParagraph"/>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ListParagraph"/>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pPr>
        <w:pStyle w:val="Normal"/>
        <w:ind w:firstLine="360"/>
        <w:jc w:val="both"/>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pPr>
        <w:pStyle w:val="Normal"/>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1"/>
        </w:numPr>
        <w:rPr/>
      </w:pPr>
      <w:bookmarkStart w:id="160" w:name="_Toc528862175"/>
      <w:bookmarkEnd w:id="160"/>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1"/>
        </w:numPr>
        <w:rPr/>
      </w:pPr>
      <w:bookmarkStart w:id="161" w:name="_Toc528862176"/>
      <w:bookmarkEnd w:id="161"/>
      <w:r>
        <w:rPr/>
        <w:t>Planificación temporal del proyecto y sus actividades</w:t>
      </w:r>
    </w:p>
    <w:p>
      <w:pPr>
        <w:pStyle w:val="Normal"/>
        <w:ind w:firstLine="360"/>
        <w:jc w:val="both"/>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pPr>
        <w:pStyle w:val="Normal"/>
        <w:ind w:firstLine="360"/>
        <w:jc w:val="both"/>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pPr>
        <w:pStyle w:val="Normal"/>
        <w:ind w:firstLine="360"/>
        <w:jc w:val="both"/>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pPr>
        <w:pStyle w:val="Normal"/>
        <w:rPr/>
      </w:pPr>
      <w:r>
        <w:rPr/>
      </w:r>
    </w:p>
    <w:p>
      <w:pPr>
        <w:pStyle w:val="Ttulo2"/>
        <w:numPr>
          <w:ilvl w:val="1"/>
          <w:numId w:val="1"/>
        </w:numPr>
        <w:rPr/>
      </w:pPr>
      <w:bookmarkStart w:id="162" w:name="_Toc527809606"/>
      <w:bookmarkEnd w:id="162"/>
      <w:r>
        <w:rPr/>
        <w:t>Aclaraciones introductorias</w:t>
      </w:r>
    </w:p>
    <w:p>
      <w:pPr>
        <w:pStyle w:val="Normal"/>
        <w:ind w:firstLine="360"/>
        <w:jc w:val="both"/>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360"/>
        <w:jc w:val="both"/>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360"/>
        <w:jc w:val="both"/>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360"/>
        <w:jc w:val="both"/>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Pr>
          <w:i/>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360"/>
        <w:jc w:val="both"/>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pPr>
        <w:pStyle w:val="Normal"/>
        <w:ind w:firstLine="360"/>
        <w:jc w:val="both"/>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Sueldo base: 1800€/mes</w:t>
      </w:r>
    </w:p>
    <w:p>
      <w:pPr>
        <w:pStyle w:val="Normal"/>
        <w:ind w:firstLine="360"/>
        <w:jc w:val="both"/>
        <w:rPr/>
      </w:pPr>
      <w:r>
        <w:rPr>
          <w:sz w:val="25"/>
          <w:szCs w:val="25"/>
        </w:rPr>
        <w:tab/>
        <w:t>Coste de seguridad social anual: 1754.19€</w:t>
      </w:r>
    </w:p>
    <w:p>
      <w:pPr>
        <w:pStyle w:val="Normal"/>
        <w:ind w:firstLine="360"/>
        <w:jc w:val="both"/>
        <w:rPr/>
      </w:pPr>
      <w:r>
        <w:rPr>
          <w:sz w:val="25"/>
          <w:szCs w:val="25"/>
        </w:rPr>
        <w:tab/>
        <w:t>Retención IRPF anual: 4270.83€</w:t>
      </w:r>
    </w:p>
    <w:p>
      <w:pPr>
        <w:pStyle w:val="Normal"/>
        <w:ind w:firstLine="360"/>
        <w:jc w:val="both"/>
        <w:rPr/>
      </w:pPr>
      <w:r>
        <w:rPr>
          <w:sz w:val="25"/>
          <w:szCs w:val="25"/>
        </w:rPr>
        <w:tab/>
        <w:t>Sueldo bruto total mensual: 2702.08€/mes</w:t>
      </w:r>
    </w:p>
    <w:p>
      <w:pPr>
        <w:pStyle w:val="Normal"/>
        <w:ind w:firstLine="360"/>
        <w:jc w:val="both"/>
        <w:rPr/>
      </w:pPr>
      <w:r>
        <w:rPr>
          <w:sz w:val="25"/>
          <w:szCs w:val="25"/>
        </w:rPr>
        <w:tab/>
        <w:t>Coste/hora: 11,25€</w:t>
      </w:r>
    </w:p>
    <w:p>
      <w:pPr>
        <w:pStyle w:val="Normal"/>
        <w:ind w:firstLine="360"/>
        <w:jc w:val="both"/>
        <w:rPr>
          <w:sz w:val="25"/>
          <w:szCs w:val="25"/>
        </w:rPr>
      </w:pPr>
      <w:r>
        <w:rPr>
          <w:sz w:val="25"/>
          <w:szCs w:val="25"/>
        </w:rPr>
      </w:r>
    </w:p>
    <w:p>
      <w:pPr>
        <w:pStyle w:val="Normal"/>
        <w:ind w:firstLine="360"/>
        <w:jc w:val="both"/>
        <w:rPr/>
      </w:pPr>
      <w:r>
        <w:rPr>
          <w:sz w:val="25"/>
          <w:szCs w:val="25"/>
        </w:rPr>
        <w:t>Programador novato:</w:t>
      </w:r>
    </w:p>
    <w:p>
      <w:pPr>
        <w:pStyle w:val="Normal"/>
        <w:ind w:firstLine="360"/>
        <w:jc w:val="both"/>
        <w:rPr/>
      </w:pPr>
      <w:r>
        <w:rPr>
          <w:sz w:val="25"/>
          <w:szCs w:val="25"/>
        </w:rPr>
        <w:tab/>
        <w:t>Sueldo base: 1200€/mes</w:t>
      </w:r>
    </w:p>
    <w:p>
      <w:pPr>
        <w:pStyle w:val="Normal"/>
        <w:ind w:firstLine="360"/>
        <w:jc w:val="both"/>
        <w:rPr/>
      </w:pPr>
      <w:r>
        <w:rPr>
          <w:sz w:val="25"/>
          <w:szCs w:val="25"/>
        </w:rPr>
        <w:tab/>
        <w:t>Coste de seguridad social anual: 1092.98</w:t>
      </w:r>
    </w:p>
    <w:p>
      <w:pPr>
        <w:pStyle w:val="Normal"/>
        <w:ind w:firstLine="360"/>
        <w:jc w:val="both"/>
        <w:rPr/>
      </w:pPr>
      <w:r>
        <w:rPr>
          <w:sz w:val="25"/>
          <w:szCs w:val="25"/>
        </w:rPr>
        <w:tab/>
        <w:t>Retención IRPF anual: 1707.21</w:t>
      </w:r>
    </w:p>
    <w:p>
      <w:pPr>
        <w:pStyle w:val="Normal"/>
        <w:ind w:firstLine="360"/>
        <w:jc w:val="both"/>
        <w:rPr/>
      </w:pPr>
      <w:r>
        <w:rPr>
          <w:sz w:val="25"/>
          <w:szCs w:val="25"/>
        </w:rPr>
        <w:tab/>
        <w:t>Sueldo bruto total mensual: 1433.33€/mes</w:t>
      </w:r>
    </w:p>
    <w:p>
      <w:pPr>
        <w:pStyle w:val="Normal"/>
        <w:ind w:firstLine="360"/>
        <w:jc w:val="both"/>
        <w:rPr/>
      </w:pPr>
      <w:r>
        <w:rPr>
          <w:sz w:val="25"/>
          <w:szCs w:val="25"/>
        </w:rPr>
        <w:tab/>
        <w:t>Coste/hora: 5,97€</w:t>
      </w:r>
    </w:p>
    <w:p>
      <w:pPr>
        <w:pStyle w:val="Normal"/>
        <w:ind w:firstLine="360"/>
        <w:jc w:val="both"/>
        <w:rPr>
          <w:sz w:val="25"/>
          <w:szCs w:val="25"/>
        </w:rPr>
      </w:pPr>
      <w:r>
        <w:rPr>
          <w:sz w:val="25"/>
          <w:szCs w:val="25"/>
        </w:rPr>
      </w:r>
    </w:p>
    <w:p>
      <w:pPr>
        <w:pStyle w:val="Normal"/>
        <w:ind w:firstLine="360"/>
        <w:jc w:val="both"/>
        <w:rPr/>
      </w:pPr>
      <w:r>
        <w:rPr>
          <w:sz w:val="25"/>
          <w:szCs w:val="25"/>
        </w:rPr>
        <w:t>Analista:</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 2572.93€</w:t>
      </w:r>
    </w:p>
    <w:p>
      <w:pPr>
        <w:pStyle w:val="Normal"/>
        <w:ind w:firstLine="360"/>
        <w:jc w:val="both"/>
        <w:rPr/>
      </w:pPr>
      <w:r>
        <w:rPr>
          <w:sz w:val="25"/>
          <w:szCs w:val="25"/>
        </w:rPr>
        <w:tab/>
        <w:t>Retención IRPF anual: 7945.71€</w:t>
      </w:r>
    </w:p>
    <w:p>
      <w:pPr>
        <w:pStyle w:val="Normal"/>
        <w:ind w:firstLine="360"/>
        <w:jc w:val="both"/>
        <w:rPr/>
      </w:pPr>
      <w:r>
        <w:rPr>
          <w:sz w:val="25"/>
          <w:szCs w:val="25"/>
        </w:rPr>
        <w:tab/>
        <w:t xml:space="preserve">Sueldo bruto total mensual: </w:t>
      </w:r>
      <w:bookmarkStart w:id="163" w:name="cwos"/>
      <w:bookmarkEnd w:id="163"/>
      <w:r>
        <w:rPr>
          <w:sz w:val="25"/>
          <w:szCs w:val="25"/>
        </w:rPr>
        <w:t>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Diseñador:</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anual:2572.93€</w:t>
      </w:r>
    </w:p>
    <w:p>
      <w:pPr>
        <w:pStyle w:val="Normal"/>
        <w:ind w:firstLine="360"/>
        <w:jc w:val="both"/>
        <w:rPr/>
      </w:pPr>
      <w:r>
        <w:rPr>
          <w:sz w:val="25"/>
          <w:szCs w:val="25"/>
        </w:rPr>
        <w:tab/>
        <w:t>Retención IRPF anual:: 7945.71€</w:t>
      </w:r>
    </w:p>
    <w:p>
      <w:pPr>
        <w:pStyle w:val="Normal"/>
        <w:ind w:firstLine="360"/>
        <w:jc w:val="both"/>
        <w:rPr/>
      </w:pPr>
      <w:r>
        <w:rPr>
          <w:sz w:val="25"/>
          <w:szCs w:val="25"/>
        </w:rPr>
        <w:tab/>
        <w:t>Sueldo bruto total mensual: 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Técnicos de instalación/mantenimiento:</w:t>
      </w:r>
    </w:p>
    <w:p>
      <w:pPr>
        <w:pStyle w:val="Normal"/>
        <w:ind w:firstLine="360"/>
        <w:jc w:val="both"/>
        <w:rPr/>
      </w:pPr>
      <w:r>
        <w:rPr>
          <w:sz w:val="25"/>
          <w:szCs w:val="25"/>
        </w:rPr>
        <w:tab/>
        <w:t>Sueldo base: 2100€/mes</w:t>
      </w:r>
    </w:p>
    <w:p>
      <w:pPr>
        <w:pStyle w:val="Normal"/>
        <w:ind w:firstLine="360"/>
        <w:jc w:val="both"/>
        <w:rPr/>
      </w:pPr>
      <w:r>
        <w:rPr>
          <w:sz w:val="25"/>
          <w:szCs w:val="25"/>
        </w:rPr>
        <w:tab/>
        <w:t>Coste de seguridad social anual: 2102.76€</w:t>
      </w:r>
    </w:p>
    <w:p>
      <w:pPr>
        <w:pStyle w:val="Normal"/>
        <w:ind w:firstLine="360"/>
        <w:jc w:val="both"/>
        <w:rPr/>
      </w:pPr>
      <w:r>
        <w:rPr>
          <w:sz w:val="25"/>
          <w:szCs w:val="25"/>
        </w:rPr>
        <w:tab/>
        <w:t>Retención IRPF anual: 5811.56€</w:t>
      </w:r>
    </w:p>
    <w:p>
      <w:pPr>
        <w:pStyle w:val="Normal"/>
        <w:ind w:firstLine="360"/>
        <w:jc w:val="both"/>
        <w:rPr/>
      </w:pPr>
      <w:r>
        <w:rPr>
          <w:sz w:val="25"/>
          <w:szCs w:val="25"/>
        </w:rPr>
        <w:tab/>
        <w:t xml:space="preserve">Sueldo bruto total mensual: </w:t>
      </w:r>
      <w:bookmarkStart w:id="164" w:name="cwos1"/>
      <w:bookmarkEnd w:id="164"/>
      <w:r>
        <w:rPr>
          <w:sz w:val="25"/>
          <w:szCs w:val="25"/>
        </w:rPr>
        <w:t>2759.52€/mes</w:t>
      </w:r>
    </w:p>
    <w:p>
      <w:pPr>
        <w:pStyle w:val="Normal"/>
        <w:ind w:firstLine="360"/>
        <w:jc w:val="both"/>
        <w:rPr/>
      </w:pPr>
      <w:r>
        <w:rPr>
          <w:sz w:val="25"/>
          <w:szCs w:val="25"/>
        </w:rPr>
        <w:tab/>
        <w:t xml:space="preserve">Coste/hora: </w:t>
      </w:r>
      <w:bookmarkStart w:id="165" w:name="cwos2"/>
      <w:bookmarkEnd w:id="165"/>
      <w:r>
        <w:rPr>
          <w:sz w:val="25"/>
          <w:szCs w:val="25"/>
        </w:rPr>
        <w:t>11,49 €</w:t>
      </w:r>
    </w:p>
    <w:p>
      <w:pPr>
        <w:pStyle w:val="Normal"/>
        <w:ind w:firstLine="360"/>
        <w:jc w:val="both"/>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360"/>
        <w:jc w:val="both"/>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1"/>
        </w:numPr>
        <w:rPr/>
      </w:pPr>
      <w:bookmarkStart w:id="166" w:name="_Toc527809607"/>
      <w:bookmarkEnd w:id="166"/>
      <w:r>
        <w:rPr/>
        <w:t>Estructura de descomposición de trabajo en paquetes (EDT/WBS)</w:t>
      </w:r>
    </w:p>
    <w:p>
      <w:pPr>
        <w:pStyle w:val="Normal"/>
        <w:ind w:firstLine="360"/>
        <w:jc w:val="both"/>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1"/>
        </w:numPr>
        <w:rPr/>
      </w:pPr>
      <w:bookmarkStart w:id="167" w:name="_Toc527809608"/>
      <w:bookmarkEnd w:id="167"/>
      <w:r>
        <w:rPr/>
        <w:t>Diccionario del EDT/WBS</w:t>
      </w:r>
    </w:p>
    <w:p>
      <w:pPr>
        <w:pStyle w:val="Normal"/>
        <w:rPr/>
      </w:pPr>
      <w:r>
        <w:rPr/>
      </w:r>
    </w:p>
    <w:p>
      <w:pPr>
        <w:pStyle w:val="Normal"/>
        <w:ind w:left="360" w:hanging="0"/>
        <w:rPr/>
      </w:pPr>
      <w:r>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left="360" w:hanging="0"/>
        <w:rPr/>
      </w:pPr>
      <w:bookmarkStart w:id="168" w:name="_GoBack1"/>
      <w:bookmarkEnd w:id="168"/>
      <w:r>
        <w:rPr/>
        <w:t>Pag 30/…</w:t>
      </w:r>
    </w:p>
    <w:p>
      <w:pPr>
        <w:pStyle w:val="Normal"/>
        <w:ind w:left="360" w:hanging="0"/>
        <w:rPr/>
      </w:pPr>
      <w:r>
        <w:rPr/>
      </w:r>
    </w:p>
    <w:p>
      <w:pPr>
        <w:pStyle w:val="Normal"/>
        <w:rPr/>
      </w:pPr>
      <w:r>
        <w:rPr/>
      </w:r>
    </w:p>
    <w:p>
      <w:pPr>
        <w:pStyle w:val="Ttulo2"/>
        <w:numPr>
          <w:ilvl w:val="1"/>
          <w:numId w:val="1"/>
        </w:numPr>
        <w:rPr/>
      </w:pPr>
      <w:bookmarkStart w:id="169" w:name="_Toc527809609"/>
      <w:bookmarkEnd w:id="169"/>
      <w:r>
        <w:rPr/>
        <w:t>Diagrama de paquetes y costes</w:t>
      </w:r>
    </w:p>
    <w:p>
      <w:pPr>
        <w:pStyle w:val="Normal"/>
        <w:rPr/>
      </w:pPr>
      <w:r>
        <w:rPr/>
      </w:r>
    </w:p>
    <w:p>
      <w:pPr>
        <w:pStyle w:val="Normal"/>
        <w:rPr/>
      </w:pPr>
      <w:r>
        <w:rPr/>
        <w:drawing>
          <wp:anchor behindDoc="0" distT="0" distB="0" distL="0" distR="0" simplePos="0" locked="0" layoutInCell="1" allowOverlap="1" relativeHeight="202">
            <wp:simplePos x="0" y="0"/>
            <wp:positionH relativeFrom="column">
              <wp:align>center</wp:align>
            </wp:positionH>
            <wp:positionV relativeFrom="paragraph">
              <wp:posOffset>635</wp:posOffset>
            </wp:positionV>
            <wp:extent cx="6332855" cy="1676400"/>
            <wp:effectExtent l="0" t="0" r="0" b="0"/>
            <wp:wrapSquare wrapText="largest"/>
            <wp:docPr id="1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descr=""/>
                    <pic:cNvPicPr>
                      <a:picLocks noChangeAspect="1" noChangeArrowheads="1"/>
                    </pic:cNvPicPr>
                  </pic:nvPicPr>
                  <pic:blipFill>
                    <a:blip r:embed="rId8"/>
                    <a:stretch>
                      <a:fillRect/>
                    </a:stretch>
                  </pic:blipFill>
                  <pic:spPr bwMode="auto">
                    <a:xfrm>
                      <a:off x="0" y="0"/>
                      <a:ext cx="6332855" cy="1676400"/>
                    </a:xfrm>
                    <a:prstGeom prst="rect">
                      <a:avLst/>
                    </a:prstGeom>
                  </pic:spPr>
                </pic:pic>
              </a:graphicData>
            </a:graphic>
          </wp:anchor>
        </w:drawing>
      </w:r>
    </w:p>
    <w:p>
      <w:pPr>
        <w:pStyle w:val="Normal"/>
        <w:rPr/>
      </w:pPr>
      <w:r>
        <w:rPr/>
        <w:t>Inicialmente se iba a desplegar más el diagrama, pero debido a que las tareas raíz contienen la mayoría de la información, simplemente se expandió a la distribución de costes relevantes.</w:t>
      </w:r>
    </w:p>
    <w:p>
      <w:pPr>
        <w:pStyle w:val="Normal"/>
        <w:rPr/>
      </w:pPr>
      <w:r>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rPr/>
      </w:pPr>
      <w:r>
        <w:rPr/>
        <w:t>Aunque nuestros recursos eran ilimitados, se nos daba una franja temporal de 4 meses, por lo cual se introdujeron todos los recursos necesarios para reducir nuestro trabajo a 4 meses, pero no más.</w:t>
      </w:r>
    </w:p>
    <w:p>
      <w:pPr>
        <w:pStyle w:val="Normal"/>
        <w:rPr/>
      </w:pPr>
      <w:r>
        <w:rPr/>
        <w:t>Tenemos a un analista que se encargará de los procesos de análisis de requisitos de software y del sistema.</w:t>
      </w:r>
    </w:p>
    <w:p>
      <w:pPr>
        <w:pStyle w:val="Normal"/>
        <w:rPr/>
      </w:pPr>
      <w:r>
        <w:rPr/>
        <w:t>Para el diseño del sistema software, contratamos a un diseñador experimentado, que se encargará del proceso completo.</w:t>
      </w:r>
    </w:p>
    <w:p>
      <w:pPr>
        <w:pStyle w:val="Normal"/>
        <w:rPr/>
      </w:pPr>
      <w:r>
        <w:rPr/>
        <w:t>Para la instalación del ambiente de desarrollo, hemos contratado a 3 técnicos, que se encargarán en media semana de preparar el entorno.</w:t>
      </w:r>
    </w:p>
    <w:p>
      <w:pPr>
        <w:pStyle w:val="Normal"/>
        <w:rPr/>
      </w:pPr>
      <w:r>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pPr>
        <w:pStyle w:val="Ttulo2"/>
        <w:numPr>
          <w:ilvl w:val="1"/>
          <w:numId w:val="1"/>
        </w:numPr>
        <w:rPr/>
      </w:pPr>
      <w:bookmarkStart w:id="170" w:name="_Toc527809610"/>
      <w:bookmarkEnd w:id="170"/>
      <w:r>
        <w:rPr/>
        <w:t>Diagrama de hitos</w:t>
      </w:r>
    </w:p>
    <w:p>
      <w:pPr>
        <w:pStyle w:val="Normal"/>
        <w:rPr/>
      </w:pPr>
      <w:r>
        <w:rPr/>
      </w:r>
    </w:p>
    <w:p>
      <w:pPr>
        <w:pStyle w:val="Ttulo2"/>
        <w:numPr>
          <w:ilvl w:val="1"/>
          <w:numId w:val="1"/>
        </w:numPr>
        <w:rPr/>
      </w:pPr>
      <w:bookmarkStart w:id="171" w:name="_Toc527809611"/>
      <w:bookmarkEnd w:id="171"/>
      <w:r>
        <w:rPr/>
        <w:t>Diagrama de Gantt con actividades detalladas</w:t>
      </w:r>
    </w:p>
    <w:p>
      <w:pPr>
        <w:pStyle w:val="Normal"/>
        <w:rPr/>
      </w:pPr>
      <w:r>
        <w:rPr/>
      </w:r>
    </w:p>
    <w:p>
      <w:pPr>
        <w:pStyle w:val="Ttulo3"/>
        <w:numPr>
          <w:ilvl w:val="2"/>
          <w:numId w:val="1"/>
        </w:numPr>
        <w:rPr/>
      </w:pPr>
      <w:bookmarkStart w:id="172" w:name="_Toc527809612"/>
      <w:bookmarkEnd w:id="172"/>
      <w:r>
        <w:rPr/>
        <w:t>Diagrama de Gantt</w:t>
      </w:r>
    </w:p>
    <w:p>
      <w:pPr>
        <w:pStyle w:val="Normal"/>
        <w:rPr/>
      </w:pPr>
      <w:r>
        <w:rPr/>
      </w:r>
    </w:p>
    <w:p>
      <w:pPr>
        <w:pStyle w:val="Normal"/>
        <w:rPr/>
      </w:pPr>
      <w:r>
        <w:rPr/>
        <w:tab/>
        <w:t xml:space="preserve">Nuestro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pPr>
        <w:pStyle w:val="Ttulo3"/>
        <w:numPr>
          <w:ilvl w:val="2"/>
          <w:numId w:val="1"/>
        </w:numPr>
        <w:rPr/>
      </w:pPr>
      <w:bookmarkStart w:id="173" w:name="_Toc527809613"/>
      <w:bookmarkEnd w:id="173"/>
      <w:r>
        <w:rPr/>
        <w:t>Diagrama de red</w:t>
      </w:r>
    </w:p>
    <w:p>
      <w:pPr>
        <w:pStyle w:val="Normal"/>
        <w:rPr/>
      </w:pPr>
      <w:r>
        <w:rPr/>
        <w:tab/>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Diaramas.</w:t>
      </w:r>
    </w:p>
    <w:p>
      <w:pPr>
        <w:pStyle w:val="Ttulo3"/>
        <w:numPr>
          <w:ilvl w:val="2"/>
          <w:numId w:val="1"/>
        </w:numPr>
        <w:rPr/>
      </w:pPr>
      <w:bookmarkStart w:id="174" w:name="_Toc527809614"/>
      <w:bookmarkEnd w:id="174"/>
      <w:r>
        <w:rPr/>
        <w:t>Ruta crítica</w:t>
      </w:r>
    </w:p>
    <w:p>
      <w:pPr>
        <w:pStyle w:val="Normal"/>
        <w:rPr/>
      </w:pPr>
      <w:r>
        <w:rPr/>
      </w:r>
    </w:p>
    <w:p>
      <w:pPr>
        <w:pStyle w:val="Normal"/>
        <w:rPr/>
      </w:pPr>
      <w:r>
        <w:rPr/>
        <w:drawing>
          <wp:anchor behindDoc="0" distT="0" distB="0" distL="0" distR="0" simplePos="0" locked="0" layoutInCell="1" allowOverlap="1" relativeHeight="203">
            <wp:simplePos x="0" y="0"/>
            <wp:positionH relativeFrom="column">
              <wp:align>center</wp:align>
            </wp:positionH>
            <wp:positionV relativeFrom="paragraph">
              <wp:posOffset>635</wp:posOffset>
            </wp:positionV>
            <wp:extent cx="5612130" cy="1371600"/>
            <wp:effectExtent l="0" t="0" r="0" b="0"/>
            <wp:wrapSquare wrapText="largest"/>
            <wp:docPr id="1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descr=""/>
                    <pic:cNvPicPr>
                      <a:picLocks noChangeAspect="1" noChangeArrowheads="1"/>
                    </pic:cNvPicPr>
                  </pic:nvPicPr>
                  <pic:blipFill>
                    <a:blip r:embed="rId9"/>
                    <a:stretch>
                      <a:fillRect/>
                    </a:stretch>
                  </pic:blipFill>
                  <pic:spPr bwMode="auto">
                    <a:xfrm>
                      <a:off x="0" y="0"/>
                      <a:ext cx="5612130" cy="1371600"/>
                    </a:xfrm>
                    <a:prstGeom prst="rect">
                      <a:avLst/>
                    </a:prstGeom>
                  </pic:spPr>
                </pic:pic>
              </a:graphicData>
            </a:graphic>
          </wp:anchor>
        </w:drawing>
      </w:r>
    </w:p>
    <w:p>
      <w:pPr>
        <w:pStyle w:val="Normal"/>
        <w:rPr/>
      </w:pPr>
      <w:r>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pPr>
        <w:pStyle w:val="Ttulo2"/>
        <w:numPr>
          <w:ilvl w:val="1"/>
          <w:numId w:val="1"/>
        </w:numPr>
        <w:rPr/>
      </w:pPr>
      <w:bookmarkStart w:id="175" w:name="_Toc527809615"/>
      <w:bookmarkEnd w:id="175"/>
      <w:r>
        <w:rPr/>
        <w:t>Plan de control del cronograma</w:t>
      </w:r>
    </w:p>
    <w:p>
      <w:pPr>
        <w:pStyle w:val="Normal"/>
        <w:rPr/>
      </w:pPr>
      <w:r>
        <w:rPr/>
      </w:r>
    </w:p>
    <w:p>
      <w:pPr>
        <w:pStyle w:val="Normal"/>
        <w:ind w:firstLine="360"/>
        <w:jc w:val="both"/>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2"/>
          <w:numId w:val="1"/>
        </w:numPr>
        <w:rPr/>
      </w:pPr>
      <w:bookmarkStart w:id="176" w:name="_Toc528862187"/>
      <w:bookmarkEnd w:id="176"/>
      <w:r>
        <w:rPr/>
        <w:t>Medidas de monitorización y control</w:t>
      </w:r>
    </w:p>
    <w:p>
      <w:pPr>
        <w:pStyle w:val="Normal"/>
        <w:rPr/>
      </w:pPr>
      <w:r>
        <w:rPr/>
      </w:r>
    </w:p>
    <w:p>
      <w:pPr>
        <w:pStyle w:val="Normal"/>
        <w:rPr/>
      </w:pPr>
      <w:r>
        <w:rPr/>
      </w:r>
    </w:p>
    <w:p>
      <w:pPr>
        <w:pStyle w:val="Normal"/>
        <w:rPr/>
      </w:pPr>
      <w:r>
        <w:rPr/>
      </w:r>
    </w:p>
    <w:p>
      <w:pPr>
        <w:pStyle w:val="Ttulo3"/>
        <w:numPr>
          <w:ilvl w:val="2"/>
          <w:numId w:val="1"/>
        </w:numPr>
        <w:rPr/>
      </w:pPr>
      <w:bookmarkStart w:id="177" w:name="_Toc528862188"/>
      <w:bookmarkEnd w:id="177"/>
      <w:r>
        <w:rPr/>
        <w:t>Información sobre el desempeño</w:t>
      </w:r>
    </w:p>
    <w:p>
      <w:pPr>
        <w:pStyle w:val="Normal"/>
        <w:rPr/>
      </w:pPr>
      <w:r>
        <w:rPr/>
      </w:r>
    </w:p>
    <w:p>
      <w:pPr>
        <w:pStyle w:val="Ttulo3"/>
        <w:numPr>
          <w:ilvl w:val="2"/>
          <w:numId w:val="1"/>
        </w:numPr>
        <w:rPr/>
      </w:pPr>
      <w:bookmarkStart w:id="178" w:name="_Toc528862189"/>
      <w:bookmarkEnd w:id="178"/>
      <w:r>
        <w:rPr/>
        <w:t>Pronosticación de cambios en el cronograma</w:t>
      </w:r>
    </w:p>
    <w:p>
      <w:pPr>
        <w:pStyle w:val="Normal"/>
        <w:rPr/>
      </w:pPr>
      <w:r>
        <w:rPr/>
      </w:r>
    </w:p>
    <w:p>
      <w:pPr>
        <w:pStyle w:val="Ttulo3"/>
        <w:numPr>
          <w:ilvl w:val="2"/>
          <w:numId w:val="1"/>
        </w:numPr>
        <w:rPr/>
      </w:pPr>
      <w:bookmarkStart w:id="179" w:name="_Toc528862190"/>
      <w:bookmarkEnd w:id="179"/>
      <w:r>
        <w:rPr/>
        <w:t>Actualización de documentos previos del proyecto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10"/>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93">
          <wp:simplePos x="0" y="0"/>
          <wp:positionH relativeFrom="margin">
            <wp:align>left</wp:align>
          </wp:positionH>
          <wp:positionV relativeFrom="paragraph">
            <wp:posOffset>-123825</wp:posOffset>
          </wp:positionV>
          <wp:extent cx="647700" cy="701040"/>
          <wp:effectExtent l="0" t="0" r="0" b="0"/>
          <wp:wrapSquare wrapText="bothSides"/>
          <wp:docPr id="20"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descr=""/>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drawing>
        <wp:anchor behindDoc="1" distT="0" distB="1905" distL="114300" distR="0" simplePos="0" locked="0" layoutInCell="1" allowOverlap="1" relativeHeight="185">
          <wp:simplePos x="0" y="0"/>
          <wp:positionH relativeFrom="margin">
            <wp:align>right</wp:align>
          </wp:positionH>
          <wp:positionV relativeFrom="paragraph">
            <wp:posOffset>8890</wp:posOffset>
          </wp:positionV>
          <wp:extent cx="1059180" cy="189230"/>
          <wp:effectExtent l="0" t="0" r="0" b="0"/>
          <wp:wrapNone/>
          <wp:docPr id="21"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descr=""/>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92</w:t>
    </w:r>
    <w:r>
      <w:fldChar w:fldCharType="end"/>
    </w:r>
    <w:r>
      <w:rPr>
        <w:lang w:val="es-ES"/>
      </w:rPr>
      <w:t xml:space="preserve"> de </w:t>
    </w:r>
    <w:r>
      <w:rPr>
        <w:lang w:val="es-ES"/>
      </w:rPr>
      <w:fldChar w:fldCharType="begin"/>
    </w:r>
    <w:r>
      <w:instrText> NUMPAGES </w:instrText>
    </w:r>
    <w:r>
      <w:fldChar w:fldCharType="separate"/>
    </w:r>
    <w:r>
      <w:t>93</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4">
    <w:lvl w:ilvl="0">
      <w:start w:val="1"/>
      <w:numFmt w:val="bullet"/>
      <w:lvlText w:val=""/>
      <w:lvlJc w:val="left"/>
      <w:pPr>
        <w:tabs>
          <w:tab w:val="num" w:pos="2136"/>
        </w:tabs>
        <w:ind w:left="2136" w:hanging="360"/>
      </w:pPr>
      <w:rPr>
        <w:rFonts w:ascii="Symbol" w:hAnsi="Symbol" w:cs="Symbol" w:hint="default"/>
        <w:sz w:val="24"/>
        <w:rFonts w:cs="Open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Open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Open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9509b3"/>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name w:val="ListLabel 910"/>
    <w:qFormat/>
    <w:rPr>
      <w:rFonts w:cs="Wingdings"/>
      <w:b/>
      <w:sz w:val="25"/>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Wingdings"/>
      <w:b/>
    </w:rPr>
  </w:style>
  <w:style w:type="character" w:styleId="ListLabel920">
    <w:name w:val="ListLabel 920"/>
    <w:qFormat/>
    <w:rPr>
      <w:rFonts w:cs="Courier New"/>
      <w:b/>
      <w:sz w:val="25"/>
    </w:rPr>
  </w:style>
  <w:style w:type="character" w:styleId="ListLabel921">
    <w:name w:val="ListLabel 921"/>
    <w:qFormat/>
    <w:rPr>
      <w:rFonts w:cs="Wingdings"/>
      <w:b/>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sz w:val="24"/>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b/>
    </w:rPr>
  </w:style>
  <w:style w:type="character" w:styleId="ListLabel938">
    <w:name w:val="ListLabel 938"/>
    <w:qFormat/>
    <w:rPr>
      <w:rFonts w:cs="Courier New"/>
      <w:b/>
      <w:sz w:val="25"/>
      <w:szCs w:val="22"/>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Wingdings"/>
      <w:b/>
      <w:sz w:val="25"/>
    </w:rPr>
  </w:style>
  <w:style w:type="character" w:styleId="ListLabel947">
    <w:name w:val="ListLabel 947"/>
    <w:qFormat/>
    <w:rPr>
      <w:rFonts w:cs="Symbol"/>
      <w:b/>
      <w:sz w:val="25"/>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b/>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b/>
      <w:sz w:val="25"/>
    </w:rPr>
  </w:style>
  <w:style w:type="character" w:styleId="ListLabel965">
    <w:name w:val="ListLabel 965"/>
    <w:qFormat/>
    <w:rPr>
      <w:rFonts w:cs="Courier New"/>
      <w:b/>
      <w:sz w:val="25"/>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sz w:val="25"/>
      <w:szCs w:val="25"/>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sz w:val="25"/>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Wingdings"/>
      <w:sz w:val="25"/>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Wingdings"/>
      <w:sz w:val="25"/>
    </w:rPr>
  </w:style>
  <w:style w:type="character" w:styleId="ListLabel1001">
    <w:name w:val="ListLabel 1001"/>
    <w:qFormat/>
    <w:rPr>
      <w:rFonts w:cs="Courier New"/>
      <w:b/>
      <w:sz w:val="25"/>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b/>
      <w:sz w:val="25"/>
    </w:rPr>
  </w:style>
  <w:style w:type="character" w:styleId="ListLabel1010">
    <w:name w:val="ListLabel 1010"/>
    <w:qFormat/>
    <w:rPr>
      <w:rFonts w:cs="Courier New"/>
      <w:b/>
      <w:sz w:val="25"/>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OpenSymbol"/>
      <w:sz w:val="24"/>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Symbol"/>
      <w:sz w:val="25"/>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sz w:val="25"/>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sz w:val="25"/>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Wingdings"/>
      <w:b/>
      <w:sz w:val="25"/>
    </w:rPr>
  </w:style>
  <w:style w:type="character" w:styleId="ListLabel1055">
    <w:name w:val="ListLabel 1055"/>
    <w:qFormat/>
    <w:rPr>
      <w:rFonts w:cs="Courier New"/>
      <w:sz w:val="25"/>
    </w:rPr>
  </w:style>
  <w:style w:type="character" w:styleId="ListLabel1056">
    <w:name w:val="ListLabel 1056"/>
    <w:qFormat/>
    <w:rPr>
      <w:rFonts w:cs="Wingdings"/>
    </w:rPr>
  </w:style>
  <w:style w:type="character" w:styleId="ListLabel1057">
    <w:name w:val="ListLabel 1057"/>
    <w:qFormat/>
    <w:rPr>
      <w:rFonts w:cs="Symbol"/>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sz w:val="25"/>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Symbol"/>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sz w:val="25"/>
    </w:rPr>
  </w:style>
  <w:style w:type="character" w:styleId="ListLabel1073">
    <w:name w:val="ListLabel 1073"/>
    <w:qFormat/>
    <w:rPr>
      <w:rFonts w:cs="Courier New"/>
      <w:sz w:val="25"/>
    </w:rPr>
  </w:style>
  <w:style w:type="character" w:styleId="ListLabel1074">
    <w:name w:val="ListLabel 1074"/>
    <w:qFormat/>
    <w:rPr>
      <w:rFonts w:cs="Wingdings"/>
    </w:rPr>
  </w:style>
  <w:style w:type="character" w:styleId="ListLabel1075">
    <w:name w:val="ListLabel 1075"/>
    <w:qFormat/>
    <w:rPr>
      <w:rFonts w:cs="Symbol"/>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umario3">
    <w:name w:val="TOC 3"/>
    <w:basedOn w:val="Normal"/>
    <w:next w:val="Normal"/>
    <w:uiPriority w:val="39"/>
    <w:unhideWhenUsed/>
    <w:qFormat/>
    <w:pPr>
      <w:spacing w:before="0" w:after="100"/>
      <w:ind w:left="440" w:hanging="0"/>
    </w:pPr>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cs="Times New Roman"/>
      <w:sz w:val="20"/>
      <w:szCs w:val="20"/>
      <w:lang w:val="es-ES"/>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lop.es/" TargetMode="External"/><Relationship Id="rId4" Type="http://schemas.openxmlformats.org/officeDocument/2006/relationships/hyperlink" Target="https://tienda.sage.e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4A45D55-50BE-46DB-B202-5A8197A93BE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8050</TotalTime>
  <Application>LibreOffice/5.2.3.3$Windows_x86 LibreOffice_project/d54a8868f08a7b39642414cf2c8ef2f228f780cf</Application>
  <Pages>93</Pages>
  <Words>25164</Words>
  <Characters>137189</Characters>
  <CharactersWithSpaces>160211</CharactersWithSpaces>
  <Paragraphs>2252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2018-11-01T21:46:58Z</dcterms:modified>
  <cp:revision>332</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