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626F" w14:textId="20EF28BA" w:rsidR="00E8272F" w:rsidRDefault="00000000" w:rsidP="001608E5">
      <w:pPr>
        <w:pStyle w:val="Title"/>
        <w:jc w:val="center"/>
        <w:rPr>
          <w:rFonts w:asciiTheme="majorBidi" w:hAnsiTheme="majorBidi"/>
          <w:sz w:val="48"/>
          <w:szCs w:val="48"/>
        </w:rPr>
      </w:pPr>
      <w:r w:rsidRPr="00B97D5F">
        <w:rPr>
          <w:rFonts w:asciiTheme="majorBidi" w:hAnsiTheme="majorBidi"/>
          <w:sz w:val="48"/>
          <w:szCs w:val="48"/>
        </w:rPr>
        <w:t>UGACOOQ Data</w:t>
      </w:r>
      <w:r w:rsidR="00E8272F">
        <w:rPr>
          <w:rFonts w:asciiTheme="majorBidi" w:hAnsiTheme="majorBidi"/>
          <w:sz w:val="48"/>
          <w:szCs w:val="48"/>
        </w:rPr>
        <w:t xml:space="preserve"> Warehouse</w:t>
      </w:r>
      <w:r w:rsidR="00144B00">
        <w:rPr>
          <w:rFonts w:asciiTheme="majorBidi" w:hAnsiTheme="majorBidi"/>
          <w:sz w:val="48"/>
          <w:szCs w:val="48"/>
        </w:rPr>
        <w:t xml:space="preserve"> &amp;</w:t>
      </w:r>
    </w:p>
    <w:p w14:paraId="7DCD6A19" w14:textId="4756D88F" w:rsidR="005742B4" w:rsidRDefault="00E8272F" w:rsidP="001608E5">
      <w:pPr>
        <w:pStyle w:val="Title"/>
        <w:jc w:val="center"/>
        <w:rPr>
          <w:rFonts w:asciiTheme="majorBidi" w:hAnsiTheme="majorBidi"/>
          <w:sz w:val="48"/>
          <w:szCs w:val="48"/>
        </w:rPr>
      </w:pPr>
      <w:r w:rsidRPr="00E6225D">
        <w:rPr>
          <w:noProof/>
        </w:rPr>
        <w:drawing>
          <wp:anchor distT="0" distB="0" distL="114300" distR="114300" simplePos="0" relativeHeight="251661312" behindDoc="0" locked="0" layoutInCell="1" allowOverlap="1" wp14:anchorId="74BC6982" wp14:editId="07E84F20">
            <wp:simplePos x="0" y="0"/>
            <wp:positionH relativeFrom="margin">
              <wp:posOffset>1470660</wp:posOffset>
            </wp:positionH>
            <wp:positionV relativeFrom="margin">
              <wp:posOffset>1005840</wp:posOffset>
            </wp:positionV>
            <wp:extent cx="3322320" cy="1988820"/>
            <wp:effectExtent l="0" t="0" r="0" b="0"/>
            <wp:wrapTopAndBottom/>
            <wp:docPr id="10908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97D5F">
        <w:rPr>
          <w:rFonts w:asciiTheme="majorBidi" w:hAnsiTheme="majorBidi"/>
          <w:sz w:val="48"/>
          <w:szCs w:val="48"/>
        </w:rPr>
        <w:t xml:space="preserve"> Pipeline Documentation</w:t>
      </w:r>
    </w:p>
    <w:p w14:paraId="7403B449" w14:textId="6753026C" w:rsidR="00E6225D" w:rsidRPr="00E6225D" w:rsidRDefault="00E6225D" w:rsidP="00E6225D"/>
    <w:sdt>
      <w:sdtPr>
        <w:id w:val="-158189557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A99DA9F" w14:textId="558D3A54" w:rsidR="00E6225D" w:rsidRDefault="00E6225D">
          <w:pPr>
            <w:pStyle w:val="TOCHeading"/>
          </w:pPr>
          <w:r>
            <w:t>Contents</w:t>
          </w:r>
        </w:p>
        <w:p w14:paraId="4B9EA30B" w14:textId="6904ABE8" w:rsidR="00E6225D" w:rsidRDefault="00E622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12788" w:history="1">
            <w:r w:rsidRPr="00C54D81">
              <w:rPr>
                <w:rStyle w:val="Hyperlink"/>
                <w:rFonts w:asciiTheme="majorBidi" w:hAnsiTheme="majorBidi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CD51" w14:textId="00C5D42A" w:rsidR="00E6225D" w:rsidRDefault="00E622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89" w:history="1">
            <w:r w:rsidRPr="00C54D81">
              <w:rPr>
                <w:rStyle w:val="Hyperlink"/>
                <w:rFonts w:asciiTheme="majorBidi" w:hAnsiTheme="majorBidi"/>
                <w:noProof/>
              </w:rPr>
              <w:t>Initial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E5A9E" w14:textId="4EAFDD8B" w:rsidR="00E6225D" w:rsidRDefault="00E622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0" w:history="1">
            <w:r w:rsidRPr="00C54D81">
              <w:rPr>
                <w:rStyle w:val="Hyperlink"/>
                <w:rFonts w:asciiTheme="majorBidi" w:hAnsiTheme="majorBidi"/>
                <w:noProof/>
              </w:rPr>
              <w:t>Google Sheet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3018" w14:textId="76731AE7" w:rsidR="00E6225D" w:rsidRDefault="00E622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1" w:history="1">
            <w:r w:rsidRPr="00C54D81">
              <w:rPr>
                <w:rStyle w:val="Hyperlink"/>
                <w:rFonts w:asciiTheme="majorBidi" w:hAnsiTheme="majorBidi"/>
                <w:noProof/>
              </w:rPr>
              <w:t>SQL Server and Schema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FA9C" w14:textId="6E129F0B" w:rsidR="00E6225D" w:rsidRDefault="00E622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2" w:history="1">
            <w:r w:rsidRPr="00C54D81">
              <w:rPr>
                <w:rStyle w:val="Hyperlink"/>
                <w:rFonts w:asciiTheme="majorBidi" w:hAnsiTheme="majorBidi"/>
                <w:noProof/>
              </w:rPr>
              <w:t>Python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101C" w14:textId="65CDE0B9" w:rsidR="00E6225D" w:rsidRDefault="00E622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3" w:history="1">
            <w:r w:rsidRPr="00C54D81">
              <w:rPr>
                <w:rStyle w:val="Hyperlink"/>
                <w:rFonts w:asciiTheme="majorBidi" w:hAnsiTheme="majorBidi"/>
                <w:noProof/>
              </w:rPr>
              <w:t>Data Exploration and Initial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C90F" w14:textId="0DEA6AC8" w:rsidR="00E6225D" w:rsidRDefault="00E622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4" w:history="1">
            <w:r w:rsidRPr="00C54D81">
              <w:rPr>
                <w:rStyle w:val="Hyperlink"/>
                <w:rFonts w:asciiTheme="majorBidi" w:hAnsiTheme="majorBidi"/>
                <w:noProof/>
              </w:rPr>
              <w:t>Data Ingestion Pipeline (Bronze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F17B" w14:textId="6374F3FF" w:rsidR="00E6225D" w:rsidRDefault="00E622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5" w:history="1">
            <w:r w:rsidRPr="00C54D81">
              <w:rPr>
                <w:rStyle w:val="Hyperlink"/>
                <w:rFonts w:asciiTheme="majorBidi" w:hAnsiTheme="majorBidi"/>
                <w:noProof/>
              </w:rPr>
              <w:t>Data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DBE4" w14:textId="4C45B4FE" w:rsidR="00E6225D" w:rsidRDefault="00E622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6" w:history="1">
            <w:r w:rsidRPr="00C54D81">
              <w:rPr>
                <w:rStyle w:val="Hyperlink"/>
                <w:rFonts w:asciiTheme="majorBidi" w:hAnsiTheme="majorBidi"/>
                <w:noProof/>
              </w:rPr>
              <w:t>Payload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9C5B" w14:textId="2FD940FC" w:rsidR="00E6225D" w:rsidRDefault="00E6225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7" w:history="1">
            <w:r w:rsidRPr="00C54D81">
              <w:rPr>
                <w:rStyle w:val="Hyperlink"/>
                <w:rFonts w:asciiTheme="majorBidi" w:hAnsiTheme="majorBidi"/>
                <w:noProof/>
              </w:rPr>
              <w:t>Loading into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49CA" w14:textId="338388F3" w:rsidR="00E6225D" w:rsidRDefault="00E6225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712798" w:history="1">
            <w:r w:rsidRPr="00C54D81">
              <w:rPr>
                <w:rStyle w:val="Hyperlink"/>
                <w:rFonts w:asciiTheme="majorBidi" w:hAnsiTheme="majorBidi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F5C8" w14:textId="5829B329" w:rsidR="00E6225D" w:rsidRDefault="00E6225D">
          <w:r>
            <w:rPr>
              <w:b/>
              <w:bCs/>
              <w:noProof/>
            </w:rPr>
            <w:fldChar w:fldCharType="end"/>
          </w:r>
        </w:p>
      </w:sdtContent>
    </w:sdt>
    <w:p w14:paraId="64C0917A" w14:textId="4646E5FC" w:rsidR="00E6225D" w:rsidRDefault="00E6225D" w:rsidP="00E6225D">
      <w:r>
        <w:br w:type="page"/>
      </w:r>
    </w:p>
    <w:p w14:paraId="28F1C5B2" w14:textId="77777777" w:rsidR="00E6225D" w:rsidRPr="00E6225D" w:rsidRDefault="00E6225D" w:rsidP="00E6225D"/>
    <w:p w14:paraId="4C6C4063" w14:textId="462E29F7" w:rsidR="005742B4" w:rsidRPr="00B97D5F" w:rsidRDefault="00000000" w:rsidP="00FC0B28">
      <w:pPr>
        <w:pStyle w:val="Heading1"/>
        <w:rPr>
          <w:rFonts w:asciiTheme="majorBidi" w:hAnsiTheme="majorBidi"/>
          <w:b w:val="0"/>
          <w:bCs w:val="0"/>
          <w:sz w:val="32"/>
          <w:szCs w:val="32"/>
        </w:rPr>
      </w:pPr>
      <w:bookmarkStart w:id="0" w:name="_Toc213712788"/>
      <w:r w:rsidRPr="00B97D5F">
        <w:rPr>
          <w:rFonts w:asciiTheme="majorBidi" w:hAnsiTheme="majorBidi"/>
          <w:b w:val="0"/>
          <w:bCs w:val="0"/>
          <w:sz w:val="32"/>
          <w:szCs w:val="32"/>
        </w:rPr>
        <w:t>Project Overview</w:t>
      </w:r>
      <w:bookmarkEnd w:id="0"/>
    </w:p>
    <w:p w14:paraId="6586A059" w14:textId="77777777" w:rsidR="0081261B" w:rsidRPr="00A740CC" w:rsidRDefault="00000000" w:rsidP="007E0A18">
      <w:pPr>
        <w:rPr>
          <w:rFonts w:asciiTheme="majorBidi" w:hAnsiTheme="majorBidi" w:cstheme="majorBidi"/>
          <w:sz w:val="24"/>
          <w:szCs w:val="24"/>
        </w:rPr>
      </w:pPr>
      <w:r w:rsidRPr="00A740CC">
        <w:rPr>
          <w:rFonts w:asciiTheme="majorBidi" w:hAnsiTheme="majorBidi" w:cstheme="majorBidi"/>
          <w:sz w:val="24"/>
          <w:szCs w:val="24"/>
        </w:rPr>
        <w:t xml:space="preserve">This </w:t>
      </w:r>
      <w:r w:rsidR="00255821" w:rsidRPr="00A740CC">
        <w:rPr>
          <w:rFonts w:asciiTheme="majorBidi" w:hAnsiTheme="majorBidi" w:cstheme="majorBidi"/>
          <w:sz w:val="24"/>
          <w:szCs w:val="24"/>
        </w:rPr>
        <w:t xml:space="preserve">goal of this project </w:t>
      </w:r>
      <w:r w:rsidRPr="00A740CC">
        <w:rPr>
          <w:rFonts w:asciiTheme="majorBidi" w:hAnsiTheme="majorBidi" w:cstheme="majorBidi"/>
          <w:sz w:val="24"/>
          <w:szCs w:val="24"/>
        </w:rPr>
        <w:t xml:space="preserve">is </w:t>
      </w:r>
      <w:r w:rsidR="00255821" w:rsidRPr="00A740CC">
        <w:rPr>
          <w:rFonts w:asciiTheme="majorBidi" w:hAnsiTheme="majorBidi" w:cstheme="majorBidi"/>
          <w:sz w:val="24"/>
          <w:szCs w:val="24"/>
        </w:rPr>
        <w:t xml:space="preserve">to build an </w:t>
      </w:r>
      <w:r w:rsidRPr="00A740CC">
        <w:rPr>
          <w:rFonts w:asciiTheme="majorBidi" w:hAnsiTheme="majorBidi" w:cstheme="majorBidi"/>
          <w:sz w:val="24"/>
          <w:szCs w:val="24"/>
        </w:rPr>
        <w:t>automat</w:t>
      </w:r>
      <w:r w:rsidR="00255821" w:rsidRPr="00A740CC">
        <w:rPr>
          <w:rFonts w:asciiTheme="majorBidi" w:hAnsiTheme="majorBidi" w:cstheme="majorBidi"/>
          <w:sz w:val="24"/>
          <w:szCs w:val="24"/>
        </w:rPr>
        <w:t>ed</w:t>
      </w:r>
      <w:r w:rsidRPr="00A740CC">
        <w:rPr>
          <w:rFonts w:asciiTheme="majorBidi" w:hAnsiTheme="majorBidi" w:cstheme="majorBidi"/>
          <w:sz w:val="24"/>
          <w:szCs w:val="24"/>
        </w:rPr>
        <w:t xml:space="preserve"> data flow </w:t>
      </w:r>
      <w:r w:rsidR="00255821" w:rsidRPr="00A740CC">
        <w:rPr>
          <w:rFonts w:asciiTheme="majorBidi" w:hAnsiTheme="majorBidi" w:cstheme="majorBidi"/>
          <w:sz w:val="24"/>
          <w:szCs w:val="24"/>
        </w:rPr>
        <w:t>and store clean data for Ugandan</w:t>
      </w:r>
      <w:r w:rsidRPr="00A740CC">
        <w:rPr>
          <w:rFonts w:asciiTheme="majorBidi" w:hAnsiTheme="majorBidi" w:cstheme="majorBidi"/>
          <w:sz w:val="24"/>
          <w:szCs w:val="24"/>
        </w:rPr>
        <w:t xml:space="preserve"> community members.</w:t>
      </w:r>
      <w:r w:rsidR="00255821" w:rsidRPr="00A740CC">
        <w:rPr>
          <w:rFonts w:asciiTheme="majorBidi" w:hAnsiTheme="majorBidi" w:cstheme="majorBidi"/>
          <w:sz w:val="24"/>
          <w:szCs w:val="24"/>
        </w:rPr>
        <w:t xml:space="preserve"> </w:t>
      </w:r>
    </w:p>
    <w:p w14:paraId="6739F20C" w14:textId="5D642259" w:rsidR="00876074" w:rsidRPr="00A740CC" w:rsidRDefault="00000000" w:rsidP="007E0A18">
      <w:pPr>
        <w:rPr>
          <w:rFonts w:asciiTheme="majorBidi" w:hAnsiTheme="majorBidi" w:cstheme="majorBidi"/>
          <w:sz w:val="24"/>
          <w:szCs w:val="24"/>
        </w:rPr>
      </w:pPr>
      <w:r w:rsidRPr="00A740CC">
        <w:rPr>
          <w:rFonts w:asciiTheme="majorBidi" w:hAnsiTheme="majorBidi" w:cstheme="majorBidi"/>
          <w:sz w:val="24"/>
          <w:szCs w:val="24"/>
        </w:rPr>
        <w:t xml:space="preserve">We pull data from </w:t>
      </w:r>
      <w:r w:rsidR="00255821" w:rsidRPr="00A740CC">
        <w:rPr>
          <w:rFonts w:asciiTheme="majorBidi" w:hAnsiTheme="majorBidi" w:cstheme="majorBidi"/>
          <w:sz w:val="24"/>
          <w:szCs w:val="24"/>
        </w:rPr>
        <w:t>private g</w:t>
      </w:r>
      <w:r w:rsidRPr="00A740CC">
        <w:rPr>
          <w:rFonts w:asciiTheme="majorBidi" w:hAnsiTheme="majorBidi" w:cstheme="majorBidi"/>
          <w:sz w:val="24"/>
          <w:szCs w:val="24"/>
        </w:rPr>
        <w:t xml:space="preserve">oogle </w:t>
      </w:r>
      <w:r w:rsidR="00255821" w:rsidRPr="00A740CC">
        <w:rPr>
          <w:rFonts w:asciiTheme="majorBidi" w:hAnsiTheme="majorBidi" w:cstheme="majorBidi"/>
          <w:sz w:val="24"/>
          <w:szCs w:val="24"/>
        </w:rPr>
        <w:t>s</w:t>
      </w:r>
      <w:r w:rsidRPr="00A740CC">
        <w:rPr>
          <w:rFonts w:asciiTheme="majorBidi" w:hAnsiTheme="majorBidi" w:cstheme="majorBidi"/>
          <w:sz w:val="24"/>
          <w:szCs w:val="24"/>
        </w:rPr>
        <w:t xml:space="preserve">heets, store it in a </w:t>
      </w:r>
      <w:r w:rsidR="00255821" w:rsidRPr="00A740CC">
        <w:rPr>
          <w:rFonts w:asciiTheme="majorBidi" w:hAnsiTheme="majorBidi" w:cstheme="majorBidi"/>
          <w:sz w:val="24"/>
          <w:szCs w:val="24"/>
        </w:rPr>
        <w:t>structured M</w:t>
      </w:r>
      <w:r w:rsidR="00255821" w:rsidRPr="00A740CC">
        <w:rPr>
          <w:rFonts w:asciiTheme="majorBidi" w:hAnsiTheme="majorBidi" w:cstheme="majorBidi"/>
          <w:sz w:val="24"/>
          <w:szCs w:val="24"/>
        </w:rPr>
        <w:t>edallion Architecture</w:t>
      </w:r>
      <w:r w:rsidR="00255821" w:rsidRPr="00A740CC">
        <w:rPr>
          <w:rFonts w:asciiTheme="majorBidi" w:hAnsiTheme="majorBidi" w:cstheme="majorBidi"/>
          <w:sz w:val="24"/>
          <w:szCs w:val="24"/>
        </w:rPr>
        <w:t xml:space="preserve"> </w:t>
      </w:r>
      <w:r w:rsidRPr="00A740CC">
        <w:rPr>
          <w:rFonts w:asciiTheme="majorBidi" w:hAnsiTheme="majorBidi" w:cstheme="majorBidi"/>
          <w:sz w:val="24"/>
          <w:szCs w:val="24"/>
        </w:rPr>
        <w:t xml:space="preserve">SQL </w:t>
      </w:r>
      <w:r w:rsidR="00255821" w:rsidRPr="00A740CC">
        <w:rPr>
          <w:rFonts w:asciiTheme="majorBidi" w:hAnsiTheme="majorBidi" w:cstheme="majorBidi"/>
          <w:sz w:val="24"/>
          <w:szCs w:val="24"/>
        </w:rPr>
        <w:t xml:space="preserve">server </w:t>
      </w:r>
      <w:r w:rsidRPr="00A740CC">
        <w:rPr>
          <w:rFonts w:asciiTheme="majorBidi" w:hAnsiTheme="majorBidi" w:cstheme="majorBidi"/>
          <w:sz w:val="24"/>
          <w:szCs w:val="24"/>
        </w:rPr>
        <w:t>database, and feed it into a Power BI dashboard</w:t>
      </w:r>
      <w:r w:rsidR="00255821" w:rsidRPr="00A740CC">
        <w:rPr>
          <w:rFonts w:asciiTheme="majorBidi" w:hAnsiTheme="majorBidi" w:cstheme="majorBidi"/>
          <w:sz w:val="24"/>
          <w:szCs w:val="24"/>
        </w:rPr>
        <w:t xml:space="preserve"> for better tracking and ultimately proper service and welfare tracking.</w:t>
      </w:r>
    </w:p>
    <w:p w14:paraId="78ACA5A6" w14:textId="0BB6BC35" w:rsidR="00255821" w:rsidRPr="0081261B" w:rsidRDefault="00255821" w:rsidP="007E0A18">
      <w:pPr>
        <w:rPr>
          <w:rFonts w:asciiTheme="majorBidi" w:hAnsiTheme="majorBidi" w:cstheme="majorBidi"/>
          <w:b/>
          <w:bCs/>
          <w:i/>
          <w:iCs/>
          <w:u w:val="single"/>
        </w:rPr>
      </w:pPr>
      <w:r w:rsidRPr="0081261B">
        <w:rPr>
          <w:rFonts w:asciiTheme="majorBidi" w:hAnsiTheme="majorBidi" w:cstheme="majorBidi"/>
          <w:b/>
          <w:bCs/>
          <w:i/>
          <w:iCs/>
          <w:u w:val="single"/>
        </w:rPr>
        <w:t>WHY?</w:t>
      </w:r>
    </w:p>
    <w:p w14:paraId="6E5ABAFD" w14:textId="29C475F8" w:rsidR="007E0A18" w:rsidRPr="00A740CC" w:rsidRDefault="00255821" w:rsidP="007E0A18">
      <w:pPr>
        <w:spacing w:after="0"/>
        <w:rPr>
          <w:rFonts w:asciiTheme="majorBidi" w:hAnsiTheme="majorBidi" w:cstheme="majorBidi"/>
          <w:sz w:val="24"/>
          <w:szCs w:val="24"/>
        </w:rPr>
      </w:pPr>
      <w:r w:rsidRPr="00A740CC">
        <w:rPr>
          <w:rFonts w:asciiTheme="majorBidi" w:hAnsiTheme="majorBidi" w:cstheme="majorBidi"/>
          <w:sz w:val="24"/>
          <w:szCs w:val="24"/>
        </w:rPr>
        <w:t>The g</w:t>
      </w:r>
      <w:r w:rsidR="00876074" w:rsidRPr="00A740CC">
        <w:rPr>
          <w:rFonts w:asciiTheme="majorBidi" w:hAnsiTheme="majorBidi" w:cstheme="majorBidi"/>
          <w:sz w:val="24"/>
          <w:szCs w:val="24"/>
        </w:rPr>
        <w:t xml:space="preserve">oogle </w:t>
      </w:r>
      <w:r w:rsidRPr="00A740CC">
        <w:rPr>
          <w:rFonts w:asciiTheme="majorBidi" w:hAnsiTheme="majorBidi" w:cstheme="majorBidi"/>
          <w:sz w:val="24"/>
          <w:szCs w:val="24"/>
        </w:rPr>
        <w:t>s</w:t>
      </w:r>
      <w:r w:rsidR="00876074" w:rsidRPr="00A740CC">
        <w:rPr>
          <w:rFonts w:asciiTheme="majorBidi" w:hAnsiTheme="majorBidi" w:cstheme="majorBidi"/>
          <w:sz w:val="24"/>
          <w:szCs w:val="24"/>
        </w:rPr>
        <w:t xml:space="preserve">heet is growing fast and has </w:t>
      </w:r>
      <w:r w:rsidRPr="00A740CC">
        <w:rPr>
          <w:rFonts w:asciiTheme="majorBidi" w:hAnsiTheme="majorBidi" w:cstheme="majorBidi"/>
          <w:sz w:val="24"/>
          <w:szCs w:val="24"/>
        </w:rPr>
        <w:t>problems.</w:t>
      </w:r>
    </w:p>
    <w:p w14:paraId="4348EA30" w14:textId="77777777" w:rsidR="00876074" w:rsidRPr="00A740CC" w:rsidRDefault="00876074" w:rsidP="007E0A18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A740CC">
        <w:rPr>
          <w:rFonts w:asciiTheme="majorBidi" w:hAnsiTheme="majorBidi" w:cstheme="majorBidi"/>
          <w:sz w:val="24"/>
          <w:szCs w:val="24"/>
        </w:rPr>
        <w:t>Duplicate registrations</w:t>
      </w:r>
    </w:p>
    <w:p w14:paraId="599E9D94" w14:textId="77777777" w:rsidR="00876074" w:rsidRPr="00A740CC" w:rsidRDefault="00876074" w:rsidP="007E0A18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A740CC">
        <w:rPr>
          <w:rFonts w:asciiTheme="majorBidi" w:hAnsiTheme="majorBidi" w:cstheme="majorBidi"/>
          <w:sz w:val="24"/>
          <w:szCs w:val="24"/>
        </w:rPr>
        <w:t>Outdated or inconsistent contacts</w:t>
      </w:r>
    </w:p>
    <w:p w14:paraId="72A5CC11" w14:textId="77777777" w:rsidR="007E0A18" w:rsidRPr="00A740CC" w:rsidRDefault="00876074" w:rsidP="007E0A18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A740CC">
        <w:rPr>
          <w:rFonts w:asciiTheme="majorBidi" w:hAnsiTheme="majorBidi" w:cstheme="majorBidi"/>
          <w:sz w:val="24"/>
          <w:szCs w:val="24"/>
        </w:rPr>
        <w:t>Hard to track Updates</w:t>
      </w:r>
    </w:p>
    <w:p w14:paraId="003B47C3" w14:textId="77777777" w:rsidR="0081261B" w:rsidRPr="00A740CC" w:rsidRDefault="00000000" w:rsidP="0081261B">
      <w:pPr>
        <w:rPr>
          <w:rFonts w:asciiTheme="majorBidi" w:hAnsiTheme="majorBidi" w:cstheme="majorBidi"/>
          <w:sz w:val="24"/>
          <w:szCs w:val="24"/>
        </w:rPr>
      </w:pPr>
      <w:r w:rsidRPr="00A740CC">
        <w:rPr>
          <w:rFonts w:asciiTheme="majorBidi" w:hAnsiTheme="majorBidi" w:cstheme="majorBidi"/>
          <w:sz w:val="24"/>
          <w:szCs w:val="24"/>
        </w:rPr>
        <w:br/>
        <w:t>This pipeline solves those issues and keeps the data clean, accurate, and ready for reporting.</w:t>
      </w:r>
      <w:r w:rsidR="0081261B" w:rsidRPr="00A740CC">
        <w:rPr>
          <w:rFonts w:asciiTheme="majorBidi" w:hAnsiTheme="majorBidi" w:cstheme="majorBidi"/>
          <w:sz w:val="24"/>
          <w:szCs w:val="24"/>
        </w:rPr>
        <w:t xml:space="preserve"> The pipeline pulls data stores data in a Bronze- Silver – Gold architecture in the SQL Server. </w:t>
      </w:r>
    </w:p>
    <w:p w14:paraId="06F41CEF" w14:textId="5A7632D3" w:rsidR="0081261B" w:rsidRPr="00A740CC" w:rsidRDefault="0081261B" w:rsidP="0081261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740CC">
        <w:rPr>
          <w:sz w:val="24"/>
          <w:szCs w:val="24"/>
        </w:rPr>
        <w:t xml:space="preserve">Bronze Layer: Raw, </w:t>
      </w:r>
      <w:r w:rsidR="003A469F">
        <w:rPr>
          <w:sz w:val="24"/>
          <w:szCs w:val="24"/>
        </w:rPr>
        <w:t>un</w:t>
      </w:r>
      <w:r w:rsidRPr="00A740CC">
        <w:rPr>
          <w:sz w:val="24"/>
          <w:szCs w:val="24"/>
        </w:rPr>
        <w:t>transformed data.</w:t>
      </w:r>
    </w:p>
    <w:p w14:paraId="5E06A31C" w14:textId="77777777" w:rsidR="0081261B" w:rsidRPr="00A740CC" w:rsidRDefault="0081261B" w:rsidP="0081261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740CC">
        <w:rPr>
          <w:sz w:val="24"/>
          <w:szCs w:val="24"/>
        </w:rPr>
        <w:t>Silver Layer: Cleaned, structured, and modeled data.</w:t>
      </w:r>
    </w:p>
    <w:p w14:paraId="3FAC6268" w14:textId="56309B96" w:rsidR="0081261B" w:rsidRPr="00A740CC" w:rsidRDefault="0081261B" w:rsidP="0081261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740CC">
        <w:rPr>
          <w:sz w:val="24"/>
          <w:szCs w:val="24"/>
        </w:rPr>
        <w:t>Gold Layer : Analysis-ready tables and views.</w:t>
      </w:r>
    </w:p>
    <w:p w14:paraId="53480593" w14:textId="5310CAA5" w:rsidR="0081261B" w:rsidRPr="00A740CC" w:rsidRDefault="0081261B" w:rsidP="00A740CC">
      <w:pPr>
        <w:rPr>
          <w:sz w:val="24"/>
          <w:szCs w:val="24"/>
        </w:rPr>
      </w:pPr>
      <w:r w:rsidRPr="00A740CC">
        <w:rPr>
          <w:sz w:val="24"/>
          <w:szCs w:val="24"/>
        </w:rPr>
        <w:t xml:space="preserve">Current stage: securely loading data into the </w:t>
      </w:r>
      <w:r w:rsidRPr="00A740CC">
        <w:rPr>
          <w:sz w:val="24"/>
          <w:szCs w:val="24"/>
        </w:rPr>
        <w:t>bronze</w:t>
      </w:r>
      <w:r w:rsidRPr="00A740CC">
        <w:rPr>
          <w:sz w:val="24"/>
          <w:szCs w:val="24"/>
        </w:rPr>
        <w:t xml:space="preserve"> layer.</w:t>
      </w:r>
    </w:p>
    <w:p w14:paraId="29742F9C" w14:textId="6DBCD4C4" w:rsidR="0081261B" w:rsidRPr="0081261B" w:rsidRDefault="0081261B" w:rsidP="0081261B">
      <w:pPr>
        <w:rPr>
          <w:rFonts w:asciiTheme="majorBidi" w:hAnsiTheme="majorBidi" w:cstheme="majorBidi"/>
        </w:rPr>
      </w:pPr>
      <w:r>
        <w:rPr>
          <w:rFonts w:asciiTheme="majorBidi" w:hAnsiTheme="majorBidi"/>
          <w:b/>
          <w:bCs/>
          <w:sz w:val="32"/>
          <w:szCs w:val="32"/>
        </w:rPr>
        <w:br w:type="page"/>
      </w:r>
    </w:p>
    <w:p w14:paraId="3F45E0B5" w14:textId="045419F3" w:rsidR="00255821" w:rsidRPr="00B97D5F" w:rsidRDefault="00255821" w:rsidP="00255821">
      <w:pPr>
        <w:pStyle w:val="Heading1"/>
        <w:rPr>
          <w:rFonts w:asciiTheme="majorBidi" w:hAnsiTheme="majorBidi"/>
          <w:b w:val="0"/>
          <w:bCs w:val="0"/>
          <w:sz w:val="32"/>
          <w:szCs w:val="32"/>
        </w:rPr>
      </w:pPr>
      <w:bookmarkStart w:id="1" w:name="_Toc213712789"/>
      <w:r w:rsidRPr="00B97D5F">
        <w:rPr>
          <w:rFonts w:asciiTheme="majorBidi" w:hAnsiTheme="majorBidi"/>
          <w:b w:val="0"/>
          <w:bCs w:val="0"/>
          <w:sz w:val="32"/>
          <w:szCs w:val="32"/>
        </w:rPr>
        <w:lastRenderedPageBreak/>
        <w:t>Initial Setup</w:t>
      </w:r>
      <w:bookmarkEnd w:id="1"/>
    </w:p>
    <w:p w14:paraId="76CA4C07" w14:textId="42FEC8C1" w:rsidR="00255821" w:rsidRPr="00B97D5F" w:rsidRDefault="00255821" w:rsidP="00255821">
      <w:pPr>
        <w:pStyle w:val="Heading2"/>
        <w:rPr>
          <w:rFonts w:asciiTheme="majorBidi" w:hAnsiTheme="majorBidi"/>
          <w:b w:val="0"/>
          <w:bCs w:val="0"/>
        </w:rPr>
      </w:pPr>
      <w:bookmarkStart w:id="2" w:name="_Toc213712790"/>
      <w:r w:rsidRPr="00B97D5F">
        <w:rPr>
          <w:rFonts w:asciiTheme="majorBidi" w:hAnsiTheme="majorBidi"/>
          <w:b w:val="0"/>
          <w:bCs w:val="0"/>
        </w:rPr>
        <w:t>Google Sheet Access</w:t>
      </w:r>
      <w:bookmarkEnd w:id="2"/>
    </w:p>
    <w:p w14:paraId="49D3A54C" w14:textId="4D361CB7" w:rsidR="00255821" w:rsidRPr="00B97D5F" w:rsidRDefault="00255821" w:rsidP="007E0A1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97D5F">
        <w:rPr>
          <w:rFonts w:asciiTheme="majorBidi" w:hAnsiTheme="majorBidi" w:cstheme="majorBidi"/>
          <w:sz w:val="24"/>
          <w:szCs w:val="24"/>
        </w:rPr>
        <w:t xml:space="preserve">Service account created in Google Cloud to access </w:t>
      </w:r>
      <w:r w:rsidR="007E0A18" w:rsidRPr="00B97D5F">
        <w:rPr>
          <w:rFonts w:asciiTheme="majorBidi" w:hAnsiTheme="majorBidi" w:cstheme="majorBidi"/>
          <w:sz w:val="24"/>
          <w:szCs w:val="24"/>
        </w:rPr>
        <w:t>private sheets</w:t>
      </w:r>
      <w:r w:rsidRPr="00B97D5F">
        <w:rPr>
          <w:rFonts w:asciiTheme="majorBidi" w:hAnsiTheme="majorBidi" w:cstheme="majorBidi"/>
          <w:sz w:val="24"/>
          <w:szCs w:val="24"/>
        </w:rPr>
        <w:t>.</w:t>
      </w:r>
    </w:p>
    <w:p w14:paraId="57793F15" w14:textId="77777777" w:rsidR="00255821" w:rsidRPr="00B97D5F" w:rsidRDefault="00255821" w:rsidP="007E0A1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97D5F">
        <w:rPr>
          <w:rFonts w:asciiTheme="majorBidi" w:hAnsiTheme="majorBidi" w:cstheme="majorBidi"/>
          <w:sz w:val="24"/>
          <w:szCs w:val="24"/>
        </w:rPr>
        <w:t>Credentials stored securely in system environment variables (GSHEET_CREDENTIALS_JSON_PATH).</w:t>
      </w:r>
    </w:p>
    <w:p w14:paraId="6175E6BD" w14:textId="77777777" w:rsidR="00255821" w:rsidRPr="00B97D5F" w:rsidRDefault="00255821" w:rsidP="007E0A18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B97D5F">
        <w:rPr>
          <w:rFonts w:asciiTheme="majorBidi" w:hAnsiTheme="majorBidi" w:cstheme="majorBidi"/>
          <w:sz w:val="24"/>
          <w:szCs w:val="24"/>
        </w:rPr>
        <w:t>Google Sheet shared with the service account.</w:t>
      </w:r>
    </w:p>
    <w:p w14:paraId="0321BFE6" w14:textId="2E3A9776" w:rsidR="00255821" w:rsidRPr="00B97D5F" w:rsidRDefault="00255821" w:rsidP="007E0A18">
      <w:pPr>
        <w:pStyle w:val="Heading2"/>
        <w:rPr>
          <w:rFonts w:asciiTheme="majorBidi" w:hAnsiTheme="majorBidi"/>
          <w:b w:val="0"/>
          <w:bCs w:val="0"/>
        </w:rPr>
      </w:pPr>
      <w:bookmarkStart w:id="3" w:name="_Toc213712791"/>
      <w:r w:rsidRPr="00B97D5F">
        <w:rPr>
          <w:rFonts w:asciiTheme="majorBidi" w:hAnsiTheme="majorBidi"/>
          <w:b w:val="0"/>
          <w:bCs w:val="0"/>
        </w:rPr>
        <w:t xml:space="preserve">SQL Server </w:t>
      </w:r>
      <w:r w:rsidR="007E0A18" w:rsidRPr="00B97D5F">
        <w:rPr>
          <w:rFonts w:asciiTheme="majorBidi" w:hAnsiTheme="majorBidi"/>
          <w:b w:val="0"/>
          <w:bCs w:val="0"/>
        </w:rPr>
        <w:t>and Schema Setup</w:t>
      </w:r>
      <w:bookmarkEnd w:id="3"/>
    </w:p>
    <w:p w14:paraId="40CB88DC" w14:textId="77777777" w:rsidR="00255821" w:rsidRPr="00B97D5F" w:rsidRDefault="00255821" w:rsidP="007E0A1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97D5F">
        <w:rPr>
          <w:rFonts w:asciiTheme="majorBidi" w:hAnsiTheme="majorBidi" w:cstheme="majorBidi"/>
          <w:sz w:val="24"/>
          <w:szCs w:val="24"/>
        </w:rPr>
        <w:t>Database: UgacooqDB</w:t>
      </w:r>
    </w:p>
    <w:p w14:paraId="5B4E4381" w14:textId="1638761F" w:rsidR="00255821" w:rsidRPr="00B97D5F" w:rsidRDefault="00255821" w:rsidP="007E0A1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97D5F">
        <w:rPr>
          <w:rFonts w:asciiTheme="majorBidi" w:hAnsiTheme="majorBidi" w:cstheme="majorBidi"/>
          <w:sz w:val="24"/>
          <w:szCs w:val="24"/>
        </w:rPr>
        <w:t>Schema: Bronze</w:t>
      </w:r>
      <w:r w:rsidR="007E0A18" w:rsidRPr="00B97D5F">
        <w:rPr>
          <w:rFonts w:asciiTheme="majorBidi" w:hAnsiTheme="majorBidi" w:cstheme="majorBidi"/>
          <w:sz w:val="24"/>
          <w:szCs w:val="24"/>
        </w:rPr>
        <w:t>, Silver, Gold</w:t>
      </w:r>
    </w:p>
    <w:p w14:paraId="68C97881" w14:textId="47B26EA3" w:rsidR="007E0A18" w:rsidRPr="00B97D5F" w:rsidRDefault="007E0A18" w:rsidP="007E0A1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B97D5F">
        <w:rPr>
          <w:rFonts w:asciiTheme="majorBidi" w:hAnsiTheme="majorBidi" w:cstheme="majorBidi"/>
          <w:sz w:val="24"/>
          <w:szCs w:val="24"/>
        </w:rPr>
        <w:t>Table: ugacooq_raw</w:t>
      </w:r>
    </w:p>
    <w:p w14:paraId="1E826FF6" w14:textId="5B6B1600" w:rsidR="007E0A18" w:rsidRPr="00B97D5F" w:rsidRDefault="007E0A18" w:rsidP="007E0A18">
      <w:pPr>
        <w:rPr>
          <w:rFonts w:asciiTheme="majorBidi" w:hAnsiTheme="majorBidi" w:cstheme="majorBidi"/>
        </w:rPr>
      </w:pPr>
      <w:r w:rsidRPr="00B97D5F">
        <w:rPr>
          <w:rFonts w:asciiTheme="majorBidi" w:hAnsiTheme="majorBidi" w:cstheme="majorBidi"/>
        </w:rPr>
        <w:t>Bronze Table Schema: bronze.</w:t>
      </w:r>
      <w:r w:rsidRPr="00B97D5F">
        <w:rPr>
          <w:rFonts w:asciiTheme="majorBidi" w:hAnsiTheme="majorBidi" w:cstheme="majorBidi"/>
        </w:rPr>
        <w:t>ugacooq</w:t>
      </w:r>
      <w:r w:rsidRPr="00B97D5F">
        <w:rPr>
          <w:rFonts w:asciiTheme="majorBidi" w:hAnsiTheme="majorBidi" w:cstheme="majorBidi"/>
        </w:rPr>
        <w:t>_raw</w:t>
      </w:r>
    </w:p>
    <w:tbl>
      <w:tblPr>
        <w:tblStyle w:val="GridTable1Light-Accent1"/>
        <w:tblW w:w="9176" w:type="dxa"/>
        <w:tblLook w:val="04A0" w:firstRow="1" w:lastRow="0" w:firstColumn="1" w:lastColumn="0" w:noHBand="0" w:noVBand="1"/>
      </w:tblPr>
      <w:tblGrid>
        <w:gridCol w:w="1948"/>
        <w:gridCol w:w="2380"/>
        <w:gridCol w:w="4848"/>
      </w:tblGrid>
      <w:tr w:rsidR="007E0A18" w:rsidRPr="007E0A18" w14:paraId="584B7825" w14:textId="77777777" w:rsidTr="00B97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0C45" w14:textId="77777777" w:rsidR="007E0A18" w:rsidRPr="007E0A18" w:rsidRDefault="007E0A18" w:rsidP="00B97D5F">
            <w:pPr>
              <w:pStyle w:val="NoSpacing"/>
              <w:spacing w:after="100" w:afterAutospacing="1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14:paraId="07609B38" w14:textId="77777777" w:rsidR="007E0A18" w:rsidRPr="007E0A18" w:rsidRDefault="007E0A18" w:rsidP="00B97D5F">
            <w:pPr>
              <w:pStyle w:val="NoSpacing"/>
              <w:spacing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202F7941" w14:textId="77777777" w:rsidR="007E0A18" w:rsidRPr="007E0A18" w:rsidRDefault="007E0A18" w:rsidP="00B97D5F">
            <w:pPr>
              <w:pStyle w:val="NoSpacing"/>
              <w:spacing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7E0A18" w:rsidRPr="007E0A18" w14:paraId="3FC0A867" w14:textId="77777777" w:rsidTr="00B97D5F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D12DC" w14:textId="77777777" w:rsidR="007E0A18" w:rsidRPr="007E0A18" w:rsidRDefault="007E0A18" w:rsidP="007E0A18">
            <w:pPr>
              <w:pStyle w:val="NoSpacing"/>
              <w:spacing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ingested_at</w:t>
            </w:r>
          </w:p>
        </w:tc>
        <w:tc>
          <w:tcPr>
            <w:tcW w:w="0" w:type="auto"/>
            <w:hideMark/>
          </w:tcPr>
          <w:p w14:paraId="41D95F95" w14:textId="737C7F0F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E0A18">
              <w:rPr>
                <w:rFonts w:asciiTheme="majorBidi" w:hAnsiTheme="majorBidi" w:cstheme="majorBidi"/>
              </w:rPr>
              <w:t>DATETIME</w:t>
            </w:r>
            <w:r w:rsidRPr="00B97D5F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4B34B2EA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Timestamp when the row was ingested</w:t>
            </w:r>
          </w:p>
        </w:tc>
      </w:tr>
      <w:tr w:rsidR="007E0A18" w:rsidRPr="007E0A18" w14:paraId="4A0CB62A" w14:textId="77777777" w:rsidTr="00B97D5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958C0" w14:textId="77777777" w:rsidR="007E0A18" w:rsidRPr="007E0A18" w:rsidRDefault="007E0A18" w:rsidP="007E0A18">
            <w:pPr>
              <w:pStyle w:val="NoSpacing"/>
              <w:spacing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source_sheet</w:t>
            </w:r>
          </w:p>
        </w:tc>
        <w:tc>
          <w:tcPr>
            <w:tcW w:w="0" w:type="auto"/>
            <w:hideMark/>
          </w:tcPr>
          <w:p w14:paraId="4A9E95B7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E0A18">
              <w:rPr>
                <w:rFonts w:asciiTheme="majorBidi" w:hAnsiTheme="majorBidi" w:cstheme="majorBidi"/>
              </w:rPr>
              <w:t>NVARCHAR(255)</w:t>
            </w:r>
          </w:p>
        </w:tc>
        <w:tc>
          <w:tcPr>
            <w:tcW w:w="0" w:type="auto"/>
            <w:hideMark/>
          </w:tcPr>
          <w:p w14:paraId="40E270C3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Name of the Google Sheet</w:t>
            </w:r>
          </w:p>
        </w:tc>
      </w:tr>
      <w:tr w:rsidR="007E0A18" w:rsidRPr="007E0A18" w14:paraId="60E6C221" w14:textId="77777777" w:rsidTr="00B97D5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5547A" w14:textId="77777777" w:rsidR="007E0A18" w:rsidRPr="007E0A18" w:rsidRDefault="007E0A18" w:rsidP="007E0A18">
            <w:pPr>
              <w:pStyle w:val="NoSpacing"/>
              <w:spacing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source_row</w:t>
            </w:r>
          </w:p>
        </w:tc>
        <w:tc>
          <w:tcPr>
            <w:tcW w:w="0" w:type="auto"/>
            <w:hideMark/>
          </w:tcPr>
          <w:p w14:paraId="1B76C9C1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E0A18">
              <w:rPr>
                <w:rFonts w:asciiTheme="majorBidi" w:hAnsiTheme="majorBidi" w:cstheme="majorBidi"/>
              </w:rPr>
              <w:t>INT</w:t>
            </w:r>
          </w:p>
        </w:tc>
        <w:tc>
          <w:tcPr>
            <w:tcW w:w="0" w:type="auto"/>
            <w:hideMark/>
          </w:tcPr>
          <w:p w14:paraId="3726A723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Row number in the Google Sheet</w:t>
            </w:r>
          </w:p>
        </w:tc>
      </w:tr>
      <w:tr w:rsidR="007E0A18" w:rsidRPr="007E0A18" w14:paraId="20381B9E" w14:textId="77777777" w:rsidTr="00B97D5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252B8" w14:textId="77777777" w:rsidR="007E0A18" w:rsidRPr="007E0A18" w:rsidRDefault="007E0A18" w:rsidP="007E0A18">
            <w:pPr>
              <w:pStyle w:val="NoSpacing"/>
              <w:spacing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payload</w:t>
            </w:r>
          </w:p>
        </w:tc>
        <w:tc>
          <w:tcPr>
            <w:tcW w:w="0" w:type="auto"/>
            <w:hideMark/>
          </w:tcPr>
          <w:p w14:paraId="471C1171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E0A18">
              <w:rPr>
                <w:rFonts w:asciiTheme="majorBidi" w:hAnsiTheme="majorBidi" w:cstheme="majorBidi"/>
              </w:rPr>
              <w:t>NVARCHAR(MAX)</w:t>
            </w:r>
          </w:p>
        </w:tc>
        <w:tc>
          <w:tcPr>
            <w:tcW w:w="0" w:type="auto"/>
            <w:hideMark/>
          </w:tcPr>
          <w:p w14:paraId="1AD60986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JSON payload containing the raw data</w:t>
            </w:r>
          </w:p>
        </w:tc>
      </w:tr>
      <w:tr w:rsidR="007E0A18" w:rsidRPr="007E0A18" w14:paraId="73A48291" w14:textId="77777777" w:rsidTr="00B97D5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8503F" w14:textId="77777777" w:rsidR="007E0A18" w:rsidRPr="007E0A18" w:rsidRDefault="007E0A18" w:rsidP="007E0A18">
            <w:pPr>
              <w:pStyle w:val="NoSpacing"/>
              <w:spacing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row_hash</w:t>
            </w:r>
          </w:p>
        </w:tc>
        <w:tc>
          <w:tcPr>
            <w:tcW w:w="0" w:type="auto"/>
            <w:hideMark/>
          </w:tcPr>
          <w:p w14:paraId="3F7B3E2E" w14:textId="63DEC01A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7D5F">
              <w:rPr>
                <w:rFonts w:asciiTheme="majorBidi" w:hAnsiTheme="majorBidi" w:cstheme="majorBidi"/>
              </w:rPr>
              <w:t>CHAR (</w:t>
            </w:r>
            <w:r w:rsidRPr="007E0A18">
              <w:rPr>
                <w:rFonts w:asciiTheme="majorBidi" w:hAnsiTheme="majorBidi" w:cstheme="majorBidi"/>
              </w:rPr>
              <w:t>64)</w:t>
            </w:r>
          </w:p>
        </w:tc>
        <w:tc>
          <w:tcPr>
            <w:tcW w:w="0" w:type="auto"/>
            <w:hideMark/>
          </w:tcPr>
          <w:p w14:paraId="760D3483" w14:textId="77777777" w:rsidR="007E0A18" w:rsidRPr="007E0A18" w:rsidRDefault="007E0A18" w:rsidP="007E0A18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SHA256 hash of the row for change detection</w:t>
            </w:r>
          </w:p>
        </w:tc>
      </w:tr>
      <w:tr w:rsidR="007E0A18" w:rsidRPr="007E0A18" w14:paraId="339C7374" w14:textId="77777777" w:rsidTr="00B97D5F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1F3FC" w14:textId="569BD3C3" w:rsidR="007E0A18" w:rsidRPr="007E0A18" w:rsidRDefault="00B97D5F" w:rsidP="007E0A18">
            <w:pPr>
              <w:pStyle w:val="NoSpacing"/>
              <w:spacing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B97D5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7E0A18" w:rsidRPr="007E0A18">
              <w:rPr>
                <w:rFonts w:asciiTheme="majorBidi" w:hAnsiTheme="majorBidi" w:cstheme="majorBidi"/>
                <w:sz w:val="24"/>
                <w:szCs w:val="24"/>
              </w:rPr>
              <w:t>ngest</w:t>
            </w:r>
            <w:r w:rsidRPr="00B97D5F">
              <w:rPr>
                <w:rFonts w:asciiTheme="majorBidi" w:hAnsiTheme="majorBidi" w:cstheme="majorBidi"/>
                <w:sz w:val="24"/>
                <w:szCs w:val="24"/>
              </w:rPr>
              <w:t>_</w:t>
            </w:r>
            <w:r w:rsidR="007E0A18" w:rsidRPr="007E0A18">
              <w:rPr>
                <w:rFonts w:asciiTheme="majorBidi" w:hAnsiTheme="majorBidi" w:cstheme="majorBidi"/>
                <w:sz w:val="24"/>
                <w:szCs w:val="24"/>
              </w:rPr>
              <w:t>batch_id</w:t>
            </w:r>
          </w:p>
        </w:tc>
        <w:tc>
          <w:tcPr>
            <w:tcW w:w="0" w:type="auto"/>
            <w:hideMark/>
          </w:tcPr>
          <w:p w14:paraId="5C69AF09" w14:textId="77777777" w:rsidR="007E0A18" w:rsidRPr="007E0A18" w:rsidRDefault="007E0A18" w:rsidP="00B97D5F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E0A18">
              <w:rPr>
                <w:rFonts w:asciiTheme="majorBidi" w:hAnsiTheme="majorBidi" w:cstheme="majorBidi"/>
              </w:rPr>
              <w:t>UNIQUEIDENTIFIER</w:t>
            </w:r>
          </w:p>
        </w:tc>
        <w:tc>
          <w:tcPr>
            <w:tcW w:w="0" w:type="auto"/>
            <w:hideMark/>
          </w:tcPr>
          <w:p w14:paraId="5D6CD7B7" w14:textId="77777777" w:rsidR="007E0A18" w:rsidRPr="007E0A18" w:rsidRDefault="007E0A18" w:rsidP="00B97D5F">
            <w:pPr>
              <w:pStyle w:val="NoSpacing"/>
              <w:spacing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E0A18">
              <w:rPr>
                <w:rFonts w:asciiTheme="majorBidi" w:hAnsiTheme="majorBidi" w:cstheme="majorBidi"/>
                <w:sz w:val="24"/>
                <w:szCs w:val="24"/>
              </w:rPr>
              <w:t>Unique ID for each batch of ingestion</w:t>
            </w:r>
          </w:p>
        </w:tc>
      </w:tr>
    </w:tbl>
    <w:p w14:paraId="1405F92B" w14:textId="77777777" w:rsidR="007E0A18" w:rsidRDefault="007E0A18" w:rsidP="00FC0B28">
      <w:pPr>
        <w:pStyle w:val="NoSpacing"/>
        <w:spacing w:after="100"/>
        <w:rPr>
          <w:rFonts w:asciiTheme="majorBidi" w:hAnsiTheme="majorBidi" w:cstheme="majorBidi"/>
          <w:sz w:val="24"/>
          <w:szCs w:val="24"/>
        </w:rPr>
      </w:pPr>
    </w:p>
    <w:p w14:paraId="6240B5E2" w14:textId="11227D0F" w:rsidR="00FC0B28" w:rsidRDefault="00FC0B28" w:rsidP="00FC0B28">
      <w:pPr>
        <w:pStyle w:val="NoSpacing"/>
        <w:numPr>
          <w:ilvl w:val="0"/>
          <w:numId w:val="25"/>
        </w:numPr>
        <w:spacing w:after="100"/>
        <w:rPr>
          <w:rFonts w:asciiTheme="majorBidi" w:hAnsiTheme="majorBidi" w:cstheme="majorBidi"/>
          <w:sz w:val="24"/>
          <w:szCs w:val="24"/>
        </w:rPr>
      </w:pPr>
      <w:r w:rsidRPr="00FC0B28">
        <w:rPr>
          <w:rFonts w:asciiTheme="majorBidi" w:hAnsiTheme="majorBidi" w:cstheme="majorBidi"/>
          <w:sz w:val="24"/>
          <w:szCs w:val="24"/>
        </w:rPr>
        <w:t xml:space="preserve">Database connection </w:t>
      </w:r>
      <w:r w:rsidR="00AB0847">
        <w:rPr>
          <w:rFonts w:asciiTheme="majorBidi" w:hAnsiTheme="majorBidi" w:cstheme="majorBidi"/>
          <w:sz w:val="24"/>
          <w:szCs w:val="24"/>
        </w:rPr>
        <w:t xml:space="preserve">is </w:t>
      </w:r>
      <w:r w:rsidRPr="00FC0B28">
        <w:rPr>
          <w:rFonts w:asciiTheme="majorBidi" w:hAnsiTheme="majorBidi" w:cstheme="majorBidi"/>
          <w:sz w:val="24"/>
          <w:szCs w:val="24"/>
        </w:rPr>
        <w:t>via SQLAlchemy in Python.</w:t>
      </w:r>
    </w:p>
    <w:p w14:paraId="365F6B66" w14:textId="77777777" w:rsidR="00FC0B28" w:rsidRDefault="00FC0B28" w:rsidP="00FC0B28">
      <w:pPr>
        <w:pStyle w:val="NoSpacing"/>
        <w:spacing w:after="100"/>
        <w:rPr>
          <w:rFonts w:asciiTheme="majorBidi" w:hAnsiTheme="majorBidi" w:cstheme="majorBidi"/>
          <w:sz w:val="24"/>
          <w:szCs w:val="24"/>
        </w:rPr>
      </w:pPr>
    </w:p>
    <w:p w14:paraId="714167D2" w14:textId="664C1E97" w:rsidR="00FC0B28" w:rsidRPr="005C2BEB" w:rsidRDefault="00FC0B28" w:rsidP="00FC0B28">
      <w:pPr>
        <w:pStyle w:val="Heading2"/>
        <w:spacing w:before="0"/>
        <w:rPr>
          <w:rFonts w:asciiTheme="majorBidi" w:hAnsiTheme="majorBidi"/>
          <w:b w:val="0"/>
          <w:bCs w:val="0"/>
        </w:rPr>
      </w:pPr>
      <w:bookmarkStart w:id="4" w:name="_Toc213712792"/>
      <w:r w:rsidRPr="005C2BEB">
        <w:rPr>
          <w:rFonts w:asciiTheme="majorBidi" w:hAnsiTheme="majorBidi"/>
          <w:b w:val="0"/>
          <w:bCs w:val="0"/>
        </w:rPr>
        <w:t>Python Environment</w:t>
      </w:r>
      <w:bookmarkEnd w:id="4"/>
    </w:p>
    <w:p w14:paraId="7A5F0EF8" w14:textId="77777777" w:rsidR="00FC0B28" w:rsidRPr="00FC0B28" w:rsidRDefault="00FC0B28" w:rsidP="00FC0B2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FC0B28">
        <w:rPr>
          <w:sz w:val="24"/>
          <w:szCs w:val="24"/>
        </w:rPr>
        <w:t>Packages: pandas, gspread, oauth2client, sqlalchemy, hashlib, uuid</w:t>
      </w:r>
    </w:p>
    <w:p w14:paraId="6BF9E0CC" w14:textId="77777777" w:rsidR="00FC0B28" w:rsidRDefault="00FC0B28" w:rsidP="00FC0B2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FC0B28">
        <w:rPr>
          <w:sz w:val="24"/>
          <w:szCs w:val="24"/>
        </w:rPr>
        <w:t xml:space="preserve">Environment variables used: </w:t>
      </w:r>
    </w:p>
    <w:p w14:paraId="523283EE" w14:textId="77777777" w:rsidR="00FC0B28" w:rsidRDefault="00FC0B28" w:rsidP="00FC0B28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FC0B28">
        <w:rPr>
          <w:sz w:val="24"/>
          <w:szCs w:val="24"/>
        </w:rPr>
        <w:t xml:space="preserve">GSHEET_CREDENTIALS_JSON_PATH, </w:t>
      </w:r>
    </w:p>
    <w:p w14:paraId="430BCF7C" w14:textId="77777777" w:rsidR="00FC0B28" w:rsidRDefault="00FC0B28" w:rsidP="00FC0B28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FC0B28">
        <w:rPr>
          <w:sz w:val="24"/>
          <w:szCs w:val="24"/>
        </w:rPr>
        <w:t xml:space="preserve">SHEET_KEY, </w:t>
      </w:r>
    </w:p>
    <w:p w14:paraId="2BCE32BC" w14:textId="76FC2B08" w:rsidR="00FC0B28" w:rsidRDefault="00FC0B28" w:rsidP="00FC0B28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FC0B28">
        <w:rPr>
          <w:sz w:val="24"/>
          <w:szCs w:val="24"/>
        </w:rPr>
        <w:t>DATABASE_URL</w:t>
      </w:r>
    </w:p>
    <w:p w14:paraId="7EC5245C" w14:textId="7E7D76DA" w:rsidR="00F07C8A" w:rsidRDefault="00F07C8A" w:rsidP="00F07C8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EAB7DE8" w14:textId="23027449" w:rsidR="00F07C8A" w:rsidRPr="005C2BEB" w:rsidRDefault="00F07C8A" w:rsidP="005C2BEB">
      <w:pPr>
        <w:pStyle w:val="Heading1"/>
        <w:rPr>
          <w:rFonts w:asciiTheme="majorBidi" w:hAnsiTheme="majorBidi"/>
          <w:b w:val="0"/>
          <w:bCs w:val="0"/>
          <w:sz w:val="32"/>
          <w:szCs w:val="32"/>
        </w:rPr>
      </w:pPr>
      <w:bookmarkStart w:id="5" w:name="_Toc213712793"/>
      <w:r w:rsidRPr="00F07C8A">
        <w:rPr>
          <w:rFonts w:asciiTheme="majorBidi" w:hAnsiTheme="majorBidi"/>
          <w:b w:val="0"/>
          <w:bCs w:val="0"/>
          <w:sz w:val="32"/>
          <w:szCs w:val="32"/>
        </w:rPr>
        <w:lastRenderedPageBreak/>
        <w:t>Data Exploration and Initial Analysis</w:t>
      </w:r>
      <w:bookmarkEnd w:id="5"/>
    </w:p>
    <w:p w14:paraId="5A2C64B8" w14:textId="05B0F756" w:rsidR="00F07C8A" w:rsidRPr="00F07C8A" w:rsidRDefault="00F07C8A" w:rsidP="00F07C8A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07C8A">
        <w:rPr>
          <w:sz w:val="24"/>
          <w:szCs w:val="24"/>
        </w:rPr>
        <w:t>Preliminary exploration in Python identified 66 columns in the sheet, of which 37 are relevant for Silver-layer modeling.</w:t>
      </w:r>
    </w:p>
    <w:p w14:paraId="7420D450" w14:textId="26F3B32F" w:rsidR="00F07C8A" w:rsidRPr="00F07C8A" w:rsidRDefault="00F07C8A" w:rsidP="00F07C8A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07C8A">
        <w:rPr>
          <w:sz w:val="24"/>
          <w:szCs w:val="24"/>
        </w:rPr>
        <w:t xml:space="preserve">Some columns had no headers </w:t>
      </w:r>
      <w:r>
        <w:rPr>
          <w:sz w:val="24"/>
          <w:szCs w:val="24"/>
        </w:rPr>
        <w:t>and</w:t>
      </w:r>
      <w:r w:rsidRPr="00F07C8A">
        <w:rPr>
          <w:sz w:val="24"/>
          <w:szCs w:val="24"/>
        </w:rPr>
        <w:t xml:space="preserve"> were empty</w:t>
      </w:r>
      <w:r>
        <w:rPr>
          <w:sz w:val="24"/>
          <w:szCs w:val="24"/>
        </w:rPr>
        <w:t xml:space="preserve"> and others had headers but were completely empty.</w:t>
      </w:r>
    </w:p>
    <w:p w14:paraId="2A7DE95D" w14:textId="2BF13143" w:rsidR="00F07C8A" w:rsidRDefault="00F07C8A" w:rsidP="00F07C8A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07C8A">
        <w:rPr>
          <w:sz w:val="24"/>
          <w:szCs w:val="24"/>
        </w:rPr>
        <w:t>Exploration verified which columns are important, but the full raw dataset is ingested into Bronze as JSON to preserve everything.</w:t>
      </w:r>
    </w:p>
    <w:p w14:paraId="19891DBE" w14:textId="3C46C6BC" w:rsidR="005C2BEB" w:rsidRPr="005C2BEB" w:rsidRDefault="005C2BEB" w:rsidP="005C2BEB">
      <w:pPr>
        <w:pStyle w:val="Heading1"/>
        <w:rPr>
          <w:rFonts w:asciiTheme="majorBidi" w:hAnsiTheme="majorBidi"/>
          <w:b w:val="0"/>
          <w:bCs w:val="0"/>
          <w:sz w:val="32"/>
          <w:szCs w:val="32"/>
        </w:rPr>
      </w:pPr>
      <w:bookmarkStart w:id="6" w:name="_Toc213712794"/>
      <w:r w:rsidRPr="005C2BEB">
        <w:rPr>
          <w:rFonts w:asciiTheme="majorBidi" w:hAnsiTheme="majorBidi"/>
          <w:b w:val="0"/>
          <w:bCs w:val="0"/>
          <w:sz w:val="32"/>
          <w:szCs w:val="32"/>
        </w:rPr>
        <w:t>Data Ingestion Pipeline (Bronze Layer)</w:t>
      </w:r>
      <w:bookmarkEnd w:id="6"/>
    </w:p>
    <w:p w14:paraId="0FD5C859" w14:textId="422BB5FD" w:rsidR="005C2BEB" w:rsidRDefault="005C2BEB" w:rsidP="005C2BEB">
      <w:pPr>
        <w:pStyle w:val="Heading2"/>
        <w:spacing w:before="0"/>
        <w:rPr>
          <w:rFonts w:asciiTheme="majorBidi" w:hAnsiTheme="majorBidi"/>
          <w:b w:val="0"/>
          <w:bCs w:val="0"/>
        </w:rPr>
      </w:pPr>
      <w:bookmarkStart w:id="7" w:name="_Toc213712795"/>
      <w:r w:rsidRPr="005C2BEB">
        <w:rPr>
          <w:rFonts w:asciiTheme="majorBidi" w:hAnsiTheme="majorBidi"/>
          <w:b w:val="0"/>
          <w:bCs w:val="0"/>
        </w:rPr>
        <w:t>Data Extraction</w:t>
      </w:r>
      <w:bookmarkEnd w:id="7"/>
    </w:p>
    <w:p w14:paraId="15508657" w14:textId="7710A024" w:rsidR="005C2BEB" w:rsidRDefault="005C2BEB" w:rsidP="005C2BEB">
      <w:r w:rsidRPr="005C2BEB">
        <w:drawing>
          <wp:inline distT="0" distB="0" distL="0" distR="0" wp14:anchorId="53DC7578" wp14:editId="250DF346">
            <wp:extent cx="5943600" cy="568325"/>
            <wp:effectExtent l="0" t="0" r="0" b="3175"/>
            <wp:docPr id="6046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B13A" w14:textId="1DC03F3F" w:rsidR="005C2BEB" w:rsidRPr="005C2BEB" w:rsidRDefault="005C2BEB" w:rsidP="005C2BEB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5C2BEB">
        <w:rPr>
          <w:rFonts w:asciiTheme="majorBidi" w:hAnsiTheme="majorBidi" w:cstheme="majorBidi"/>
          <w:sz w:val="24"/>
          <w:szCs w:val="24"/>
        </w:rPr>
        <w:t>Since the first row on the actual data contained the headers, but not the first row of the google sheet, I extracted the headers from all the data and used that to create the data frame.</w:t>
      </w:r>
    </w:p>
    <w:p w14:paraId="7BD89165" w14:textId="7E6C108F" w:rsidR="005C2BEB" w:rsidRDefault="005C2BEB" w:rsidP="005C2BEB">
      <w:pPr>
        <w:pStyle w:val="Heading2"/>
        <w:spacing w:before="0"/>
        <w:rPr>
          <w:rFonts w:asciiTheme="majorBidi" w:hAnsiTheme="majorBidi"/>
          <w:b w:val="0"/>
          <w:bCs w:val="0"/>
        </w:rPr>
      </w:pPr>
      <w:bookmarkStart w:id="8" w:name="_Toc213712796"/>
      <w:r w:rsidRPr="005C2BEB">
        <w:rPr>
          <w:rFonts w:asciiTheme="majorBidi" w:hAnsiTheme="majorBidi"/>
          <w:b w:val="0"/>
          <w:bCs w:val="0"/>
        </w:rPr>
        <w:t>Payload Preparation</w:t>
      </w:r>
      <w:bookmarkEnd w:id="8"/>
    </w:p>
    <w:p w14:paraId="4635B22B" w14:textId="0C117F65" w:rsidR="005C2BEB" w:rsidRPr="00DB597D" w:rsidRDefault="005C2BEB" w:rsidP="00DB597D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 xml:space="preserve">Each row </w:t>
      </w:r>
      <w:r w:rsidRPr="00DB597D">
        <w:rPr>
          <w:rFonts w:asciiTheme="majorBidi" w:hAnsiTheme="majorBidi" w:cstheme="majorBidi"/>
          <w:sz w:val="24"/>
          <w:szCs w:val="24"/>
        </w:rPr>
        <w:t>is converted</w:t>
      </w:r>
      <w:r w:rsidRPr="00DB597D">
        <w:rPr>
          <w:rFonts w:asciiTheme="majorBidi" w:hAnsiTheme="majorBidi" w:cstheme="majorBidi"/>
          <w:sz w:val="24"/>
          <w:szCs w:val="24"/>
        </w:rPr>
        <w:t xml:space="preserve"> to JSON payload.</w:t>
      </w:r>
    </w:p>
    <w:p w14:paraId="39B90C36" w14:textId="29922EA4" w:rsidR="005C2BEB" w:rsidRPr="00DB597D" w:rsidRDefault="005C2BEB" w:rsidP="00DB597D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 xml:space="preserve">Metadata </w:t>
      </w:r>
      <w:r w:rsidR="00DB597D">
        <w:rPr>
          <w:rFonts w:asciiTheme="majorBidi" w:hAnsiTheme="majorBidi" w:cstheme="majorBidi"/>
          <w:sz w:val="24"/>
          <w:szCs w:val="24"/>
        </w:rPr>
        <w:t xml:space="preserve">columns </w:t>
      </w:r>
      <w:r w:rsidRPr="00DB597D">
        <w:rPr>
          <w:rFonts w:asciiTheme="majorBidi" w:hAnsiTheme="majorBidi" w:cstheme="majorBidi"/>
          <w:sz w:val="24"/>
          <w:szCs w:val="24"/>
        </w:rPr>
        <w:t xml:space="preserve">added: </w:t>
      </w:r>
    </w:p>
    <w:p w14:paraId="6EF47236" w14:textId="77777777" w:rsidR="005C2BEB" w:rsidRPr="00DB597D" w:rsidRDefault="005C2BEB" w:rsidP="00DB597D">
      <w:pPr>
        <w:pStyle w:val="ListParagraph"/>
        <w:numPr>
          <w:ilvl w:val="1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 xml:space="preserve">row_hash, </w:t>
      </w:r>
    </w:p>
    <w:p w14:paraId="3603F64C" w14:textId="77777777" w:rsidR="005C2BEB" w:rsidRPr="00DB597D" w:rsidRDefault="005C2BEB" w:rsidP="00DB597D">
      <w:pPr>
        <w:pStyle w:val="ListParagraph"/>
        <w:numPr>
          <w:ilvl w:val="1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 xml:space="preserve">ingest_batch_id, </w:t>
      </w:r>
    </w:p>
    <w:p w14:paraId="6AD146AA" w14:textId="77777777" w:rsidR="005C2BEB" w:rsidRPr="00DB597D" w:rsidRDefault="005C2BEB" w:rsidP="00DB597D">
      <w:pPr>
        <w:pStyle w:val="ListParagraph"/>
        <w:numPr>
          <w:ilvl w:val="1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 xml:space="preserve">ingested_at, </w:t>
      </w:r>
    </w:p>
    <w:p w14:paraId="2A271E44" w14:textId="510C9587" w:rsidR="005C2BEB" w:rsidRPr="00DB597D" w:rsidRDefault="005C2BEB" w:rsidP="00DB597D">
      <w:pPr>
        <w:pStyle w:val="ListParagraph"/>
        <w:numPr>
          <w:ilvl w:val="1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>source_sheet</w:t>
      </w:r>
    </w:p>
    <w:p w14:paraId="60400843" w14:textId="0186C458" w:rsidR="005C2BEB" w:rsidRDefault="005C2BEB" w:rsidP="00DB597D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>Row hash function:</w:t>
      </w:r>
    </w:p>
    <w:p w14:paraId="720E6EB9" w14:textId="77440133" w:rsidR="005C2BEB" w:rsidRPr="00DB597D" w:rsidRDefault="00DB597D" w:rsidP="00DB597D">
      <w:p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7D7D645" wp14:editId="5E22C748">
            <wp:extent cx="5943600" cy="472440"/>
            <wp:effectExtent l="0" t="0" r="0" b="3810"/>
            <wp:docPr id="32730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4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55B0" w14:textId="76772BBC" w:rsidR="005C2BEB" w:rsidRDefault="005C2BEB" w:rsidP="005C2BEB">
      <w:pPr>
        <w:pStyle w:val="Heading2"/>
        <w:spacing w:before="0"/>
        <w:rPr>
          <w:rFonts w:asciiTheme="majorBidi" w:hAnsiTheme="majorBidi"/>
          <w:b w:val="0"/>
          <w:bCs w:val="0"/>
        </w:rPr>
      </w:pPr>
      <w:bookmarkStart w:id="9" w:name="_Toc213712797"/>
      <w:r w:rsidRPr="005C2BEB">
        <w:rPr>
          <w:rFonts w:asciiTheme="majorBidi" w:hAnsiTheme="majorBidi"/>
          <w:b w:val="0"/>
          <w:bCs w:val="0"/>
        </w:rPr>
        <w:t>Loading into SQL Server</w:t>
      </w:r>
      <w:bookmarkEnd w:id="9"/>
    </w:p>
    <w:p w14:paraId="19B4F999" w14:textId="644AA1D5" w:rsidR="00DB597D" w:rsidRPr="00DB597D" w:rsidRDefault="00DB597D" w:rsidP="00DB597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>Rows inserted into bronze.</w:t>
      </w:r>
      <w:r>
        <w:rPr>
          <w:rFonts w:asciiTheme="majorBidi" w:hAnsiTheme="majorBidi" w:cstheme="majorBidi"/>
          <w:sz w:val="24"/>
          <w:szCs w:val="24"/>
        </w:rPr>
        <w:t>ugacooq</w:t>
      </w:r>
      <w:r w:rsidRPr="00DB597D">
        <w:rPr>
          <w:rFonts w:asciiTheme="majorBidi" w:hAnsiTheme="majorBidi" w:cstheme="majorBidi"/>
          <w:sz w:val="24"/>
          <w:szCs w:val="24"/>
        </w:rPr>
        <w:t>_raw using IF NOT EXISTS check</w:t>
      </w:r>
    </w:p>
    <w:p w14:paraId="4E0DAD7D" w14:textId="16768B3C" w:rsidR="005C2BEB" w:rsidRDefault="00DB597D" w:rsidP="00DB597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DB597D">
        <w:rPr>
          <w:rFonts w:asciiTheme="majorBidi" w:hAnsiTheme="majorBidi" w:cstheme="majorBidi"/>
          <w:sz w:val="24"/>
          <w:szCs w:val="24"/>
        </w:rPr>
        <w:t xml:space="preserve">Outcome: Raw data successfully ingested into </w:t>
      </w:r>
      <w:r w:rsidRPr="00DB597D">
        <w:rPr>
          <w:rFonts w:asciiTheme="majorBidi" w:hAnsiTheme="majorBidi" w:cstheme="majorBidi"/>
          <w:sz w:val="24"/>
          <w:szCs w:val="24"/>
        </w:rPr>
        <w:t>bronze</w:t>
      </w:r>
      <w:r w:rsidRPr="00DB597D">
        <w:rPr>
          <w:rFonts w:asciiTheme="majorBidi" w:hAnsiTheme="majorBidi" w:cstheme="majorBidi"/>
          <w:sz w:val="24"/>
          <w:szCs w:val="24"/>
        </w:rPr>
        <w:t xml:space="preserve"> layer.</w:t>
      </w:r>
    </w:p>
    <w:p w14:paraId="4334CB52" w14:textId="01C27C37" w:rsidR="00DD2005" w:rsidRDefault="00DD2005" w:rsidP="00DD200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3C25D268" w14:textId="1F8A5E85" w:rsidR="00DD2005" w:rsidRPr="00DD2005" w:rsidRDefault="00DD2005" w:rsidP="00DD2005">
      <w:pPr>
        <w:pStyle w:val="Heading1"/>
        <w:rPr>
          <w:rFonts w:asciiTheme="majorBidi" w:hAnsiTheme="majorBidi"/>
          <w:b w:val="0"/>
          <w:bCs w:val="0"/>
          <w:sz w:val="32"/>
          <w:szCs w:val="32"/>
        </w:rPr>
      </w:pPr>
      <w:bookmarkStart w:id="10" w:name="_Toc213712798"/>
      <w:r w:rsidRPr="00DD2005">
        <w:rPr>
          <w:rFonts w:asciiTheme="majorBidi" w:hAnsiTheme="majorBidi"/>
          <w:b w:val="0"/>
          <w:bCs w:val="0"/>
          <w:sz w:val="32"/>
          <w:szCs w:val="32"/>
        </w:rPr>
        <w:lastRenderedPageBreak/>
        <w:t>Security</w:t>
      </w:r>
      <w:bookmarkEnd w:id="10"/>
    </w:p>
    <w:p w14:paraId="1205B98C" w14:textId="4AC32850" w:rsidR="00DD2005" w:rsidRPr="00DD2005" w:rsidRDefault="00DD2005" w:rsidP="00DD2005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DD2005">
        <w:rPr>
          <w:rFonts w:asciiTheme="majorBidi" w:hAnsiTheme="majorBidi" w:cstheme="majorBidi"/>
          <w:sz w:val="24"/>
          <w:szCs w:val="24"/>
        </w:rPr>
        <w:t>Credentials Security: Stored in system environment variables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DD2005">
        <w:rPr>
          <w:rFonts w:asciiTheme="majorBidi" w:hAnsiTheme="majorBidi" w:cstheme="majorBidi"/>
          <w:sz w:val="24"/>
          <w:szCs w:val="24"/>
        </w:rPr>
        <w:t>not hard-coded.</w:t>
      </w:r>
    </w:p>
    <w:p w14:paraId="00ABFA91" w14:textId="77777777" w:rsidR="00DD2005" w:rsidRPr="00DD2005" w:rsidRDefault="00DD2005" w:rsidP="00DD2005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DD2005">
        <w:rPr>
          <w:rFonts w:asciiTheme="majorBidi" w:hAnsiTheme="majorBidi" w:cstheme="majorBidi"/>
          <w:sz w:val="24"/>
          <w:szCs w:val="24"/>
        </w:rPr>
        <w:t>Data Integrity: Row hashing ensures detection of changes in data.</w:t>
      </w:r>
    </w:p>
    <w:p w14:paraId="60B843D2" w14:textId="77777777" w:rsidR="00DD2005" w:rsidRPr="00DD2005" w:rsidRDefault="00DD2005" w:rsidP="00DD2005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DD2005">
        <w:rPr>
          <w:rFonts w:asciiTheme="majorBidi" w:hAnsiTheme="majorBidi" w:cstheme="majorBidi"/>
          <w:sz w:val="24"/>
          <w:szCs w:val="24"/>
        </w:rPr>
        <w:t>Exploration vs. Ingestion: Exploration guides column relevance; ingestion preserves all raw data.</w:t>
      </w:r>
    </w:p>
    <w:p w14:paraId="1D23FD9C" w14:textId="77777777" w:rsidR="00DD2005" w:rsidRPr="00DD2005" w:rsidRDefault="00DD2005" w:rsidP="00DD2005">
      <w:pPr>
        <w:rPr>
          <w:rFonts w:asciiTheme="majorBidi" w:hAnsiTheme="majorBidi" w:cstheme="majorBidi"/>
          <w:sz w:val="24"/>
          <w:szCs w:val="24"/>
        </w:rPr>
      </w:pPr>
    </w:p>
    <w:p w14:paraId="2E458248" w14:textId="77777777" w:rsidR="00F07C8A" w:rsidRPr="00F07C8A" w:rsidRDefault="00F07C8A" w:rsidP="00F07C8A">
      <w:pPr>
        <w:rPr>
          <w:sz w:val="24"/>
          <w:szCs w:val="24"/>
        </w:rPr>
      </w:pPr>
    </w:p>
    <w:p w14:paraId="1D2D09B0" w14:textId="77777777" w:rsidR="00FC0B28" w:rsidRPr="007E0A18" w:rsidRDefault="00FC0B28" w:rsidP="00FC0B28">
      <w:pPr>
        <w:pStyle w:val="NoSpacing"/>
        <w:spacing w:after="100"/>
        <w:rPr>
          <w:rFonts w:asciiTheme="majorBidi" w:hAnsiTheme="majorBidi" w:cstheme="majorBidi"/>
          <w:sz w:val="24"/>
          <w:szCs w:val="24"/>
        </w:rPr>
      </w:pPr>
    </w:p>
    <w:p w14:paraId="7C06CB90" w14:textId="77777777" w:rsidR="00255821" w:rsidRPr="00B97D5F" w:rsidRDefault="00255821" w:rsidP="00255821">
      <w:pPr>
        <w:pStyle w:val="NoSpacing"/>
        <w:spacing w:after="100" w:afterAutospacing="1"/>
        <w:rPr>
          <w:rFonts w:asciiTheme="majorBidi" w:hAnsiTheme="majorBidi" w:cstheme="majorBidi"/>
          <w:sz w:val="24"/>
          <w:szCs w:val="24"/>
        </w:rPr>
      </w:pPr>
    </w:p>
    <w:sectPr w:rsidR="00255821" w:rsidRPr="00B97D5F" w:rsidSect="00255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C5C95" w14:textId="77777777" w:rsidR="00A85681" w:rsidRDefault="00A85681" w:rsidP="00F83C15">
      <w:pPr>
        <w:spacing w:after="0" w:line="240" w:lineRule="auto"/>
      </w:pPr>
      <w:r>
        <w:separator/>
      </w:r>
    </w:p>
  </w:endnote>
  <w:endnote w:type="continuationSeparator" w:id="0">
    <w:p w14:paraId="5EA0E8D2" w14:textId="77777777" w:rsidR="00A85681" w:rsidRDefault="00A85681" w:rsidP="00F83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4A899" w14:textId="77777777" w:rsidR="00A85681" w:rsidRDefault="00A85681" w:rsidP="00F83C15">
      <w:pPr>
        <w:spacing w:after="0" w:line="240" w:lineRule="auto"/>
      </w:pPr>
      <w:r>
        <w:separator/>
      </w:r>
    </w:p>
  </w:footnote>
  <w:footnote w:type="continuationSeparator" w:id="0">
    <w:p w14:paraId="379FE73C" w14:textId="77777777" w:rsidR="00A85681" w:rsidRDefault="00A85681" w:rsidP="00F83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1479B"/>
    <w:multiLevelType w:val="multilevel"/>
    <w:tmpl w:val="9A4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B621E"/>
    <w:multiLevelType w:val="hybridMultilevel"/>
    <w:tmpl w:val="D5CE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935DF8"/>
    <w:multiLevelType w:val="multilevel"/>
    <w:tmpl w:val="5C1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BF4"/>
    <w:multiLevelType w:val="multilevel"/>
    <w:tmpl w:val="BF0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E409F"/>
    <w:multiLevelType w:val="hybridMultilevel"/>
    <w:tmpl w:val="8C76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739E1"/>
    <w:multiLevelType w:val="hybridMultilevel"/>
    <w:tmpl w:val="3AAE9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5E08B1"/>
    <w:multiLevelType w:val="hybridMultilevel"/>
    <w:tmpl w:val="39CCD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F1448"/>
    <w:multiLevelType w:val="hybridMultilevel"/>
    <w:tmpl w:val="A1EC7C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D2310"/>
    <w:multiLevelType w:val="hybridMultilevel"/>
    <w:tmpl w:val="A1B6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C4CED"/>
    <w:multiLevelType w:val="hybridMultilevel"/>
    <w:tmpl w:val="BD808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74633"/>
    <w:multiLevelType w:val="hybridMultilevel"/>
    <w:tmpl w:val="56EC2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C0341D"/>
    <w:multiLevelType w:val="multilevel"/>
    <w:tmpl w:val="088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B2C48"/>
    <w:multiLevelType w:val="multilevel"/>
    <w:tmpl w:val="188874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CC6BA0"/>
    <w:multiLevelType w:val="hybridMultilevel"/>
    <w:tmpl w:val="03006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9F0074"/>
    <w:multiLevelType w:val="multilevel"/>
    <w:tmpl w:val="024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1593F"/>
    <w:multiLevelType w:val="hybridMultilevel"/>
    <w:tmpl w:val="2806E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02D68"/>
    <w:multiLevelType w:val="multilevel"/>
    <w:tmpl w:val="44E8D0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F03CC9"/>
    <w:multiLevelType w:val="multilevel"/>
    <w:tmpl w:val="708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75664"/>
    <w:multiLevelType w:val="hybridMultilevel"/>
    <w:tmpl w:val="FAD8D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6D0F83"/>
    <w:multiLevelType w:val="hybridMultilevel"/>
    <w:tmpl w:val="87A2B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F70E56"/>
    <w:multiLevelType w:val="hybridMultilevel"/>
    <w:tmpl w:val="50B4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720C7"/>
    <w:multiLevelType w:val="hybridMultilevel"/>
    <w:tmpl w:val="9DAC4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E2574"/>
    <w:multiLevelType w:val="hybridMultilevel"/>
    <w:tmpl w:val="F6166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5155C"/>
    <w:multiLevelType w:val="multilevel"/>
    <w:tmpl w:val="48E25F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253845"/>
    <w:multiLevelType w:val="hybridMultilevel"/>
    <w:tmpl w:val="BCF6C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EA17D8"/>
    <w:multiLevelType w:val="hybridMultilevel"/>
    <w:tmpl w:val="14BA6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54572"/>
    <w:multiLevelType w:val="multilevel"/>
    <w:tmpl w:val="F1B2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936B03"/>
    <w:multiLevelType w:val="hybridMultilevel"/>
    <w:tmpl w:val="0C8CD0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17152"/>
    <w:multiLevelType w:val="hybridMultilevel"/>
    <w:tmpl w:val="449EE2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45242">
    <w:abstractNumId w:val="8"/>
  </w:num>
  <w:num w:numId="2" w16cid:durableId="1946844134">
    <w:abstractNumId w:val="6"/>
  </w:num>
  <w:num w:numId="3" w16cid:durableId="1935239947">
    <w:abstractNumId w:val="5"/>
  </w:num>
  <w:num w:numId="4" w16cid:durableId="552421825">
    <w:abstractNumId w:val="4"/>
  </w:num>
  <w:num w:numId="5" w16cid:durableId="329985173">
    <w:abstractNumId w:val="7"/>
  </w:num>
  <w:num w:numId="6" w16cid:durableId="1836143526">
    <w:abstractNumId w:val="3"/>
  </w:num>
  <w:num w:numId="7" w16cid:durableId="1535652852">
    <w:abstractNumId w:val="2"/>
  </w:num>
  <w:num w:numId="8" w16cid:durableId="595749605">
    <w:abstractNumId w:val="1"/>
  </w:num>
  <w:num w:numId="9" w16cid:durableId="1066419770">
    <w:abstractNumId w:val="0"/>
  </w:num>
  <w:num w:numId="10" w16cid:durableId="1777864243">
    <w:abstractNumId w:val="31"/>
  </w:num>
  <w:num w:numId="11" w16cid:durableId="518855503">
    <w:abstractNumId w:val="29"/>
  </w:num>
  <w:num w:numId="12" w16cid:durableId="1488784618">
    <w:abstractNumId w:val="18"/>
  </w:num>
  <w:num w:numId="13" w16cid:durableId="1409687325">
    <w:abstractNumId w:val="28"/>
  </w:num>
  <w:num w:numId="14" w16cid:durableId="1231228122">
    <w:abstractNumId w:val="24"/>
  </w:num>
  <w:num w:numId="15" w16cid:durableId="1780637111">
    <w:abstractNumId w:val="25"/>
  </w:num>
  <w:num w:numId="16" w16cid:durableId="493687922">
    <w:abstractNumId w:val="9"/>
  </w:num>
  <w:num w:numId="17" w16cid:durableId="1321614276">
    <w:abstractNumId w:val="11"/>
  </w:num>
  <w:num w:numId="18" w16cid:durableId="1198546994">
    <w:abstractNumId w:val="17"/>
  </w:num>
  <w:num w:numId="19" w16cid:durableId="132018762">
    <w:abstractNumId w:val="27"/>
  </w:num>
  <w:num w:numId="20" w16cid:durableId="904490244">
    <w:abstractNumId w:val="20"/>
  </w:num>
  <w:num w:numId="21" w16cid:durableId="1515653583">
    <w:abstractNumId w:val="10"/>
  </w:num>
  <w:num w:numId="22" w16cid:durableId="358236897">
    <w:abstractNumId w:val="26"/>
  </w:num>
  <w:num w:numId="23" w16cid:durableId="1797604121">
    <w:abstractNumId w:val="33"/>
  </w:num>
  <w:num w:numId="24" w16cid:durableId="614217607">
    <w:abstractNumId w:val="22"/>
  </w:num>
  <w:num w:numId="25" w16cid:durableId="656802837">
    <w:abstractNumId w:val="30"/>
  </w:num>
  <w:num w:numId="26" w16cid:durableId="1896626884">
    <w:abstractNumId w:val="23"/>
  </w:num>
  <w:num w:numId="27" w16cid:durableId="304510570">
    <w:abstractNumId w:val="36"/>
  </w:num>
  <w:num w:numId="28" w16cid:durableId="2136681885">
    <w:abstractNumId w:val="21"/>
  </w:num>
  <w:num w:numId="29" w16cid:durableId="1631978049">
    <w:abstractNumId w:val="12"/>
  </w:num>
  <w:num w:numId="30" w16cid:durableId="1873221389">
    <w:abstractNumId w:val="37"/>
  </w:num>
  <w:num w:numId="31" w16cid:durableId="1561864902">
    <w:abstractNumId w:val="13"/>
  </w:num>
  <w:num w:numId="32" w16cid:durableId="374893841">
    <w:abstractNumId w:val="32"/>
  </w:num>
  <w:num w:numId="33" w16cid:durableId="82605458">
    <w:abstractNumId w:val="19"/>
  </w:num>
  <w:num w:numId="34" w16cid:durableId="1053118627">
    <w:abstractNumId w:val="16"/>
  </w:num>
  <w:num w:numId="35" w16cid:durableId="758327679">
    <w:abstractNumId w:val="15"/>
  </w:num>
  <w:num w:numId="36" w16cid:durableId="1831629761">
    <w:abstractNumId w:val="34"/>
  </w:num>
  <w:num w:numId="37" w16cid:durableId="290789525">
    <w:abstractNumId w:val="35"/>
  </w:num>
  <w:num w:numId="38" w16cid:durableId="15617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53"/>
    <w:rsid w:val="0006063C"/>
    <w:rsid w:val="000C1D73"/>
    <w:rsid w:val="00144B00"/>
    <w:rsid w:val="0015074B"/>
    <w:rsid w:val="001608E5"/>
    <w:rsid w:val="00171DEF"/>
    <w:rsid w:val="00255821"/>
    <w:rsid w:val="0029639D"/>
    <w:rsid w:val="00326F90"/>
    <w:rsid w:val="003A469F"/>
    <w:rsid w:val="003A4E60"/>
    <w:rsid w:val="00421574"/>
    <w:rsid w:val="004B1681"/>
    <w:rsid w:val="00565B1C"/>
    <w:rsid w:val="005742B4"/>
    <w:rsid w:val="005C2BEB"/>
    <w:rsid w:val="00680C86"/>
    <w:rsid w:val="00691AAE"/>
    <w:rsid w:val="006A6ACC"/>
    <w:rsid w:val="006C7EA2"/>
    <w:rsid w:val="006F1B12"/>
    <w:rsid w:val="007E0A18"/>
    <w:rsid w:val="0081261B"/>
    <w:rsid w:val="00876074"/>
    <w:rsid w:val="008F5384"/>
    <w:rsid w:val="00A15E76"/>
    <w:rsid w:val="00A740CC"/>
    <w:rsid w:val="00A85681"/>
    <w:rsid w:val="00AA1D8D"/>
    <w:rsid w:val="00AB0847"/>
    <w:rsid w:val="00B47730"/>
    <w:rsid w:val="00B53D63"/>
    <w:rsid w:val="00B97D5F"/>
    <w:rsid w:val="00CB0664"/>
    <w:rsid w:val="00DB597D"/>
    <w:rsid w:val="00DD2005"/>
    <w:rsid w:val="00DE2E46"/>
    <w:rsid w:val="00E6225D"/>
    <w:rsid w:val="00E8272F"/>
    <w:rsid w:val="00F07C8A"/>
    <w:rsid w:val="00F83C15"/>
    <w:rsid w:val="00FC0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D41E1"/>
  <w14:defaultImageDpi w14:val="300"/>
  <w15:docId w15:val="{07C55371-85F8-44AB-B971-D031F588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7E0A1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5C2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622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225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622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Momo Garage</cp:lastModifiedBy>
  <cp:revision>28</cp:revision>
  <dcterms:created xsi:type="dcterms:W3CDTF">2013-12-23T23:15:00Z</dcterms:created>
  <dcterms:modified xsi:type="dcterms:W3CDTF">2025-11-10T21:25:00Z</dcterms:modified>
  <cp:category/>
</cp:coreProperties>
</file>