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files that can contain PII?</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files on the USB drive contain information about the employee and the head of Jorge Hospital. Obviously, files like photos of their family and data about the company, with him being the owner, are PII.</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sensitive work files?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Yes, these are sensitive work file about, employee’s budget, shift schedules, jb_resume, new hire letter…etc</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Is it safe to store personal files with work files?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No, we should separate our personal and work files into different accounts to avoid putting all information at risk.</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other employees?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If the USB were infected with a virus, the employee who connects the device within the Hospital's facilities could infect the entire system and carry out a large number of malicious actions, such as encrypting system files, creating backdoors, unauthorized remote access, information gathering and so on.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relatives?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A">
            <w:pPr>
              <w:widowControl w:val="0"/>
              <w:spacing w:after="240"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attacker can review the information on the USB drive pertaining to relatives and identify valuable data to then conduct a deep analysis of these individuals and launch attacks on their accounts.</w:t>
            </w:r>
          </w:p>
          <w:p w:rsidR="00000000" w:rsidDel="00000000" w:rsidP="00000000" w:rsidRDefault="00000000" w:rsidRPr="00000000" w14:paraId="0000001B">
            <w:pPr>
              <w:widowControl w:val="0"/>
              <w:spacing w:after="240" w:before="240"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attacks we can carry out are quite numerous, including </w:t>
            </w:r>
            <w:r w:rsidDel="00000000" w:rsidR="00000000" w:rsidRPr="00000000">
              <w:rPr>
                <w:rFonts w:ascii="Google Sans" w:cs="Google Sans" w:eastAsia="Google Sans" w:hAnsi="Google Sans"/>
                <w:b w:val="1"/>
                <w:i w:val="1"/>
                <w:rtl w:val="0"/>
              </w:rPr>
              <w:t xml:space="preserve">phishing</w:t>
            </w:r>
            <w:r w:rsidDel="00000000" w:rsidR="00000000" w:rsidRPr="00000000">
              <w:rPr>
                <w:rFonts w:ascii="Google Sans" w:cs="Google Sans" w:eastAsia="Google Sans" w:hAnsi="Google Sans"/>
                <w:i w:val="1"/>
                <w:rtl w:val="0"/>
              </w:rPr>
              <w:t xml:space="preserve">, </w:t>
            </w:r>
            <w:r w:rsidDel="00000000" w:rsidR="00000000" w:rsidRPr="00000000">
              <w:rPr>
                <w:rFonts w:ascii="Google Sans" w:cs="Google Sans" w:eastAsia="Google Sans" w:hAnsi="Google Sans"/>
                <w:b w:val="1"/>
                <w:i w:val="1"/>
                <w:rtl w:val="0"/>
              </w:rPr>
              <w:t xml:space="preserve">impersonation</w:t>
            </w:r>
            <w:r w:rsidDel="00000000" w:rsidR="00000000" w:rsidRPr="00000000">
              <w:rPr>
                <w:rFonts w:ascii="Google Sans" w:cs="Google Sans" w:eastAsia="Google Sans" w:hAnsi="Google Sans"/>
                <w:i w:val="1"/>
                <w:rtl w:val="0"/>
              </w:rPr>
              <w:t xml:space="preserve">, </w:t>
            </w:r>
            <w:r w:rsidDel="00000000" w:rsidR="00000000" w:rsidRPr="00000000">
              <w:rPr>
                <w:rFonts w:ascii="Google Sans" w:cs="Google Sans" w:eastAsia="Google Sans" w:hAnsi="Google Sans"/>
                <w:b w:val="1"/>
                <w:i w:val="1"/>
                <w:rtl w:val="0"/>
              </w:rPr>
              <w:t xml:space="preserve">emotional manipulation</w:t>
            </w:r>
            <w:r w:rsidDel="00000000" w:rsidR="00000000" w:rsidRPr="00000000">
              <w:rPr>
                <w:rFonts w:ascii="Google Sans" w:cs="Google Sans" w:eastAsia="Google Sans" w:hAnsi="Google Sans"/>
                <w:i w:val="1"/>
                <w:rtl w:val="0"/>
              </w:rPr>
              <w:t xml:space="preserve">, </w:t>
            </w:r>
            <w:r w:rsidDel="00000000" w:rsidR="00000000" w:rsidRPr="00000000">
              <w:rPr>
                <w:rFonts w:ascii="Google Sans" w:cs="Google Sans" w:eastAsia="Google Sans" w:hAnsi="Google Sans"/>
                <w:b w:val="1"/>
                <w:i w:val="1"/>
                <w:rtl w:val="0"/>
              </w:rPr>
              <w:t xml:space="preserve">access to shared accounts</w:t>
            </w:r>
            <w:r w:rsidDel="00000000" w:rsidR="00000000" w:rsidRPr="00000000">
              <w:rPr>
                <w:rFonts w:ascii="Google Sans" w:cs="Google Sans" w:eastAsia="Google Sans" w:hAnsi="Google Sans"/>
                <w:i w:val="1"/>
                <w:rtl w:val="0"/>
              </w:rPr>
              <w:t xml:space="preserve">, and so 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provide access to the business?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Having Jorge's information, we can perform a </w:t>
            </w:r>
            <w:r w:rsidDel="00000000" w:rsidR="00000000" w:rsidRPr="00000000">
              <w:rPr>
                <w:rFonts w:ascii="Google Sans" w:cs="Google Sans" w:eastAsia="Google Sans" w:hAnsi="Google Sans"/>
                <w:b w:val="1"/>
                <w:i w:val="1"/>
                <w:rtl w:val="0"/>
              </w:rPr>
              <w:t xml:space="preserve">brute-force attack</w:t>
            </w:r>
            <w:r w:rsidDel="00000000" w:rsidR="00000000" w:rsidRPr="00000000">
              <w:rPr>
                <w:rFonts w:ascii="Google Sans" w:cs="Google Sans" w:eastAsia="Google Sans" w:hAnsi="Google Sans"/>
                <w:i w:val="1"/>
                <w:rtl w:val="0"/>
              </w:rPr>
              <w:t xml:space="preserve"> on his work account. Since we know a good deal about his personal life, this could help us relate it to one of his passwords. As he's responsible for Human Resources, we're sure to gain permissions to obtain valuable information about employees and related parties.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types of malicious software could be hidden on these devices? What could have happened if the device were infected and discovered by another employee?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Keylogger - Attack simulating a brute force attack with a keyboard.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Autorun Files - Autorun Files with malicious code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Firmware attacks - It's hard for antivirus software to detect because the malware resides in the controller's hardware, not in the disk's files.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sensitive information could a threat actor find on a device like this?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threat actor could find highly sensitive </w:t>
            </w:r>
            <w:r w:rsidDel="00000000" w:rsidR="00000000" w:rsidRPr="00000000">
              <w:rPr>
                <w:rFonts w:ascii="Google Sans" w:cs="Google Sans" w:eastAsia="Google Sans" w:hAnsi="Google Sans"/>
                <w:b w:val="1"/>
                <w:i w:val="1"/>
                <w:rtl w:val="0"/>
              </w:rPr>
              <w:t xml:space="preserve">Personally Identifiable Information (PII)</w:t>
            </w:r>
            <w:r w:rsidDel="00000000" w:rsidR="00000000" w:rsidRPr="00000000">
              <w:rPr>
                <w:rFonts w:ascii="Google Sans" w:cs="Google Sans" w:eastAsia="Google Sans" w:hAnsi="Google Sans"/>
                <w:i w:val="1"/>
                <w:rtl w:val="0"/>
              </w:rPr>
              <w:t xml:space="preserve">, </w:t>
            </w:r>
            <w:r w:rsidDel="00000000" w:rsidR="00000000" w:rsidRPr="00000000">
              <w:rPr>
                <w:rFonts w:ascii="Google Sans" w:cs="Google Sans" w:eastAsia="Google Sans" w:hAnsi="Google Sans"/>
                <w:b w:val="1"/>
                <w:i w:val="1"/>
                <w:rtl w:val="0"/>
              </w:rPr>
              <w:t xml:space="preserve">Protected Health Information (PHI)</w:t>
            </w:r>
            <w:r w:rsidDel="00000000" w:rsidR="00000000" w:rsidRPr="00000000">
              <w:rPr>
                <w:rFonts w:ascii="Google Sans" w:cs="Google Sans" w:eastAsia="Google Sans" w:hAnsi="Google Sans"/>
                <w:i w:val="1"/>
                <w:rtl w:val="0"/>
              </w:rPr>
              <w:t xml:space="preserve">, and </w:t>
            </w:r>
            <w:r w:rsidDel="00000000" w:rsidR="00000000" w:rsidRPr="00000000">
              <w:rPr>
                <w:rFonts w:ascii="Google Sans" w:cs="Google Sans" w:eastAsia="Google Sans" w:hAnsi="Google Sans"/>
                <w:b w:val="1"/>
                <w:i w:val="1"/>
                <w:rtl w:val="0"/>
              </w:rPr>
              <w:t xml:space="preserve">confidential Corporate/Proprietary Information</w:t>
            </w:r>
            <w:r w:rsidDel="00000000" w:rsidR="00000000" w:rsidRPr="00000000">
              <w:rPr>
                <w:rFonts w:ascii="Google Sans" w:cs="Google Sans" w:eastAsia="Google Sans" w:hAnsi="Google Sans"/>
                <w:i w:val="1"/>
                <w:rtl w:val="0"/>
              </w:rPr>
              <w:t xml:space="preserve"> on such a device. This includes names, addresses, financial details, patient records, internal IT infrastructure details, and strategic business plans.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How might that information be used against an individual or an organization?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2F">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Individuals:</w:t>
            </w:r>
            <w:r w:rsidDel="00000000" w:rsidR="00000000" w:rsidRPr="00000000">
              <w:rPr>
                <w:rFonts w:ascii="Google Sans" w:cs="Google Sans" w:eastAsia="Google Sans" w:hAnsi="Google Sans"/>
                <w:i w:val="1"/>
                <w:rtl w:val="0"/>
              </w:rPr>
              <w:t xml:space="preserve"> Identity theft, financial fraud, targeted phishing/scams, blackmail, and reputational damage.</w:t>
            </w:r>
          </w:p>
          <w:p w:rsidR="00000000" w:rsidDel="00000000" w:rsidP="00000000" w:rsidRDefault="00000000" w:rsidRPr="00000000" w14:paraId="00000030">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31">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Organizations:</w:t>
            </w:r>
            <w:r w:rsidDel="00000000" w:rsidR="00000000" w:rsidRPr="00000000">
              <w:rPr>
                <w:rFonts w:ascii="Google Sans" w:cs="Google Sans" w:eastAsia="Google Sans" w:hAnsi="Google Sans"/>
                <w:i w:val="1"/>
                <w:rtl w:val="0"/>
              </w:rPr>
              <w:t xml:space="preserve"> Data breaches, financial losses (fines, lawsuits), intellectual property theft, corporate espionage, ransomware attacks, reputational damage, and disruption of operations.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