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FATHERING WITHOUT FEAR - Chapter Outline</w:t>
      </w:r>
    </w:p>
    <w:p>
      <w:r>
        <w:rPr>
          <w:rFonts w:ascii="Times New Roman" w:hAnsi="Times New Roman"/>
          <w:sz w:val="24"/>
        </w:rPr>
        <w:t>Abraham of London</w:t>
      </w:r>
    </w:p>
    <w:p/>
    <w:p>
      <w:r>
        <w:rPr>
          <w:rFonts w:ascii="Times New Roman" w:hAnsi="Times New Roman"/>
          <w:sz w:val="24"/>
        </w:rPr>
        <w:t>[See chapter-outline-source.md for full 24-chapter outline.]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of London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