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80"/>
          <w:szCs w:val="80"/>
        </w:rPr>
      </w:pPr>
      <w:r>
        <w:rPr>
          <w:b/>
          <w:sz w:val="80"/>
          <w:szCs w:val="80"/>
          <w:u w:val="single"/>
        </w:rPr>
        <w:t xml:space="preserve">TEMA 5: </w:t>
      </w:r>
    </w:p>
    <w:p>
      <w:pPr>
        <w:pStyle w:val="Normal"/>
        <w:jc w:val="center"/>
        <w:rPr>
          <w:sz w:val="80"/>
          <w:szCs w:val="80"/>
        </w:rPr>
      </w:pPr>
      <w:r>
        <w:drawing>
          <wp:anchor behindDoc="0" distT="0" distB="0" distL="0" distR="0" simplePos="0" locked="0" layoutInCell="1" allowOverlap="1" relativeHeight="2">
            <wp:simplePos x="0" y="0"/>
            <wp:positionH relativeFrom="column">
              <wp:posOffset>166370</wp:posOffset>
            </wp:positionH>
            <wp:positionV relativeFrom="paragraph">
              <wp:posOffset>1776730</wp:posOffset>
            </wp:positionV>
            <wp:extent cx="5347970" cy="53479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47970" cy="5347970"/>
                    </a:xfrm>
                    <a:prstGeom prst="rect">
                      <a:avLst/>
                    </a:prstGeom>
                  </pic:spPr>
                </pic:pic>
              </a:graphicData>
            </a:graphic>
          </wp:anchor>
        </w:drawing>
      </w:r>
      <w:r>
        <w:rPr>
          <w:b/>
          <w:sz w:val="80"/>
          <w:szCs w:val="80"/>
          <w:u w:val="single"/>
        </w:rPr>
        <w:t>PRIMEROS AUXILIOS</w:t>
      </w:r>
      <w:r>
        <w:br w:type="page"/>
      </w:r>
    </w:p>
    <w:p>
      <w:pPr>
        <w:pStyle w:val="Normal"/>
        <w:rPr/>
      </w:pPr>
      <w:r>
        <w:rPr>
          <w:b/>
          <w:u w:val="single"/>
        </w:rPr>
        <w:t>FORMACIÓN Y ORIENTACIÓN LABORAL.</w:t>
      </w:r>
    </w:p>
    <w:p>
      <w:pPr>
        <w:pStyle w:val="Normal"/>
        <w:rPr>
          <w:b/>
          <w:b/>
          <w:u w:val="single"/>
        </w:rPr>
      </w:pPr>
      <w:r>
        <w:rPr>
          <w:b/>
          <w:u w:val="single"/>
        </w:rPr>
        <w:t>TEMA 5.</w:t>
      </w:r>
    </w:p>
    <w:p>
      <w:pPr>
        <w:pStyle w:val="Normal"/>
        <w:suppressAutoHyphens w:val="false"/>
        <w:spacing w:lineRule="auto" w:line="240"/>
        <w:jc w:val="both"/>
        <w:rPr>
          <w:rFonts w:eastAsia="Times New Roman"/>
          <w:b/>
          <w:b/>
          <w:bCs/>
          <w:u w:val="single"/>
        </w:rPr>
      </w:pPr>
      <w:r>
        <w:rPr>
          <w:rFonts w:eastAsia="Times New Roman"/>
          <w:b/>
          <w:bCs/>
          <w:u w:val="single"/>
        </w:rPr>
        <w:t>PRIMEROS AUXILIOS.</w:t>
      </w:r>
    </w:p>
    <w:p>
      <w:pPr>
        <w:pStyle w:val="Normal"/>
        <w:rPr>
          <w:b/>
          <w:b/>
          <w:u w:val="single"/>
        </w:rPr>
      </w:pPr>
      <w:r>
        <w:rPr>
          <w:b/>
          <w:u w:val="single"/>
        </w:rPr>
        <w:t>A: ELABORACIÓN DEL TEMA (responder clara y brevemente a las siguientes preguntas).</w:t>
      </w:r>
    </w:p>
    <w:p>
      <w:pPr>
        <w:pStyle w:val="ListParagraph"/>
        <w:numPr>
          <w:ilvl w:val="0"/>
          <w:numId w:val="1"/>
        </w:numPr>
        <w:suppressAutoHyphens w:val="false"/>
        <w:spacing w:lineRule="auto" w:line="240" w:before="0" w:after="0"/>
        <w:contextualSpacing/>
        <w:jc w:val="both"/>
        <w:rPr/>
      </w:pPr>
      <w:r>
        <w:rPr>
          <w:rFonts w:eastAsia="Times New Roman"/>
        </w:rPr>
        <w:t>¿Qué son los primeros auxilios? Finalidad y principios.</w:t>
      </w:r>
    </w:p>
    <w:p>
      <w:pPr>
        <w:pStyle w:val="ListParagraph"/>
        <w:numPr>
          <w:ilvl w:val="0"/>
          <w:numId w:val="0"/>
        </w:numPr>
        <w:suppressAutoHyphens w:val="false"/>
        <w:spacing w:lineRule="auto" w:line="240" w:before="0" w:after="0"/>
        <w:ind w:left="1364" w:hanging="0"/>
        <w:contextualSpacing/>
        <w:jc w:val="both"/>
        <w:rPr/>
      </w:pPr>
      <w:r>
        <w:rPr>
          <w:rFonts w:eastAsia="Times New Roman"/>
          <w:b/>
        </w:rPr>
        <w:t>- Son aquellas medidas que se adoptan inicialmente con un accidentado o enfermo repentino en el mismo lugar de los hechos hasta que llega el personal especializado.</w:t>
      </w:r>
    </w:p>
    <w:p>
      <w:pPr>
        <w:pStyle w:val="ListParagraph"/>
        <w:numPr>
          <w:ilvl w:val="0"/>
          <w:numId w:val="2"/>
        </w:numPr>
        <w:suppressAutoHyphens w:val="false"/>
        <w:spacing w:lineRule="auto" w:line="240" w:before="0" w:after="0"/>
        <w:contextualSpacing/>
        <w:jc w:val="both"/>
        <w:rPr/>
      </w:pPr>
      <w:r>
        <w:rPr>
          <w:rFonts w:eastAsia="Times New Roman"/>
          <w:b/>
        </w:rPr>
        <w:t xml:space="preserve">Finalidad: </w:t>
      </w:r>
    </w:p>
    <w:p>
      <w:pPr>
        <w:pStyle w:val="ListParagraph"/>
        <w:numPr>
          <w:ilvl w:val="1"/>
          <w:numId w:val="2"/>
        </w:numPr>
        <w:suppressAutoHyphens w:val="false"/>
        <w:spacing w:lineRule="auto" w:line="240" w:before="0" w:after="0"/>
        <w:contextualSpacing/>
        <w:jc w:val="both"/>
        <w:rPr/>
      </w:pPr>
      <w:r>
        <w:rPr>
          <w:rFonts w:eastAsia="Times New Roman"/>
          <w:b/>
        </w:rPr>
        <w:t>Asegurar que la vida se mantiene.</w:t>
      </w:r>
    </w:p>
    <w:p>
      <w:pPr>
        <w:pStyle w:val="ListParagraph"/>
        <w:numPr>
          <w:ilvl w:val="1"/>
          <w:numId w:val="2"/>
        </w:numPr>
        <w:suppressAutoHyphens w:val="false"/>
        <w:spacing w:lineRule="auto" w:line="240" w:before="0" w:after="0"/>
        <w:contextualSpacing/>
        <w:jc w:val="both"/>
        <w:rPr/>
      </w:pPr>
      <w:r>
        <w:rPr>
          <w:rFonts w:eastAsia="Times New Roman"/>
          <w:b/>
        </w:rPr>
        <w:t>No agravar la situación del accidentado.</w:t>
      </w:r>
    </w:p>
    <w:p>
      <w:pPr>
        <w:pStyle w:val="ListParagraph"/>
        <w:numPr>
          <w:ilvl w:val="1"/>
          <w:numId w:val="2"/>
        </w:numPr>
        <w:suppressAutoHyphens w:val="false"/>
        <w:spacing w:lineRule="auto" w:line="240" w:before="0" w:after="0"/>
        <w:contextualSpacing/>
        <w:jc w:val="both"/>
        <w:rPr/>
      </w:pPr>
      <w:r>
        <w:rPr>
          <w:rFonts w:eastAsia="Times New Roman"/>
          <w:b/>
        </w:rPr>
        <w:t>Asegurar el traslado a un centro sanitario en condiciones adecuadas.</w:t>
      </w:r>
    </w:p>
    <w:p>
      <w:pPr>
        <w:pStyle w:val="ListParagraph"/>
        <w:numPr>
          <w:ilvl w:val="1"/>
          <w:numId w:val="2"/>
        </w:numPr>
        <w:suppressAutoHyphens w:val="false"/>
        <w:spacing w:lineRule="auto" w:line="240" w:before="0" w:after="0"/>
        <w:contextualSpacing/>
        <w:jc w:val="both"/>
        <w:rPr/>
      </w:pPr>
      <w:r>
        <w:rPr>
          <w:rFonts w:eastAsia="Times New Roman"/>
          <w:b/>
        </w:rPr>
        <w:t>Colaborar en la recuperación de las víctimas.</w:t>
      </w:r>
    </w:p>
    <w:p>
      <w:pPr>
        <w:pStyle w:val="ListParagraph"/>
        <w:numPr>
          <w:ilvl w:val="0"/>
          <w:numId w:val="2"/>
        </w:numPr>
        <w:suppressAutoHyphens w:val="false"/>
        <w:spacing w:lineRule="auto" w:line="240" w:before="0" w:after="0"/>
        <w:contextualSpacing/>
        <w:jc w:val="both"/>
        <w:rPr/>
      </w:pPr>
      <w:r>
        <w:rPr>
          <w:rFonts w:eastAsia="Times New Roman"/>
          <w:b/>
        </w:rPr>
        <w:tab/>
        <w:t>Principios:</w:t>
      </w:r>
    </w:p>
    <w:p>
      <w:pPr>
        <w:pStyle w:val="ListParagraph"/>
        <w:numPr>
          <w:ilvl w:val="1"/>
          <w:numId w:val="2"/>
        </w:numPr>
        <w:suppressAutoHyphens w:val="false"/>
        <w:spacing w:lineRule="auto" w:line="240" w:before="0" w:after="0"/>
        <w:contextualSpacing/>
        <w:jc w:val="both"/>
        <w:rPr/>
      </w:pPr>
      <w:r>
        <w:rPr>
          <w:rFonts w:eastAsia="Times New Roman"/>
          <w:b/>
        </w:rPr>
        <w:t>Mantener la calma.</w:t>
      </w:r>
    </w:p>
    <w:p>
      <w:pPr>
        <w:pStyle w:val="ListParagraph"/>
        <w:numPr>
          <w:ilvl w:val="1"/>
          <w:numId w:val="2"/>
        </w:numPr>
        <w:suppressAutoHyphens w:val="false"/>
        <w:spacing w:lineRule="auto" w:line="240" w:before="0" w:after="0"/>
        <w:contextualSpacing/>
        <w:jc w:val="both"/>
        <w:rPr/>
      </w:pPr>
      <w:r>
        <w:rPr>
          <w:rFonts w:eastAsia="Times New Roman"/>
          <w:b/>
        </w:rPr>
        <w:t>Actuar con rapidez.</w:t>
      </w:r>
    </w:p>
    <w:p>
      <w:pPr>
        <w:pStyle w:val="ListParagraph"/>
        <w:numPr>
          <w:ilvl w:val="1"/>
          <w:numId w:val="2"/>
        </w:numPr>
        <w:suppressAutoHyphens w:val="false"/>
        <w:spacing w:lineRule="auto" w:line="240" w:before="0" w:after="0"/>
        <w:contextualSpacing/>
        <w:jc w:val="both"/>
        <w:rPr/>
      </w:pPr>
      <w:r>
        <w:rPr>
          <w:rFonts w:eastAsia="Times New Roman"/>
          <w:b/>
        </w:rPr>
        <w:t>Tranquilidad al accidentado animándolo.</w:t>
      </w:r>
    </w:p>
    <w:p>
      <w:pPr>
        <w:pStyle w:val="ListParagraph"/>
        <w:numPr>
          <w:ilvl w:val="1"/>
          <w:numId w:val="2"/>
        </w:numPr>
        <w:suppressAutoHyphens w:val="false"/>
        <w:spacing w:lineRule="auto" w:line="240" w:before="0" w:after="0"/>
        <w:contextualSpacing/>
        <w:jc w:val="both"/>
        <w:rPr/>
      </w:pPr>
      <w:r>
        <w:rPr>
          <w:rFonts w:eastAsia="Times New Roman"/>
          <w:b/>
        </w:rPr>
        <w:t>Tumbar a la víctima en el suelo, colocándola de lado y con la cabeza hacia un lado o hacia atrás.</w:t>
      </w:r>
    </w:p>
    <w:p>
      <w:pPr>
        <w:pStyle w:val="ListParagraph"/>
        <w:numPr>
          <w:ilvl w:val="1"/>
          <w:numId w:val="2"/>
        </w:numPr>
        <w:suppressAutoHyphens w:val="false"/>
        <w:spacing w:lineRule="auto" w:line="240" w:before="0" w:after="0"/>
        <w:contextualSpacing/>
        <w:jc w:val="both"/>
        <w:rPr/>
      </w:pPr>
      <w:r>
        <w:rPr>
          <w:rFonts w:eastAsia="Times New Roman"/>
          <w:b/>
        </w:rPr>
        <w:t>No dar de beber al accidentado cuando haya perdido el conocimiento.</w:t>
      </w:r>
    </w:p>
    <w:p>
      <w:pPr>
        <w:pStyle w:val="ListParagraph"/>
        <w:numPr>
          <w:ilvl w:val="1"/>
          <w:numId w:val="2"/>
        </w:numPr>
        <w:suppressAutoHyphens w:val="false"/>
        <w:spacing w:lineRule="auto" w:line="240" w:before="0" w:after="0"/>
        <w:contextualSpacing/>
        <w:jc w:val="both"/>
        <w:rPr/>
      </w:pPr>
      <w:r>
        <w:rPr>
          <w:rFonts w:eastAsia="Times New Roman"/>
          <w:b/>
        </w:rPr>
        <w:t>Cubrir al herido para que no se enfríe.</w:t>
      </w:r>
    </w:p>
    <w:p>
      <w:pPr>
        <w:pStyle w:val="ListParagraph"/>
        <w:numPr>
          <w:ilvl w:val="1"/>
          <w:numId w:val="2"/>
        </w:numPr>
        <w:suppressAutoHyphens w:val="false"/>
        <w:spacing w:lineRule="auto" w:line="240" w:before="0" w:after="0"/>
        <w:contextualSpacing/>
        <w:jc w:val="both"/>
        <w:rPr/>
      </w:pPr>
      <w:r>
        <w:rPr>
          <w:rFonts w:eastAsia="Times New Roman"/>
          <w:b/>
        </w:rPr>
        <w:t>No mover al accidentado del lugar del accidente, a menos que sea necesario por la peligrosidad de la situación.</w:t>
      </w:r>
    </w:p>
    <w:p>
      <w:pPr>
        <w:pStyle w:val="ListParagraph"/>
        <w:numPr>
          <w:ilvl w:val="0"/>
          <w:numId w:val="1"/>
        </w:numPr>
        <w:suppressAutoHyphens w:val="false"/>
        <w:spacing w:lineRule="auto" w:line="240" w:before="0" w:after="0"/>
        <w:contextualSpacing/>
        <w:jc w:val="both"/>
        <w:rPr/>
      </w:pPr>
      <w:r>
        <w:rPr>
          <w:rFonts w:eastAsia="Times New Roman"/>
        </w:rPr>
        <w:t xml:space="preserve">La </w:t>
      </w:r>
      <w:r>
        <w:rPr>
          <w:rFonts w:eastAsia="Times New Roman"/>
          <w:b/>
        </w:rPr>
        <w:t>conducta PAS</w:t>
      </w:r>
      <w:r>
        <w:rPr>
          <w:rFonts w:eastAsia="Times New Roman"/>
        </w:rPr>
        <w:t>. Explicar brevemente.</w:t>
      </w:r>
    </w:p>
    <w:p>
      <w:pPr>
        <w:pStyle w:val="ListParagraph"/>
        <w:numPr>
          <w:ilvl w:val="0"/>
          <w:numId w:val="3"/>
        </w:numPr>
        <w:suppressAutoHyphens w:val="false"/>
        <w:spacing w:lineRule="auto" w:line="240" w:before="0" w:after="0"/>
        <w:contextualSpacing/>
        <w:jc w:val="both"/>
        <w:rPr/>
      </w:pPr>
      <w:r>
        <w:rPr>
          <w:rFonts w:eastAsia="Times New Roman"/>
          <w:b/>
        </w:rPr>
        <w:t>Es una técnica de primeros auxilios basada en proteger, avisar y socorrer.</w:t>
      </w:r>
    </w:p>
    <w:p>
      <w:pPr>
        <w:pStyle w:val="ListParagraph"/>
        <w:numPr>
          <w:ilvl w:val="0"/>
          <w:numId w:val="1"/>
        </w:numPr>
        <w:suppressAutoHyphens w:val="false"/>
        <w:spacing w:lineRule="auto" w:line="240" w:before="0" w:after="0"/>
        <w:contextualSpacing/>
        <w:jc w:val="both"/>
        <w:rPr/>
      </w:pPr>
      <w:r>
        <w:rPr>
          <w:rFonts w:eastAsia="Times New Roman"/>
        </w:rPr>
        <w:t xml:space="preserve">Orden de atención en caso de múltiples víctimas: el </w:t>
      </w:r>
      <w:r>
        <w:rPr>
          <w:rFonts w:eastAsia="Times New Roman"/>
          <w:b/>
        </w:rPr>
        <w:t>triaje</w:t>
      </w:r>
      <w:r>
        <w:rPr>
          <w:rFonts w:eastAsia="Times New Roman"/>
        </w:rPr>
        <w:t>.</w:t>
      </w:r>
    </w:p>
    <w:p>
      <w:pPr>
        <w:pStyle w:val="ListParagraph"/>
        <w:numPr>
          <w:ilvl w:val="0"/>
          <w:numId w:val="4"/>
        </w:numPr>
        <w:suppressAutoHyphens w:val="false"/>
        <w:spacing w:lineRule="auto" w:line="240" w:before="0" w:after="0"/>
        <w:contextualSpacing/>
        <w:jc w:val="both"/>
        <w:rPr/>
      </w:pPr>
      <w:r>
        <w:rPr>
          <w:rFonts w:eastAsia="Times New Roman"/>
          <w:b/>
        </w:rPr>
        <w:t>Es un procedimiento que permite clasificar a los heridos o víctimas de un accidente para su posterior evacuación o atención médica, en función de la gravedad de sus heridas.</w:t>
      </w:r>
    </w:p>
    <w:p>
      <w:pPr>
        <w:pStyle w:val="ListParagraph"/>
        <w:numPr>
          <w:ilvl w:val="0"/>
          <w:numId w:val="1"/>
        </w:numPr>
        <w:suppressAutoHyphens w:val="false"/>
        <w:spacing w:lineRule="auto" w:line="240" w:before="0" w:after="0"/>
        <w:contextualSpacing/>
        <w:jc w:val="both"/>
        <w:rPr/>
      </w:pPr>
      <w:r>
        <w:rPr>
          <w:rFonts w:eastAsia="Times New Roman"/>
          <w:b/>
        </w:rPr>
        <w:t>Soporte vital básico</w:t>
      </w:r>
      <w:r>
        <w:rPr>
          <w:rFonts w:eastAsia="Times New Roman"/>
        </w:rPr>
        <w:t>: decir qué es y explicar brevemente los 5 pasos a seguir.</w:t>
      </w:r>
    </w:p>
    <w:p>
      <w:pPr>
        <w:pStyle w:val="ListParagraph"/>
        <w:numPr>
          <w:ilvl w:val="0"/>
          <w:numId w:val="5"/>
        </w:numPr>
        <w:suppressAutoHyphens w:val="false"/>
        <w:spacing w:lineRule="auto" w:line="240" w:before="0" w:after="0"/>
        <w:contextualSpacing/>
        <w:jc w:val="both"/>
        <w:rPr>
          <w:b/>
          <w:b/>
          <w:bCs/>
        </w:rPr>
      </w:pPr>
      <w:r>
        <w:rPr>
          <w:rFonts w:eastAsia="Times New Roman"/>
          <w:b/>
          <w:bCs/>
        </w:rPr>
        <w:t>Integra tanto las medidas de prevención de las paradas cardiorespiratorias como as medidas de reanimación cardiopulmonar en caso de producirse aquel, así como el conocimiento del sistema de emergencias.</w:t>
      </w:r>
    </w:p>
    <w:p>
      <w:pPr>
        <w:pStyle w:val="ListParagraph"/>
        <w:numPr>
          <w:ilvl w:val="0"/>
          <w:numId w:val="5"/>
        </w:numPr>
        <w:suppressAutoHyphens w:val="false"/>
        <w:spacing w:lineRule="auto" w:line="240" w:before="0" w:after="0"/>
        <w:contextualSpacing/>
        <w:jc w:val="both"/>
        <w:rPr>
          <w:b/>
          <w:b/>
          <w:bCs/>
        </w:rPr>
      </w:pPr>
      <w:r>
        <w:rPr>
          <w:rFonts w:eastAsia="Times New Roman"/>
          <w:b/>
          <w:bCs/>
        </w:rPr>
        <w:t>Pasos:</w:t>
      </w:r>
    </w:p>
    <w:p>
      <w:pPr>
        <w:pStyle w:val="ListParagraph"/>
        <w:numPr>
          <w:ilvl w:val="1"/>
          <w:numId w:val="5"/>
        </w:numPr>
        <w:suppressAutoHyphens w:val="false"/>
        <w:spacing w:lineRule="auto" w:line="240" w:before="0" w:after="0"/>
        <w:contextualSpacing/>
        <w:jc w:val="both"/>
        <w:rPr>
          <w:b/>
          <w:b/>
          <w:bCs/>
        </w:rPr>
      </w:pPr>
      <w:r>
        <w:rPr>
          <w:rFonts w:eastAsia="Times New Roman"/>
          <w:b/>
          <w:bCs/>
        </w:rPr>
        <w:t xml:space="preserve">Evaluar el nivel de consciencia: </w:t>
      </w:r>
    </w:p>
    <w:p>
      <w:pPr>
        <w:pStyle w:val="ListParagraph"/>
        <w:numPr>
          <w:ilvl w:val="2"/>
          <w:numId w:val="5"/>
        </w:numPr>
        <w:suppressAutoHyphens w:val="false"/>
        <w:spacing w:lineRule="auto" w:line="240" w:before="0" w:after="0"/>
        <w:contextualSpacing/>
        <w:jc w:val="both"/>
        <w:rPr>
          <w:b/>
          <w:b/>
          <w:bCs/>
        </w:rPr>
      </w:pPr>
      <w:r>
        <w:rPr>
          <w:rFonts w:eastAsia="Times New Roman"/>
          <w:b/>
          <w:bCs/>
        </w:rPr>
        <w:t xml:space="preserve">Nos colocamos de rodillas y a la altura de los hombros del accidentado. </w:t>
      </w:r>
    </w:p>
    <w:p>
      <w:pPr>
        <w:pStyle w:val="ListParagraph"/>
        <w:numPr>
          <w:ilvl w:val="2"/>
          <w:numId w:val="5"/>
        </w:numPr>
        <w:suppressAutoHyphens w:val="false"/>
        <w:spacing w:lineRule="auto" w:line="240" w:before="0" w:after="0"/>
        <w:contextualSpacing/>
        <w:jc w:val="both"/>
        <w:rPr>
          <w:b/>
          <w:b/>
          <w:bCs/>
        </w:rPr>
      </w:pPr>
      <w:r>
        <w:rPr>
          <w:rFonts w:eastAsia="Times New Roman"/>
          <w:b/>
          <w:bCs/>
        </w:rPr>
        <w:t>Mover al herido y preguntarle si se encuentra bien, para saber si está consciente o no.</w:t>
      </w:r>
    </w:p>
    <w:p>
      <w:pPr>
        <w:pStyle w:val="ListParagraph"/>
        <w:numPr>
          <w:ilvl w:val="0"/>
          <w:numId w:val="0"/>
        </w:numPr>
        <w:suppressAutoHyphens w:val="false"/>
        <w:spacing w:lineRule="auto" w:line="240" w:before="0" w:after="0"/>
        <w:ind w:left="2084" w:hanging="0"/>
        <w:contextualSpacing/>
        <w:jc w:val="both"/>
        <w:rPr>
          <w:rFonts w:eastAsia="Times New Roman"/>
        </w:rPr>
      </w:pPr>
      <w:r>
        <w:rPr>
          <w:rFonts w:eastAsia="Times New Roman"/>
        </w:rPr>
      </w:r>
    </w:p>
    <w:p>
      <w:pPr>
        <w:pStyle w:val="ListParagraph"/>
        <w:numPr>
          <w:ilvl w:val="1"/>
          <w:numId w:val="5"/>
        </w:numPr>
        <w:suppressAutoHyphens w:val="false"/>
        <w:spacing w:lineRule="auto" w:line="240" w:before="0" w:after="0"/>
        <w:contextualSpacing/>
        <w:jc w:val="both"/>
        <w:rPr>
          <w:b/>
          <w:b/>
          <w:bCs/>
        </w:rPr>
      </w:pPr>
      <w:r>
        <w:rPr>
          <w:rFonts w:eastAsia="Times New Roman"/>
          <w:b/>
          <w:bCs/>
        </w:rPr>
        <w:t xml:space="preserve">Abrir la vía aérea: </w:t>
      </w:r>
    </w:p>
    <w:p>
      <w:pPr>
        <w:pStyle w:val="ListParagraph"/>
        <w:numPr>
          <w:ilvl w:val="2"/>
          <w:numId w:val="5"/>
        </w:numPr>
        <w:suppressAutoHyphens w:val="false"/>
        <w:spacing w:lineRule="auto" w:line="240" w:before="0" w:after="0"/>
        <w:contextualSpacing/>
        <w:jc w:val="both"/>
        <w:rPr>
          <w:b/>
          <w:b/>
          <w:bCs/>
        </w:rPr>
      </w:pPr>
      <w:r>
        <w:rPr>
          <w:rFonts w:eastAsia="Times New Roman"/>
          <w:b/>
          <w:bCs/>
        </w:rPr>
        <w:t>Colocar la mano en la frente y la otra en el mentón para empujar hacia atrás con la mano de la frente.</w:t>
      </w:r>
    </w:p>
    <w:p>
      <w:pPr>
        <w:pStyle w:val="ListParagraph"/>
        <w:numPr>
          <w:ilvl w:val="2"/>
          <w:numId w:val="5"/>
        </w:numPr>
        <w:suppressAutoHyphens w:val="false"/>
        <w:spacing w:lineRule="auto" w:line="240" w:before="0" w:after="0"/>
        <w:contextualSpacing/>
        <w:jc w:val="both"/>
        <w:rPr>
          <w:b/>
          <w:b/>
          <w:bCs/>
        </w:rPr>
      </w:pPr>
      <w:r>
        <w:rPr>
          <w:rFonts w:eastAsia="Times New Roman"/>
          <w:b/>
          <w:bCs/>
        </w:rPr>
        <w:t xml:space="preserve">Comprobar que la lengua no tapona la entrada de aire. </w:t>
      </w:r>
    </w:p>
    <w:p>
      <w:pPr>
        <w:pStyle w:val="ListParagraph"/>
        <w:numPr>
          <w:ilvl w:val="2"/>
          <w:numId w:val="5"/>
        </w:numPr>
        <w:suppressAutoHyphens w:val="false"/>
        <w:spacing w:lineRule="auto" w:line="240" w:before="0" w:after="0"/>
        <w:contextualSpacing/>
        <w:jc w:val="both"/>
        <w:rPr>
          <w:b/>
          <w:b/>
          <w:bCs/>
        </w:rPr>
      </w:pPr>
      <w:r>
        <w:rPr>
          <w:rFonts w:eastAsia="Times New Roman"/>
          <w:b/>
          <w:bCs/>
        </w:rPr>
        <w:t xml:space="preserve">Si hay algún objeto que la tapone, intentar extraerlo si es fácilmente accesible. </w:t>
      </w:r>
    </w:p>
    <w:p>
      <w:pPr>
        <w:pStyle w:val="ListParagraph"/>
        <w:numPr>
          <w:ilvl w:val="2"/>
          <w:numId w:val="5"/>
        </w:numPr>
        <w:suppressAutoHyphens w:val="false"/>
        <w:spacing w:lineRule="auto" w:line="240" w:before="0" w:after="0"/>
        <w:contextualSpacing/>
        <w:jc w:val="both"/>
        <w:rPr>
          <w:b/>
          <w:b/>
          <w:bCs/>
        </w:rPr>
      </w:pPr>
      <w:r>
        <w:rPr>
          <w:rFonts w:eastAsia="Times New Roman"/>
          <w:b/>
          <w:bCs/>
        </w:rPr>
        <w:t>Tras esto hay que mantener la punta de los dedos bajo la barbilla de la víctima y elevarla para abrir la vía respiratoria.</w:t>
      </w:r>
    </w:p>
    <w:p>
      <w:pPr>
        <w:pStyle w:val="ListParagraph"/>
        <w:suppressAutoHyphens w:val="false"/>
        <w:spacing w:lineRule="auto" w:line="240" w:before="0" w:after="0"/>
        <w:contextualSpacing/>
        <w:jc w:val="both"/>
        <w:rPr>
          <w:rFonts w:eastAsia="Times New Roman"/>
        </w:rPr>
      </w:pPr>
      <w:r>
        <w:rPr>
          <w:rFonts w:eastAsia="Times New Roman"/>
        </w:rPr>
      </w:r>
    </w:p>
    <w:p>
      <w:pPr>
        <w:pStyle w:val="ListParagraph"/>
        <w:numPr>
          <w:ilvl w:val="1"/>
          <w:numId w:val="5"/>
        </w:numPr>
        <w:suppressAutoHyphens w:val="false"/>
        <w:spacing w:lineRule="auto" w:line="240" w:before="0" w:after="0"/>
        <w:contextualSpacing/>
        <w:jc w:val="both"/>
        <w:rPr>
          <w:b/>
          <w:b/>
          <w:bCs/>
        </w:rPr>
      </w:pPr>
      <w:r>
        <w:rPr>
          <w:rFonts w:eastAsia="Times New Roman"/>
          <w:b/>
          <w:bCs/>
        </w:rPr>
        <w:t xml:space="preserve">Comprobar la respiración: </w:t>
      </w:r>
    </w:p>
    <w:p>
      <w:pPr>
        <w:pStyle w:val="ListParagraph"/>
        <w:numPr>
          <w:ilvl w:val="2"/>
          <w:numId w:val="5"/>
        </w:numPr>
        <w:suppressAutoHyphens w:val="false"/>
        <w:spacing w:lineRule="auto" w:line="240" w:before="0" w:after="0"/>
        <w:contextualSpacing/>
        <w:jc w:val="both"/>
        <w:rPr>
          <w:b/>
          <w:b/>
          <w:bCs/>
        </w:rPr>
      </w:pPr>
      <w:r>
        <w:rPr>
          <w:rFonts w:eastAsia="Times New Roman"/>
          <w:b/>
          <w:bCs/>
        </w:rPr>
        <w:t>Si respira:</w:t>
      </w:r>
    </w:p>
    <w:p>
      <w:pPr>
        <w:pStyle w:val="ListParagraph"/>
        <w:numPr>
          <w:ilvl w:val="3"/>
          <w:numId w:val="5"/>
        </w:numPr>
        <w:suppressAutoHyphens w:val="false"/>
        <w:spacing w:lineRule="auto" w:line="240" w:before="0" w:after="0"/>
        <w:contextualSpacing/>
        <w:jc w:val="both"/>
        <w:rPr>
          <w:b/>
          <w:b/>
          <w:bCs/>
        </w:rPr>
      </w:pPr>
      <w:r>
        <w:rPr>
          <w:rFonts w:eastAsia="Times New Roman"/>
          <w:b/>
          <w:bCs/>
        </w:rPr>
        <w:t>Situarse al lado del accidentado.</w:t>
      </w:r>
    </w:p>
    <w:p>
      <w:pPr>
        <w:pStyle w:val="ListParagraph"/>
        <w:numPr>
          <w:ilvl w:val="3"/>
          <w:numId w:val="5"/>
        </w:numPr>
        <w:suppressAutoHyphens w:val="false"/>
        <w:spacing w:lineRule="auto" w:line="240" w:before="0" w:after="0"/>
        <w:contextualSpacing/>
        <w:jc w:val="both"/>
        <w:rPr>
          <w:b/>
          <w:b/>
          <w:bCs/>
        </w:rPr>
      </w:pPr>
      <w:r>
        <w:rPr>
          <w:rFonts w:eastAsia="Times New Roman"/>
          <w:b/>
          <w:bCs/>
        </w:rPr>
        <w:t>Flexionar la pierna mas alejada y cruzarla sobre la pierna mas próxima a nuestro lado.</w:t>
      </w:r>
    </w:p>
    <w:p>
      <w:pPr>
        <w:pStyle w:val="ListParagraph"/>
        <w:numPr>
          <w:ilvl w:val="3"/>
          <w:numId w:val="5"/>
        </w:numPr>
        <w:suppressAutoHyphens w:val="false"/>
        <w:spacing w:lineRule="auto" w:line="240" w:before="0" w:after="0"/>
        <w:contextualSpacing/>
        <w:jc w:val="both"/>
        <w:rPr>
          <w:b/>
          <w:b/>
          <w:bCs/>
        </w:rPr>
      </w:pPr>
      <w:r>
        <w:rPr>
          <w:rFonts w:eastAsia="Times New Roman"/>
          <w:b/>
          <w:bCs/>
        </w:rPr>
        <w:t>Extender por encima de la cabeza el brazo más próximo a nuestro lado.</w:t>
      </w:r>
    </w:p>
    <w:p>
      <w:pPr>
        <w:pStyle w:val="ListParagraph"/>
        <w:numPr>
          <w:ilvl w:val="3"/>
          <w:numId w:val="5"/>
        </w:numPr>
        <w:suppressAutoHyphens w:val="false"/>
        <w:spacing w:lineRule="auto" w:line="240" w:before="0" w:after="0"/>
        <w:contextualSpacing/>
        <w:jc w:val="both"/>
        <w:rPr>
          <w:b/>
          <w:b/>
          <w:bCs/>
        </w:rPr>
      </w:pPr>
      <w:r>
        <w:rPr>
          <w:rFonts w:eastAsia="Times New Roman"/>
          <w:b/>
          <w:bCs/>
        </w:rPr>
        <w:t>Doblar al otro brazo y situarlo por encima del cuerpo del accidentado.</w:t>
      </w:r>
    </w:p>
    <w:p>
      <w:pPr>
        <w:pStyle w:val="ListParagraph"/>
        <w:numPr>
          <w:ilvl w:val="3"/>
          <w:numId w:val="5"/>
        </w:numPr>
        <w:suppressAutoHyphens w:val="false"/>
        <w:spacing w:lineRule="auto" w:line="240" w:before="0" w:after="0"/>
        <w:contextualSpacing/>
        <w:jc w:val="both"/>
        <w:rPr>
          <w:b/>
          <w:b/>
          <w:bCs/>
        </w:rPr>
      </w:pPr>
      <w:r>
        <w:rPr>
          <w:rFonts w:eastAsia="Times New Roman"/>
          <w:b/>
          <w:bCs/>
        </w:rPr>
        <w:t>Girar el cuerpo del accidentado para que quede de lado.</w:t>
      </w:r>
    </w:p>
    <w:p>
      <w:pPr>
        <w:pStyle w:val="ListParagraph"/>
        <w:numPr>
          <w:ilvl w:val="3"/>
          <w:numId w:val="5"/>
        </w:numPr>
        <w:suppressAutoHyphens w:val="false"/>
        <w:spacing w:lineRule="auto" w:line="240" w:before="0" w:after="0"/>
        <w:contextualSpacing/>
        <w:jc w:val="both"/>
        <w:rPr>
          <w:b/>
          <w:b/>
          <w:bCs/>
        </w:rPr>
      </w:pPr>
      <w:r>
        <w:rPr>
          <w:rFonts w:eastAsia="Times New Roman"/>
          <w:b/>
          <w:bCs/>
        </w:rPr>
        <w:t>Apoya su cabeza sobre el brazo que está extendido, de manera que quede en línea con la columna vertebral.</w:t>
      </w:r>
    </w:p>
    <w:p>
      <w:pPr>
        <w:pStyle w:val="ListParagraph"/>
        <w:numPr>
          <w:ilvl w:val="2"/>
          <w:numId w:val="5"/>
        </w:numPr>
        <w:suppressAutoHyphens w:val="false"/>
        <w:spacing w:lineRule="auto" w:line="240" w:before="0" w:after="0"/>
        <w:contextualSpacing/>
        <w:jc w:val="both"/>
        <w:rPr/>
      </w:pPr>
      <w:r>
        <w:rPr>
          <w:rFonts w:eastAsia="Times New Roman"/>
          <w:b/>
          <w:bCs/>
        </w:rPr>
        <w:t>Si no respira:</w:t>
      </w:r>
    </w:p>
    <w:p>
      <w:pPr>
        <w:pStyle w:val="ListParagraph"/>
        <w:numPr>
          <w:ilvl w:val="3"/>
          <w:numId w:val="5"/>
        </w:numPr>
        <w:suppressAutoHyphens w:val="false"/>
        <w:spacing w:lineRule="auto" w:line="240" w:before="0" w:after="0"/>
        <w:contextualSpacing/>
        <w:jc w:val="both"/>
        <w:rPr/>
      </w:pPr>
      <w:r>
        <w:rPr>
          <w:rFonts w:eastAsia="Times New Roman"/>
          <w:b/>
          <w:bCs/>
        </w:rPr>
        <w:t>Colocarlo en posición de decúbito supino.</w:t>
      </w:r>
    </w:p>
    <w:p>
      <w:pPr>
        <w:pStyle w:val="ListParagraph"/>
        <w:numPr>
          <w:ilvl w:val="3"/>
          <w:numId w:val="5"/>
        </w:numPr>
        <w:suppressAutoHyphens w:val="false"/>
        <w:spacing w:lineRule="auto" w:line="240" w:before="0" w:after="0"/>
        <w:contextualSpacing/>
        <w:jc w:val="both"/>
        <w:rPr/>
      </w:pPr>
      <w:r>
        <w:rPr>
          <w:rFonts w:eastAsia="Times New Roman"/>
          <w:b/>
          <w:bCs/>
        </w:rPr>
        <w:t>Garantizar que las vías aéreas estén abiertas con la maniobra frente-mentón.</w:t>
      </w:r>
    </w:p>
    <w:p>
      <w:pPr>
        <w:pStyle w:val="ListParagraph"/>
        <w:numPr>
          <w:ilvl w:val="3"/>
          <w:numId w:val="5"/>
        </w:numPr>
        <w:suppressAutoHyphens w:val="false"/>
        <w:spacing w:lineRule="auto" w:line="240" w:before="0" w:after="0"/>
        <w:contextualSpacing/>
        <w:jc w:val="both"/>
        <w:rPr/>
      </w:pPr>
      <w:r>
        <w:rPr>
          <w:rFonts w:eastAsia="Times New Roman"/>
          <w:b/>
          <w:bCs/>
        </w:rPr>
        <w:t>Llamar al 112 y pasar a realizar comprensiones torácicas.</w:t>
      </w:r>
    </w:p>
    <w:p>
      <w:pPr>
        <w:pStyle w:val="ListParagraph"/>
        <w:numPr>
          <w:ilvl w:val="1"/>
          <w:numId w:val="5"/>
        </w:numPr>
        <w:suppressAutoHyphens w:val="false"/>
        <w:spacing w:lineRule="auto" w:line="240" w:before="0" w:after="0"/>
        <w:contextualSpacing/>
        <w:jc w:val="both"/>
        <w:rPr/>
      </w:pPr>
      <w:r>
        <w:rPr>
          <w:rFonts w:eastAsia="Times New Roman"/>
          <w:b/>
          <w:bCs/>
        </w:rPr>
        <w:t>Realizar comprensiones torácicas:</w:t>
      </w:r>
    </w:p>
    <w:p>
      <w:pPr>
        <w:pStyle w:val="ListParagraph"/>
        <w:numPr>
          <w:ilvl w:val="2"/>
          <w:numId w:val="5"/>
        </w:numPr>
        <w:suppressAutoHyphens w:val="false"/>
        <w:spacing w:lineRule="auto" w:line="240" w:before="0" w:after="0"/>
        <w:contextualSpacing/>
        <w:jc w:val="both"/>
        <w:rPr/>
      </w:pPr>
      <w:r>
        <w:rPr>
          <w:rFonts w:eastAsia="Times New Roman"/>
          <w:b/>
          <w:bCs/>
        </w:rPr>
        <w:t>Colocar al accidentado sobre una superficie dura.</w:t>
      </w:r>
    </w:p>
    <w:p>
      <w:pPr>
        <w:pStyle w:val="ListParagraph"/>
        <w:numPr>
          <w:ilvl w:val="2"/>
          <w:numId w:val="5"/>
        </w:numPr>
        <w:suppressAutoHyphens w:val="false"/>
        <w:spacing w:lineRule="auto" w:line="240" w:before="0" w:after="0"/>
        <w:contextualSpacing/>
        <w:jc w:val="both"/>
        <w:rPr/>
      </w:pPr>
      <w:r>
        <w:rPr>
          <w:rFonts w:eastAsia="Times New Roman"/>
          <w:b/>
          <w:bCs/>
        </w:rPr>
        <w:t>Localizar la mitad inferior del esternón y colocar el talón de nuestra mano sobre él y la otra mano sobre esta.</w:t>
      </w:r>
    </w:p>
    <w:p>
      <w:pPr>
        <w:pStyle w:val="ListParagraph"/>
        <w:numPr>
          <w:ilvl w:val="2"/>
          <w:numId w:val="5"/>
        </w:numPr>
        <w:suppressAutoHyphens w:val="false"/>
        <w:spacing w:lineRule="auto" w:line="240" w:before="0" w:after="0"/>
        <w:contextualSpacing/>
        <w:jc w:val="both"/>
        <w:rPr/>
      </w:pPr>
      <w:r>
        <w:rPr>
          <w:rFonts w:eastAsia="Times New Roman"/>
          <w:b/>
          <w:bCs/>
        </w:rPr>
        <w:t>Ejercemos compresión directa sobre el tórax, consiguiendo que se deprima unos 5 centímetros y a una frecuencia de, al menos, 100 comprensiones por minutos.</w:t>
      </w:r>
    </w:p>
    <w:p>
      <w:pPr>
        <w:pStyle w:val="ListParagraph"/>
        <w:numPr>
          <w:ilvl w:val="1"/>
          <w:numId w:val="5"/>
        </w:numPr>
        <w:suppressAutoHyphens w:val="false"/>
        <w:spacing w:lineRule="auto" w:line="240" w:before="0" w:after="0"/>
        <w:contextualSpacing/>
        <w:jc w:val="both"/>
        <w:rPr/>
      </w:pPr>
      <w:r>
        <w:rPr>
          <w:rFonts w:eastAsia="Times New Roman"/>
          <w:b/>
          <w:bCs/>
        </w:rPr>
        <w:t>Hacer ventilaciones boca a boca:</w:t>
      </w:r>
    </w:p>
    <w:p>
      <w:pPr>
        <w:pStyle w:val="ListParagraph"/>
        <w:numPr>
          <w:ilvl w:val="2"/>
          <w:numId w:val="5"/>
        </w:numPr>
        <w:suppressAutoHyphens w:val="false"/>
        <w:spacing w:lineRule="auto" w:line="240" w:before="0" w:after="0"/>
        <w:contextualSpacing/>
        <w:jc w:val="both"/>
        <w:rPr/>
      </w:pPr>
      <w:r>
        <w:rPr>
          <w:rFonts w:eastAsia="Times New Roman"/>
          <w:b/>
          <w:bCs/>
        </w:rPr>
        <w:t>Aplicar la maniobra frente-mentón.</w:t>
      </w:r>
    </w:p>
    <w:p>
      <w:pPr>
        <w:pStyle w:val="ListParagraph"/>
        <w:numPr>
          <w:ilvl w:val="2"/>
          <w:numId w:val="5"/>
        </w:numPr>
        <w:suppressAutoHyphens w:val="false"/>
        <w:spacing w:lineRule="auto" w:line="240" w:before="0" w:after="0"/>
        <w:contextualSpacing/>
        <w:jc w:val="both"/>
        <w:rPr/>
      </w:pPr>
      <w:r>
        <w:rPr>
          <w:rFonts w:eastAsia="Times New Roman"/>
          <w:b/>
          <w:bCs/>
        </w:rPr>
        <w:t>Colocar su boca cubriendo la boca de la víctima.</w:t>
      </w:r>
    </w:p>
    <w:p>
      <w:pPr>
        <w:pStyle w:val="ListParagraph"/>
        <w:numPr>
          <w:ilvl w:val="2"/>
          <w:numId w:val="5"/>
        </w:numPr>
        <w:suppressAutoHyphens w:val="false"/>
        <w:spacing w:lineRule="auto" w:line="240" w:before="0" w:after="0"/>
        <w:contextualSpacing/>
        <w:jc w:val="both"/>
        <w:rPr/>
      </w:pPr>
      <w:r>
        <w:rPr>
          <w:rFonts w:eastAsia="Times New Roman"/>
          <w:b/>
          <w:bCs/>
        </w:rPr>
        <w:t>Cerrar la nariz</w:t>
      </w:r>
    </w:p>
    <w:p>
      <w:pPr>
        <w:pStyle w:val="ListParagraph"/>
        <w:numPr>
          <w:ilvl w:val="2"/>
          <w:numId w:val="5"/>
        </w:numPr>
        <w:suppressAutoHyphens w:val="false"/>
        <w:spacing w:lineRule="auto" w:line="240" w:before="0" w:after="0"/>
        <w:contextualSpacing/>
        <w:jc w:val="both"/>
        <w:rPr/>
      </w:pPr>
      <w:r>
        <w:rPr>
          <w:rFonts w:eastAsia="Times New Roman"/>
          <w:b/>
          <w:bCs/>
        </w:rPr>
        <w:t>Insuflar la mayor cantidad de aire posible en al boca de la víctima.</w:t>
      </w:r>
    </w:p>
    <w:p>
      <w:pPr>
        <w:pStyle w:val="ListParagraph"/>
        <w:numPr>
          <w:ilvl w:val="2"/>
          <w:numId w:val="5"/>
        </w:numPr>
        <w:suppressAutoHyphens w:val="false"/>
        <w:spacing w:lineRule="auto" w:line="240" w:before="0" w:after="0"/>
        <w:contextualSpacing/>
        <w:jc w:val="both"/>
        <w:rPr/>
      </w:pPr>
      <w:r>
        <w:rPr>
          <w:rFonts w:eastAsia="Times New Roman"/>
          <w:b/>
          <w:bCs/>
        </w:rPr>
        <w:t>Comprobar que se eleva el pecho.</w:t>
      </w:r>
    </w:p>
    <w:p>
      <w:pPr>
        <w:pStyle w:val="ListParagraph"/>
        <w:numPr>
          <w:ilvl w:val="2"/>
          <w:numId w:val="5"/>
        </w:numPr>
        <w:suppressAutoHyphens w:val="false"/>
        <w:spacing w:lineRule="auto" w:line="240" w:before="0" w:after="0"/>
        <w:contextualSpacing/>
        <w:jc w:val="both"/>
        <w:rPr/>
      </w:pPr>
      <w:r>
        <w:rPr>
          <w:rFonts w:eastAsia="Times New Roman"/>
          <w:b/>
          <w:bCs/>
        </w:rPr>
        <w:t>Repetir cuando el pecho se desinfle.</w:t>
      </w:r>
    </w:p>
    <w:p>
      <w:pPr>
        <w:pStyle w:val="ListParagraph"/>
        <w:numPr>
          <w:ilvl w:val="0"/>
          <w:numId w:val="1"/>
        </w:numPr>
        <w:suppressAutoHyphens w:val="false"/>
        <w:spacing w:lineRule="auto" w:line="240" w:before="0" w:after="0"/>
        <w:contextualSpacing/>
        <w:jc w:val="both"/>
        <w:rPr/>
      </w:pPr>
      <w:r>
        <w:rPr>
          <w:rFonts w:eastAsia="Times New Roman"/>
          <w:b/>
        </w:rPr>
        <w:t>Hemorragias</w:t>
      </w:r>
      <w:r>
        <w:rPr>
          <w:rFonts w:eastAsia="Times New Roman"/>
        </w:rPr>
        <w:t>: protocolo de actuación en caso de hemorragia externa, interna y exteriorizada.</w:t>
      </w:r>
    </w:p>
    <w:p>
      <w:pPr>
        <w:pStyle w:val="ListParagraph"/>
        <w:numPr>
          <w:ilvl w:val="0"/>
          <w:numId w:val="6"/>
        </w:numPr>
        <w:suppressAutoHyphens w:val="false"/>
        <w:spacing w:lineRule="auto" w:line="240" w:before="0" w:after="0"/>
        <w:contextualSpacing/>
        <w:jc w:val="both"/>
        <w:rPr>
          <w:b/>
          <w:b/>
          <w:bCs/>
        </w:rPr>
      </w:pPr>
      <w:r>
        <w:rPr>
          <w:rFonts w:eastAsia="Times New Roman"/>
          <w:b/>
          <w:bCs/>
        </w:rPr>
        <w:t>Externas:</w:t>
      </w:r>
    </w:p>
    <w:p>
      <w:pPr>
        <w:pStyle w:val="ListParagraph"/>
        <w:numPr>
          <w:ilvl w:val="1"/>
          <w:numId w:val="6"/>
        </w:numPr>
        <w:suppressAutoHyphens w:val="false"/>
        <w:spacing w:lineRule="auto" w:line="240" w:before="0" w:after="0"/>
        <w:contextualSpacing/>
        <w:jc w:val="both"/>
        <w:rPr>
          <w:b/>
          <w:b/>
          <w:bCs/>
        </w:rPr>
      </w:pPr>
      <w:r>
        <w:rPr>
          <w:rFonts w:eastAsia="Times New Roman"/>
          <w:b/>
          <w:bCs/>
        </w:rPr>
        <w:t>Comprensión directa:</w:t>
      </w:r>
    </w:p>
    <w:p>
      <w:pPr>
        <w:pStyle w:val="ListParagraph"/>
        <w:numPr>
          <w:ilvl w:val="2"/>
          <w:numId w:val="6"/>
        </w:numPr>
        <w:suppressAutoHyphens w:val="false"/>
        <w:spacing w:lineRule="auto" w:line="240" w:before="0" w:after="0"/>
        <w:contextualSpacing/>
        <w:jc w:val="both"/>
        <w:rPr>
          <w:b/>
          <w:b/>
          <w:bCs/>
        </w:rPr>
      </w:pPr>
      <w:r>
        <w:rPr>
          <w:rFonts w:eastAsia="Times New Roman"/>
          <w:b/>
          <w:bCs/>
        </w:rPr>
        <w:t>Elevar la extremidad a una altura superior a la del corazón del accidentado.</w:t>
      </w:r>
    </w:p>
    <w:p>
      <w:pPr>
        <w:pStyle w:val="ListParagraph"/>
        <w:numPr>
          <w:ilvl w:val="2"/>
          <w:numId w:val="6"/>
        </w:numPr>
        <w:suppressAutoHyphens w:val="false"/>
        <w:spacing w:lineRule="auto" w:line="240" w:before="0" w:after="0"/>
        <w:contextualSpacing/>
        <w:jc w:val="both"/>
        <w:rPr>
          <w:b/>
          <w:b/>
          <w:bCs/>
        </w:rPr>
      </w:pPr>
      <w:r>
        <w:rPr>
          <w:rFonts w:eastAsia="Times New Roman"/>
          <w:b/>
          <w:bCs/>
        </w:rPr>
        <w:t>Presionar en el punto de sangrado utilizando un apósito durante 10 minutos.</w:t>
      </w:r>
    </w:p>
    <w:p>
      <w:pPr>
        <w:pStyle w:val="ListParagraph"/>
        <w:numPr>
          <w:ilvl w:val="2"/>
          <w:numId w:val="6"/>
        </w:numPr>
        <w:suppressAutoHyphens w:val="false"/>
        <w:spacing w:lineRule="auto" w:line="240" w:before="0" w:after="0"/>
        <w:contextualSpacing/>
        <w:jc w:val="both"/>
        <w:rPr>
          <w:b/>
          <w:b/>
          <w:bCs/>
        </w:rPr>
      </w:pPr>
      <w:r>
        <w:rPr>
          <w:rFonts w:eastAsia="Times New Roman"/>
          <w:b/>
          <w:bCs/>
        </w:rPr>
        <w:t>Pasados los 10 minutos, aliviar la presión pero sin quitar el apósito.</w:t>
      </w:r>
    </w:p>
    <w:p>
      <w:pPr>
        <w:pStyle w:val="ListParagraph"/>
        <w:numPr>
          <w:ilvl w:val="2"/>
          <w:numId w:val="6"/>
        </w:numPr>
        <w:suppressAutoHyphens w:val="false"/>
        <w:spacing w:lineRule="auto" w:line="240" w:before="0" w:after="0"/>
        <w:contextualSpacing/>
        <w:jc w:val="both"/>
        <w:rPr>
          <w:b/>
          <w:b/>
          <w:bCs/>
        </w:rPr>
      </w:pPr>
      <w:r>
        <w:rPr>
          <w:rFonts w:eastAsia="Times New Roman"/>
          <w:b/>
          <w:bCs/>
        </w:rPr>
        <w:t>Si sigue sangrando poner más paños sin retiras el primero.</w:t>
      </w:r>
    </w:p>
    <w:p>
      <w:pPr>
        <w:pStyle w:val="ListParagraph"/>
        <w:numPr>
          <w:ilvl w:val="2"/>
          <w:numId w:val="6"/>
        </w:numPr>
        <w:suppressAutoHyphens w:val="false"/>
        <w:spacing w:lineRule="auto" w:line="240" w:before="0" w:after="0"/>
        <w:contextualSpacing/>
        <w:jc w:val="both"/>
        <w:rPr>
          <w:b/>
          <w:b/>
          <w:bCs/>
        </w:rPr>
      </w:pPr>
      <w:r>
        <w:rPr>
          <w:rFonts w:eastAsia="Times New Roman"/>
          <w:b/>
          <w:bCs/>
        </w:rPr>
        <w:t>Si no cesa la hemorragia, vendar la herida y trasladas al herido al hospital.</w:t>
      </w:r>
    </w:p>
    <w:p>
      <w:pPr>
        <w:pStyle w:val="ListParagraph"/>
        <w:numPr>
          <w:ilvl w:val="1"/>
          <w:numId w:val="6"/>
        </w:numPr>
        <w:suppressAutoHyphens w:val="false"/>
        <w:spacing w:lineRule="auto" w:line="240" w:before="0" w:after="0"/>
        <w:contextualSpacing/>
        <w:jc w:val="both"/>
        <w:rPr>
          <w:b/>
          <w:b/>
          <w:bCs/>
        </w:rPr>
      </w:pPr>
      <w:r>
        <w:rPr>
          <w:rFonts w:eastAsia="Times New Roman"/>
          <w:b/>
          <w:bCs/>
        </w:rPr>
        <w:t>Compresión arterial:</w:t>
      </w:r>
    </w:p>
    <w:p>
      <w:pPr>
        <w:pStyle w:val="ListParagraph"/>
        <w:numPr>
          <w:ilvl w:val="2"/>
          <w:numId w:val="6"/>
        </w:numPr>
        <w:suppressAutoHyphens w:val="false"/>
        <w:spacing w:lineRule="auto" w:line="240" w:before="0" w:after="0"/>
        <w:contextualSpacing/>
        <w:jc w:val="both"/>
        <w:rPr>
          <w:b/>
          <w:b/>
          <w:bCs/>
        </w:rPr>
      </w:pPr>
      <w:r>
        <w:rPr>
          <w:rFonts w:eastAsia="Times New Roman"/>
          <w:b/>
          <w:bCs/>
        </w:rPr>
        <w:t>Presionar directamente sobre la arteria del brazo o de la pierna y detener la circulación sanguínea en esa arteria y sus ramificaciones.</w:t>
      </w:r>
    </w:p>
    <w:p>
      <w:pPr>
        <w:pStyle w:val="ListParagraph"/>
        <w:numPr>
          <w:ilvl w:val="2"/>
          <w:numId w:val="6"/>
        </w:numPr>
        <w:suppressAutoHyphens w:val="false"/>
        <w:spacing w:lineRule="auto" w:line="240" w:before="0" w:after="0"/>
        <w:contextualSpacing/>
        <w:jc w:val="both"/>
        <w:rPr>
          <w:b/>
          <w:b/>
          <w:bCs/>
        </w:rPr>
      </w:pPr>
      <w:r>
        <w:rPr>
          <w:rFonts w:eastAsia="Times New Roman"/>
          <w:b/>
          <w:bCs/>
        </w:rPr>
        <w:t>Mantener la presión hasta la llegada de las asistencias.</w:t>
      </w:r>
    </w:p>
    <w:p>
      <w:pPr>
        <w:pStyle w:val="ListParagraph"/>
        <w:numPr>
          <w:ilvl w:val="1"/>
          <w:numId w:val="6"/>
        </w:numPr>
        <w:suppressAutoHyphens w:val="false"/>
        <w:spacing w:lineRule="auto" w:line="240" w:before="0" w:after="0"/>
        <w:contextualSpacing/>
        <w:jc w:val="both"/>
        <w:rPr>
          <w:b/>
          <w:b/>
          <w:bCs/>
        </w:rPr>
      </w:pPr>
      <w:r>
        <w:rPr>
          <w:rFonts w:eastAsia="Times New Roman"/>
          <w:b/>
          <w:bCs/>
        </w:rPr>
        <w:t>Torniquete:</w:t>
      </w:r>
    </w:p>
    <w:p>
      <w:pPr>
        <w:pStyle w:val="ListParagraph"/>
        <w:numPr>
          <w:ilvl w:val="2"/>
          <w:numId w:val="6"/>
        </w:numPr>
        <w:suppressAutoHyphens w:val="false"/>
        <w:spacing w:lineRule="auto" w:line="240" w:before="0" w:after="0"/>
        <w:contextualSpacing/>
        <w:jc w:val="both"/>
        <w:rPr>
          <w:b/>
          <w:b/>
          <w:bCs/>
        </w:rPr>
      </w:pPr>
      <w:r>
        <w:rPr>
          <w:rFonts w:eastAsia="Times New Roman"/>
          <w:b/>
          <w:bCs/>
        </w:rPr>
        <w:t>Utilizar materiales suaves y anchos.</w:t>
      </w:r>
    </w:p>
    <w:p>
      <w:pPr>
        <w:pStyle w:val="ListParagraph"/>
        <w:numPr>
          <w:ilvl w:val="2"/>
          <w:numId w:val="6"/>
        </w:numPr>
        <w:suppressAutoHyphens w:val="false"/>
        <w:spacing w:lineRule="auto" w:line="240" w:before="0" w:after="0"/>
        <w:contextualSpacing/>
        <w:jc w:val="both"/>
        <w:rPr>
          <w:b/>
          <w:b/>
          <w:bCs/>
        </w:rPr>
      </w:pPr>
      <w:r>
        <w:rPr>
          <w:rFonts w:eastAsia="Times New Roman"/>
          <w:b/>
          <w:bCs/>
        </w:rPr>
        <w:t>Dar media vuelta y hacer medio nudo.</w:t>
      </w:r>
    </w:p>
    <w:p>
      <w:pPr>
        <w:pStyle w:val="ListParagraph"/>
        <w:numPr>
          <w:ilvl w:val="2"/>
          <w:numId w:val="6"/>
        </w:numPr>
        <w:suppressAutoHyphens w:val="false"/>
        <w:spacing w:lineRule="auto" w:line="240" w:before="0" w:after="0"/>
        <w:contextualSpacing/>
        <w:jc w:val="both"/>
        <w:rPr>
          <w:b/>
          <w:b/>
          <w:bCs/>
        </w:rPr>
      </w:pPr>
      <w:r>
        <w:rPr>
          <w:rFonts w:eastAsia="Times New Roman"/>
          <w:b/>
          <w:bCs/>
        </w:rPr>
        <w:t>Colocar un palo o un lápiz y completar el nudo.</w:t>
      </w:r>
    </w:p>
    <w:p>
      <w:pPr>
        <w:pStyle w:val="ListParagraph"/>
        <w:numPr>
          <w:ilvl w:val="2"/>
          <w:numId w:val="6"/>
        </w:numPr>
        <w:suppressAutoHyphens w:val="false"/>
        <w:spacing w:lineRule="auto" w:line="240" w:before="0" w:after="0"/>
        <w:contextualSpacing/>
        <w:jc w:val="both"/>
        <w:rPr>
          <w:b/>
          <w:b/>
          <w:bCs/>
        </w:rPr>
      </w:pPr>
      <w:r>
        <w:rPr>
          <w:rFonts w:eastAsia="Times New Roman"/>
          <w:b/>
          <w:bCs/>
        </w:rPr>
        <w:t>Girar el palo hasta que cese el sangrado.</w:t>
      </w:r>
    </w:p>
    <w:p>
      <w:pPr>
        <w:pStyle w:val="ListParagraph"/>
        <w:numPr>
          <w:ilvl w:val="2"/>
          <w:numId w:val="6"/>
        </w:numPr>
        <w:suppressAutoHyphens w:val="false"/>
        <w:spacing w:lineRule="auto" w:line="240" w:before="0" w:after="0"/>
        <w:contextualSpacing/>
        <w:jc w:val="both"/>
        <w:rPr>
          <w:b/>
          <w:b/>
          <w:bCs/>
        </w:rPr>
      </w:pPr>
      <w:r>
        <w:rPr>
          <w:rFonts w:eastAsia="Times New Roman"/>
          <w:b/>
          <w:bCs/>
        </w:rPr>
        <w:t>Anotar la hora de colocación y no mantener más de dos horas.</w:t>
      </w:r>
    </w:p>
    <w:p>
      <w:pPr>
        <w:pStyle w:val="ListParagraph"/>
        <w:numPr>
          <w:ilvl w:val="0"/>
          <w:numId w:val="6"/>
        </w:numPr>
        <w:suppressAutoHyphens w:val="false"/>
        <w:spacing w:lineRule="auto" w:line="240" w:before="0" w:after="0"/>
        <w:contextualSpacing/>
        <w:jc w:val="both"/>
        <w:rPr>
          <w:b/>
          <w:b/>
          <w:bCs/>
        </w:rPr>
      </w:pPr>
      <w:r>
        <w:rPr>
          <w:rFonts w:eastAsia="Times New Roman"/>
          <w:b/>
          <w:bCs/>
        </w:rPr>
        <w:t>Internas:</w:t>
      </w:r>
    </w:p>
    <w:p>
      <w:pPr>
        <w:pStyle w:val="ListParagraph"/>
        <w:numPr>
          <w:ilvl w:val="1"/>
          <w:numId w:val="6"/>
        </w:numPr>
        <w:suppressAutoHyphens w:val="false"/>
        <w:spacing w:lineRule="auto" w:line="240" w:before="0" w:after="0"/>
        <w:contextualSpacing/>
        <w:jc w:val="both"/>
        <w:rPr>
          <w:b/>
          <w:b/>
          <w:bCs/>
        </w:rPr>
      </w:pPr>
      <w:r>
        <w:rPr>
          <w:rFonts w:eastAsia="Times New Roman"/>
          <w:b/>
          <w:bCs/>
        </w:rPr>
        <w:t>No se interviene, se debe llamar a emergencias y colocar boca arriba al accidentado con las piernas levantadas.</w:t>
      </w:r>
    </w:p>
    <w:p>
      <w:pPr>
        <w:pStyle w:val="ListParagraph"/>
        <w:numPr>
          <w:ilvl w:val="0"/>
          <w:numId w:val="6"/>
        </w:numPr>
        <w:suppressAutoHyphens w:val="false"/>
        <w:spacing w:lineRule="auto" w:line="240" w:before="0" w:after="0"/>
        <w:contextualSpacing/>
        <w:jc w:val="both"/>
        <w:rPr>
          <w:b/>
          <w:b/>
          <w:bCs/>
        </w:rPr>
      </w:pPr>
      <w:r>
        <w:rPr>
          <w:rFonts w:eastAsia="Times New Roman"/>
          <w:b/>
          <w:bCs/>
        </w:rPr>
        <w:t>Exteriorizadas:</w:t>
      </w:r>
    </w:p>
    <w:p>
      <w:pPr>
        <w:pStyle w:val="ListParagraph"/>
        <w:numPr>
          <w:ilvl w:val="1"/>
          <w:numId w:val="6"/>
        </w:numPr>
        <w:suppressAutoHyphens w:val="false"/>
        <w:spacing w:lineRule="auto" w:line="240" w:before="0" w:after="0"/>
        <w:contextualSpacing/>
        <w:jc w:val="both"/>
        <w:rPr>
          <w:b/>
          <w:b/>
          <w:bCs/>
        </w:rPr>
      </w:pPr>
      <w:r>
        <w:rPr>
          <w:rFonts w:eastAsia="Times New Roman"/>
          <w:b/>
          <w:bCs/>
        </w:rPr>
        <w:t>Oído:</w:t>
      </w:r>
    </w:p>
    <w:p>
      <w:pPr>
        <w:pStyle w:val="ListParagraph"/>
        <w:numPr>
          <w:ilvl w:val="2"/>
          <w:numId w:val="6"/>
        </w:numPr>
        <w:suppressAutoHyphens w:val="false"/>
        <w:spacing w:lineRule="auto" w:line="240" w:before="0" w:after="0"/>
        <w:contextualSpacing/>
        <w:jc w:val="both"/>
        <w:rPr>
          <w:b/>
          <w:b/>
          <w:bCs/>
        </w:rPr>
      </w:pPr>
      <w:r>
        <w:rPr>
          <w:rFonts w:eastAsia="Times New Roman"/>
          <w:b/>
          <w:bCs/>
        </w:rPr>
        <w:t>Colocar al accidentado en posición lateral de seguridad, con el oído que sangra dirigido hacia el suelo.</w:t>
      </w:r>
    </w:p>
    <w:p>
      <w:pPr>
        <w:pStyle w:val="ListParagraph"/>
        <w:numPr>
          <w:ilvl w:val="2"/>
          <w:numId w:val="6"/>
        </w:numPr>
        <w:suppressAutoHyphens w:val="false"/>
        <w:spacing w:lineRule="auto" w:line="240" w:before="0" w:after="0"/>
        <w:contextualSpacing/>
        <w:jc w:val="both"/>
        <w:rPr>
          <w:b/>
          <w:b/>
          <w:bCs/>
        </w:rPr>
      </w:pPr>
      <w:r>
        <w:rPr>
          <w:rFonts w:eastAsia="Times New Roman"/>
          <w:b/>
          <w:bCs/>
        </w:rPr>
        <w:t>No intentar detener nunca la hemorragia.</w:t>
      </w:r>
    </w:p>
    <w:p>
      <w:pPr>
        <w:pStyle w:val="ListParagraph"/>
        <w:numPr>
          <w:ilvl w:val="2"/>
          <w:numId w:val="6"/>
        </w:numPr>
        <w:suppressAutoHyphens w:val="false"/>
        <w:spacing w:lineRule="auto" w:line="240" w:before="0" w:after="0"/>
        <w:contextualSpacing/>
        <w:jc w:val="both"/>
        <w:rPr>
          <w:b/>
          <w:b/>
          <w:bCs/>
        </w:rPr>
      </w:pPr>
      <w:r>
        <w:rPr>
          <w:rFonts w:eastAsia="Times New Roman"/>
          <w:b/>
          <w:bCs/>
        </w:rPr>
        <w:t>Controlas los signos vitales y evacuar al herido durante cinco minutos.</w:t>
      </w:r>
    </w:p>
    <w:p>
      <w:pPr>
        <w:pStyle w:val="ListParagraph"/>
        <w:numPr>
          <w:ilvl w:val="1"/>
          <w:numId w:val="6"/>
        </w:numPr>
        <w:suppressAutoHyphens w:val="false"/>
        <w:spacing w:lineRule="auto" w:line="240" w:before="0" w:after="0"/>
        <w:contextualSpacing/>
        <w:jc w:val="both"/>
        <w:rPr>
          <w:b/>
          <w:b/>
          <w:bCs/>
        </w:rPr>
      </w:pPr>
      <w:r>
        <w:rPr>
          <w:rFonts w:eastAsia="Times New Roman"/>
          <w:b/>
          <w:bCs/>
        </w:rPr>
        <w:t>Nariz:</w:t>
      </w:r>
    </w:p>
    <w:p>
      <w:pPr>
        <w:pStyle w:val="ListParagraph"/>
        <w:numPr>
          <w:ilvl w:val="2"/>
          <w:numId w:val="6"/>
        </w:numPr>
        <w:suppressAutoHyphens w:val="false"/>
        <w:spacing w:lineRule="auto" w:line="240" w:before="0" w:after="0"/>
        <w:contextualSpacing/>
        <w:jc w:val="both"/>
        <w:rPr>
          <w:b/>
          <w:b/>
          <w:bCs/>
        </w:rPr>
      </w:pPr>
      <w:r>
        <w:rPr>
          <w:rFonts w:eastAsia="Times New Roman"/>
          <w:b/>
          <w:bCs/>
        </w:rPr>
        <w:t>Presionar directamente sobre el tabique nasal durante cinco minutos.</w:t>
      </w:r>
    </w:p>
    <w:p>
      <w:pPr>
        <w:pStyle w:val="ListParagraph"/>
        <w:numPr>
          <w:ilvl w:val="2"/>
          <w:numId w:val="6"/>
        </w:numPr>
        <w:suppressAutoHyphens w:val="false"/>
        <w:spacing w:lineRule="auto" w:line="240" w:before="0" w:after="0"/>
        <w:contextualSpacing/>
        <w:jc w:val="both"/>
        <w:rPr>
          <w:b/>
          <w:b/>
          <w:bCs/>
        </w:rPr>
      </w:pPr>
      <w:r>
        <w:rPr>
          <w:rFonts w:eastAsia="Times New Roman"/>
          <w:b/>
          <w:bCs/>
        </w:rPr>
        <w:t>Inclinar la cabeza del herido hacia delante para evitar la posible inspiración de coágulos.</w:t>
      </w:r>
    </w:p>
    <w:p>
      <w:pPr>
        <w:pStyle w:val="ListParagraph"/>
        <w:numPr>
          <w:ilvl w:val="2"/>
          <w:numId w:val="6"/>
        </w:numPr>
        <w:suppressAutoHyphens w:val="false"/>
        <w:spacing w:lineRule="auto" w:line="240" w:before="0" w:after="0"/>
        <w:contextualSpacing/>
        <w:jc w:val="both"/>
        <w:rPr>
          <w:b/>
          <w:b/>
          <w:bCs/>
        </w:rPr>
      </w:pPr>
      <w:r>
        <w:rPr>
          <w:rFonts w:eastAsia="Times New Roman"/>
          <w:b/>
          <w:bCs/>
        </w:rPr>
        <w:t>Después de cinco minutos, aliviar la presión y comprobar si la hemorragia ha cesado.</w:t>
      </w:r>
    </w:p>
    <w:p>
      <w:pPr>
        <w:pStyle w:val="ListParagraph"/>
        <w:numPr>
          <w:ilvl w:val="2"/>
          <w:numId w:val="6"/>
        </w:numPr>
        <w:suppressAutoHyphens w:val="false"/>
        <w:spacing w:lineRule="auto" w:line="240" w:before="0" w:after="0"/>
        <w:contextualSpacing/>
        <w:jc w:val="both"/>
        <w:rPr>
          <w:b/>
          <w:b/>
          <w:bCs/>
        </w:rPr>
      </w:pPr>
      <w:r>
        <w:rPr>
          <w:rFonts w:eastAsia="Times New Roman"/>
          <w:b/>
          <w:bCs/>
        </w:rPr>
        <w:t>Si la hemorragia no cesa, evacuar al accidentado a un centro sanitario.</w:t>
      </w:r>
    </w:p>
    <w:p>
      <w:pPr>
        <w:pStyle w:val="ListParagraph"/>
        <w:numPr>
          <w:ilvl w:val="0"/>
          <w:numId w:val="0"/>
        </w:numPr>
        <w:suppressAutoHyphens w:val="false"/>
        <w:spacing w:lineRule="auto" w:line="240" w:before="0" w:after="0"/>
        <w:ind w:left="1364" w:hanging="0"/>
        <w:contextualSpacing/>
        <w:jc w:val="both"/>
        <w:rPr>
          <w:rFonts w:eastAsia="Times New Roman"/>
          <w:b/>
          <w:b/>
        </w:rPr>
      </w:pPr>
      <w:r>
        <w:rPr>
          <w:rFonts w:eastAsia="Times New Roman"/>
          <w:b/>
        </w:rPr>
      </w:r>
    </w:p>
    <w:p>
      <w:pPr>
        <w:pStyle w:val="ListParagraph"/>
        <w:numPr>
          <w:ilvl w:val="0"/>
          <w:numId w:val="1"/>
        </w:numPr>
        <w:suppressAutoHyphens w:val="false"/>
        <w:spacing w:lineRule="auto" w:line="240" w:before="0" w:after="0"/>
        <w:contextualSpacing/>
        <w:jc w:val="both"/>
        <w:rPr/>
      </w:pPr>
      <w:r>
        <w:rPr>
          <w:rFonts w:eastAsia="Times New Roman"/>
          <w:b/>
        </w:rPr>
        <w:t>Quemaduras</w:t>
      </w:r>
      <w:r>
        <w:rPr>
          <w:rFonts w:eastAsia="Times New Roman"/>
        </w:rPr>
        <w:t xml:space="preserve">: clasificación según profundidad y extensión y explicar brevemente el protocolo de actuación. </w:t>
      </w:r>
    </w:p>
    <w:p>
      <w:pPr>
        <w:pStyle w:val="TextBody"/>
        <w:numPr>
          <w:ilvl w:val="0"/>
          <w:numId w:val="10"/>
        </w:numPr>
        <w:bidi w:val="0"/>
        <w:spacing w:lineRule="auto" w:line="331" w:before="0" w:after="0"/>
        <w:jc w:val="left"/>
        <w:rPr/>
      </w:pPr>
      <w:r>
        <w:rPr>
          <w:rFonts w:ascii="Arial" w:hAnsi="Arial"/>
          <w:b/>
          <w:bCs/>
          <w:i w:val="false"/>
          <w:caps w:val="false"/>
          <w:smallCaps w:val="false"/>
          <w:strike w:val="false"/>
          <w:dstrike w:val="false"/>
          <w:color w:val="000000"/>
          <w:sz w:val="22"/>
          <w:u w:val="none"/>
          <w:effect w:val="none"/>
        </w:rPr>
        <w:t>Según profundidad se clasifican en:</w:t>
      </w:r>
    </w:p>
    <w:p>
      <w:pPr>
        <w:pStyle w:val="TextBody"/>
        <w:numPr>
          <w:ilvl w:val="0"/>
          <w:numId w:val="9"/>
        </w:numPr>
        <w:tabs>
          <w:tab w:val="left" w:pos="0" w:leader="none"/>
        </w:tabs>
        <w:bidi w:val="0"/>
        <w:spacing w:lineRule="auto" w:line="331" w:before="0" w:after="0"/>
        <w:ind w:left="1787" w:hanging="283"/>
        <w:jc w:val="left"/>
        <w:rPr/>
      </w:pPr>
      <w:r>
        <w:rPr>
          <w:rFonts w:ascii="Arial" w:hAnsi="Arial"/>
          <w:b/>
          <w:bCs/>
          <w:i w:val="false"/>
          <w:caps w:val="false"/>
          <w:smallCaps w:val="false"/>
          <w:strike w:val="false"/>
          <w:dstrike w:val="false"/>
          <w:color w:val="000000"/>
          <w:sz w:val="22"/>
          <w:u w:val="none"/>
          <w:effect w:val="none"/>
        </w:rPr>
        <w:t>Primer grado: se debe aplicar agua fría durante 20 minutos</w:t>
      </w:r>
    </w:p>
    <w:p>
      <w:pPr>
        <w:pStyle w:val="TextBody"/>
        <w:numPr>
          <w:ilvl w:val="0"/>
          <w:numId w:val="9"/>
        </w:numPr>
        <w:tabs>
          <w:tab w:val="left" w:pos="0" w:leader="none"/>
        </w:tabs>
        <w:bidi w:val="0"/>
        <w:spacing w:lineRule="auto" w:line="331" w:before="0" w:after="0"/>
        <w:ind w:left="1787" w:hanging="283"/>
        <w:jc w:val="left"/>
        <w:rPr>
          <w:rFonts w:ascii="Arial" w:hAnsi="Arial"/>
          <w:b/>
          <w:b/>
          <w:bCs/>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t>Segundo grado: refrescar la zona con agua, no reventar ampollas, aplicar antisépticos y gasas en el caso de que se hayan reventado y seguir un control médico</w:t>
      </w:r>
    </w:p>
    <w:p>
      <w:pPr>
        <w:pStyle w:val="TextBody"/>
        <w:numPr>
          <w:ilvl w:val="0"/>
          <w:numId w:val="9"/>
        </w:numPr>
        <w:tabs>
          <w:tab w:val="left" w:pos="0" w:leader="none"/>
        </w:tabs>
        <w:bidi w:val="0"/>
        <w:spacing w:lineRule="auto" w:line="331" w:before="0" w:after="0"/>
        <w:ind w:left="1787" w:hanging="283"/>
        <w:jc w:val="left"/>
        <w:rPr/>
      </w:pPr>
      <w:r>
        <w:rPr>
          <w:rFonts w:ascii="Arial" w:hAnsi="Arial"/>
          <w:b/>
          <w:bCs/>
          <w:i w:val="false"/>
          <w:caps w:val="false"/>
          <w:smallCaps w:val="false"/>
          <w:strike w:val="false"/>
          <w:dstrike w:val="false"/>
          <w:color w:val="000000"/>
          <w:sz w:val="22"/>
          <w:u w:val="none"/>
          <w:effect w:val="none"/>
        </w:rPr>
        <w:t>Tercer grado: refrescar la zona quemada con agua, cubrir con gasas limpias humedecidas en agua y evacuar al lesionado a un centro hospitalario que albergue unidad de quemados en PLS</w:t>
      </w:r>
    </w:p>
    <w:p>
      <w:pPr>
        <w:pStyle w:val="TextBody"/>
        <w:widowControl/>
        <w:numPr>
          <w:ilvl w:val="0"/>
          <w:numId w:val="9"/>
        </w:numPr>
        <w:tabs>
          <w:tab w:val="left" w:pos="0" w:leader="none"/>
        </w:tabs>
        <w:suppressAutoHyphens w:val="true"/>
        <w:bidi w:val="0"/>
        <w:spacing w:lineRule="auto" w:line="331" w:before="0" w:after="0"/>
        <w:ind w:left="1247" w:right="0" w:hanging="283"/>
        <w:jc w:val="left"/>
        <w:rPr/>
      </w:pPr>
      <w:r>
        <w:rPr>
          <w:rFonts w:ascii="Arial" w:hAnsi="Arial"/>
          <w:b/>
          <w:bCs/>
          <w:i w:val="false"/>
          <w:caps w:val="false"/>
          <w:smallCaps w:val="false"/>
          <w:strike w:val="false"/>
          <w:dstrike w:val="false"/>
          <w:color w:val="000000"/>
          <w:sz w:val="22"/>
          <w:u w:val="none"/>
          <w:effect w:val="none"/>
        </w:rPr>
        <w:t xml:space="preserve">Según extensión se aplica la regla del 9% o de Wallace: </w:t>
      </w:r>
    </w:p>
    <w:p>
      <w:pPr>
        <w:pStyle w:val="TextBody"/>
        <w:widowControl/>
        <w:numPr>
          <w:ilvl w:val="1"/>
          <w:numId w:val="9"/>
        </w:numPr>
        <w:tabs>
          <w:tab w:val="left" w:pos="0" w:leader="none"/>
        </w:tabs>
        <w:suppressAutoHyphens w:val="true"/>
        <w:bidi w:val="0"/>
        <w:spacing w:lineRule="auto" w:line="331" w:before="0" w:after="0"/>
        <w:ind w:left="1954" w:right="0" w:hanging="283"/>
        <w:jc w:val="left"/>
        <w:rPr/>
      </w:pPr>
      <w:r>
        <w:rPr>
          <w:rFonts w:ascii="Arial" w:hAnsi="Arial"/>
          <w:b/>
          <w:bCs/>
          <w:i w:val="false"/>
          <w:caps w:val="false"/>
          <w:smallCaps w:val="false"/>
          <w:strike w:val="false"/>
          <w:dstrike w:val="false"/>
          <w:color w:val="000000"/>
          <w:sz w:val="22"/>
          <w:u w:val="none"/>
          <w:effect w:val="none"/>
        </w:rPr>
        <w:t>La</w:t>
      </w:r>
      <w:r>
        <w:rPr>
          <w:rFonts w:ascii="Arial" w:hAnsi="Arial"/>
          <w:b/>
          <w:bCs/>
          <w:i w:val="false"/>
          <w:caps w:val="false"/>
          <w:smallCaps w:val="false"/>
          <w:strike w:val="false"/>
          <w:dstrike w:val="false"/>
          <w:color w:val="000000"/>
          <w:sz w:val="22"/>
          <w:u w:val="none"/>
          <w:effect w:val="none"/>
        </w:rPr>
        <w:t xml:space="preserve"> gravedad de las quemaduras puede estimarse por la extensión de la superficie quemada.</w:t>
      </w:r>
    </w:p>
    <w:p>
      <w:pPr>
        <w:pStyle w:val="ListParagraph"/>
        <w:suppressAutoHyphens w:val="false"/>
        <w:spacing w:lineRule="auto" w:line="240" w:before="0" w:after="0"/>
        <w:ind w:hanging="0"/>
        <w:contextualSpacing/>
        <w:jc w:val="both"/>
        <w:rPr>
          <w:rFonts w:eastAsia="Times New Roman"/>
        </w:rPr>
      </w:pPr>
      <w:r>
        <w:rPr>
          <w:rFonts w:eastAsia="Times New Roman"/>
        </w:rPr>
      </w:r>
    </w:p>
    <w:p>
      <w:pPr>
        <w:pStyle w:val="Normal"/>
        <w:numPr>
          <w:ilvl w:val="0"/>
          <w:numId w:val="1"/>
        </w:numPr>
        <w:suppressAutoHyphens w:val="false"/>
        <w:spacing w:lineRule="auto" w:line="240" w:before="0" w:after="0"/>
        <w:jc w:val="both"/>
        <w:rPr/>
      </w:pPr>
      <w:r>
        <w:rPr>
          <w:rFonts w:eastAsia="Times New Roman"/>
        </w:rPr>
        <w:t xml:space="preserve">Atragantamientos: </w:t>
      </w:r>
      <w:r>
        <w:rPr>
          <w:rFonts w:eastAsia="Times New Roman"/>
          <w:b/>
        </w:rPr>
        <w:t>maniobra de Heimlich</w:t>
      </w:r>
      <w:r>
        <w:rPr>
          <w:rFonts w:eastAsia="Times New Roman"/>
        </w:rPr>
        <w:t>.</w:t>
      </w:r>
    </w:p>
    <w:p>
      <w:pPr>
        <w:pStyle w:val="TextBody"/>
        <w:numPr>
          <w:ilvl w:val="0"/>
          <w:numId w:val="0"/>
        </w:numPr>
        <w:suppressAutoHyphens w:val="false"/>
        <w:spacing w:lineRule="auto" w:line="240" w:before="0" w:after="0"/>
        <w:ind w:left="644" w:hanging="0"/>
        <w:jc w:val="both"/>
        <w:rPr>
          <w:rFonts w:eastAsia="Times New Roman"/>
          <w:b/>
          <w:b/>
        </w:rPr>
      </w:pPr>
      <w:r>
        <w:rPr>
          <w:rFonts w:ascii="Arial" w:hAnsi="Arial"/>
          <w:b w:val="false"/>
          <w:i w:val="false"/>
          <w:caps w:val="false"/>
          <w:smallCaps w:val="false"/>
          <w:strike w:val="false"/>
          <w:dstrike w:val="false"/>
          <w:color w:val="000000"/>
          <w:sz w:val="22"/>
          <w:u w:val="none"/>
          <w:effect w:val="none"/>
        </w:rPr>
      </w:r>
    </w:p>
    <w:p>
      <w:pPr>
        <w:pStyle w:val="TextBody"/>
        <w:numPr>
          <w:ilvl w:val="0"/>
          <w:numId w:val="11"/>
        </w:numPr>
        <w:bidi w:val="0"/>
        <w:spacing w:lineRule="auto" w:line="331" w:before="0" w:after="0"/>
        <w:rPr/>
      </w:pPr>
      <w:r>
        <w:rPr>
          <w:rFonts w:ascii="Arial" w:hAnsi="Arial"/>
          <w:b/>
          <w:bCs/>
          <w:i w:val="false"/>
          <w:caps w:val="false"/>
          <w:smallCaps w:val="false"/>
          <w:strike w:val="false"/>
          <w:dstrike w:val="false"/>
          <w:color w:val="000000"/>
          <w:sz w:val="22"/>
          <w:u w:val="none"/>
          <w:effect w:val="none"/>
        </w:rPr>
        <w:t xml:space="preserve">Coger al accidentado por detrás y por debajo de los brazos. </w:t>
      </w:r>
    </w:p>
    <w:p>
      <w:pPr>
        <w:pStyle w:val="TextBody"/>
        <w:numPr>
          <w:ilvl w:val="0"/>
          <w:numId w:val="11"/>
        </w:numPr>
        <w:bidi w:val="0"/>
        <w:spacing w:lineRule="auto" w:line="331" w:before="0" w:after="0"/>
        <w:rPr>
          <w:b/>
          <w:b/>
          <w:bCs/>
        </w:rPr>
      </w:pPr>
      <w:r>
        <w:rPr>
          <w:rFonts w:ascii="Arial" w:hAnsi="Arial"/>
          <w:b/>
          <w:bCs/>
          <w:i w:val="false"/>
          <w:caps w:val="false"/>
          <w:smallCaps w:val="false"/>
          <w:strike w:val="false"/>
          <w:dstrike w:val="false"/>
          <w:color w:val="000000"/>
          <w:sz w:val="22"/>
          <w:u w:val="none"/>
          <w:effect w:val="none"/>
        </w:rPr>
        <w:t xml:space="preserve">Colocar un puño cerrado con cuatro dedos por encima del ombligo justo en la línea del abdomen. </w:t>
      </w:r>
    </w:p>
    <w:p>
      <w:pPr>
        <w:pStyle w:val="TextBody"/>
        <w:numPr>
          <w:ilvl w:val="0"/>
          <w:numId w:val="11"/>
        </w:numPr>
        <w:bidi w:val="0"/>
        <w:spacing w:lineRule="auto" w:line="331" w:before="0" w:after="0"/>
        <w:rPr>
          <w:b/>
          <w:b/>
          <w:bCs/>
        </w:rPr>
      </w:pPr>
      <w:r>
        <w:rPr>
          <w:rFonts w:ascii="Arial" w:hAnsi="Arial"/>
          <w:b/>
          <w:bCs/>
          <w:i w:val="false"/>
          <w:caps w:val="false"/>
          <w:smallCaps w:val="false"/>
          <w:strike w:val="false"/>
          <w:dstrike w:val="false"/>
          <w:color w:val="000000"/>
          <w:sz w:val="22"/>
          <w:u w:val="none"/>
          <w:effect w:val="none"/>
        </w:rPr>
        <w:t>Colocar la otra mano sobre el puño</w:t>
      </w:r>
    </w:p>
    <w:p>
      <w:pPr>
        <w:pStyle w:val="TextBody"/>
        <w:numPr>
          <w:ilvl w:val="0"/>
          <w:numId w:val="11"/>
        </w:numPr>
        <w:bidi w:val="0"/>
        <w:spacing w:lineRule="auto" w:line="331" w:before="0" w:after="0"/>
        <w:rPr>
          <w:b/>
          <w:b/>
          <w:bCs/>
        </w:rPr>
      </w:pPr>
      <w:r>
        <w:rPr>
          <w:rFonts w:ascii="Arial" w:hAnsi="Arial"/>
          <w:b/>
          <w:bCs/>
          <w:i w:val="false"/>
          <w:caps w:val="false"/>
          <w:smallCaps w:val="false"/>
          <w:strike w:val="false"/>
          <w:dstrike w:val="false"/>
          <w:color w:val="000000"/>
          <w:sz w:val="22"/>
          <w:u w:val="none"/>
          <w:effect w:val="none"/>
        </w:rPr>
        <w:t>Reclinar al accidentado hacia delante y efectuar una presión abdominal centrada hacia dentro y hacia arriba, para presionar el diafragma y provocar la tos artificial</w:t>
      </w:r>
    </w:p>
    <w:p>
      <w:pPr>
        <w:pStyle w:val="TextBody"/>
        <w:numPr>
          <w:ilvl w:val="0"/>
          <w:numId w:val="11"/>
        </w:numPr>
        <w:bidi w:val="0"/>
        <w:spacing w:lineRule="auto" w:line="331" w:before="0" w:after="0"/>
        <w:rPr>
          <w:b/>
          <w:b/>
          <w:bCs/>
        </w:rPr>
      </w:pPr>
      <w:r>
        <w:rPr>
          <w:rFonts w:ascii="Arial" w:hAnsi="Arial"/>
          <w:b/>
          <w:bCs/>
          <w:i w:val="false"/>
          <w:caps w:val="false"/>
          <w:smallCaps w:val="false"/>
          <w:strike w:val="false"/>
          <w:dstrike w:val="false"/>
          <w:color w:val="000000"/>
          <w:sz w:val="22"/>
          <w:u w:val="none"/>
          <w:effect w:val="none"/>
        </w:rPr>
        <w:t>Repetir la maniobra cinco veces consecutivas y revisar el estado de la víctima para ver si remite el cuadro, si no ocurre llamar al 112.</w:t>
      </w:r>
    </w:p>
    <w:p>
      <w:pPr>
        <w:pStyle w:val="TextBody"/>
        <w:numPr>
          <w:ilvl w:val="0"/>
          <w:numId w:val="11"/>
        </w:numPr>
        <w:bidi w:val="0"/>
        <w:spacing w:lineRule="auto" w:line="331" w:before="0" w:after="0"/>
        <w:rPr>
          <w:b/>
          <w:b/>
          <w:bCs/>
        </w:rPr>
      </w:pPr>
      <w:r>
        <w:rPr>
          <w:rFonts w:ascii="Arial" w:hAnsi="Arial"/>
          <w:b/>
          <w:bCs/>
          <w:i w:val="false"/>
          <w:caps w:val="false"/>
          <w:smallCaps w:val="false"/>
          <w:strike w:val="false"/>
          <w:dstrike w:val="false"/>
          <w:color w:val="000000"/>
          <w:sz w:val="22"/>
          <w:u w:val="none"/>
          <w:effect w:val="none"/>
        </w:rPr>
        <w:t>Cuando la víctima está inconsciente, los expertos y la ERC 2010 indican la aplicación de las maniobras de RCP directamente</w:t>
      </w:r>
    </w:p>
    <w:p>
      <w:pPr>
        <w:pStyle w:val="Normal"/>
        <w:numPr>
          <w:ilvl w:val="0"/>
          <w:numId w:val="0"/>
        </w:numPr>
        <w:suppressAutoHyphens w:val="false"/>
        <w:spacing w:lineRule="auto" w:line="240" w:before="0" w:after="0"/>
        <w:ind w:left="644" w:hanging="0"/>
        <w:jc w:val="both"/>
        <w:rPr>
          <w:rFonts w:eastAsia="Times New Roman"/>
          <w:b/>
          <w:b/>
        </w:rPr>
      </w:pPr>
      <w:r>
        <w:rPr/>
      </w:r>
    </w:p>
    <w:p>
      <w:pPr>
        <w:pStyle w:val="Normal"/>
        <w:numPr>
          <w:ilvl w:val="0"/>
          <w:numId w:val="1"/>
        </w:numPr>
        <w:suppressAutoHyphens w:val="false"/>
        <w:spacing w:lineRule="auto" w:line="240" w:before="0" w:after="0"/>
        <w:jc w:val="both"/>
        <w:rPr/>
      </w:pPr>
      <w:r>
        <w:rPr>
          <w:rFonts w:eastAsia="Times New Roman"/>
          <w:b/>
        </w:rPr>
        <w:t>Fracturas, luxaciones y esguinces</w:t>
      </w:r>
      <w:r>
        <w:rPr>
          <w:rFonts w:eastAsia="Times New Roman"/>
        </w:rPr>
        <w:t>: decir lo que son y protocolos de actuación.</w:t>
      </w:r>
    </w:p>
    <w:p>
      <w:pPr>
        <w:pStyle w:val="Normal"/>
        <w:numPr>
          <w:ilvl w:val="0"/>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 xml:space="preserve">Fractura: </w:t>
      </w:r>
    </w:p>
    <w:p>
      <w:pPr>
        <w:pStyle w:val="Normal"/>
        <w:numPr>
          <w:ilvl w:val="1"/>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Es una rotura parcial o total de un hueso, producida por un traumatismo o una torsión.</w:t>
      </w:r>
    </w:p>
    <w:p>
      <w:pPr>
        <w:pStyle w:val="Normal"/>
        <w:numPr>
          <w:ilvl w:val="1"/>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Acuación:</w:t>
      </w:r>
    </w:p>
    <w:p>
      <w:pPr>
        <w:pStyle w:val="Normal"/>
        <w:numPr>
          <w:ilvl w:val="2"/>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No mover al herido.</w:t>
      </w:r>
    </w:p>
    <w:p>
      <w:pPr>
        <w:pStyle w:val="Normal"/>
        <w:numPr>
          <w:ilvl w:val="2"/>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Reconocer los signos vitales.</w:t>
      </w:r>
    </w:p>
    <w:p>
      <w:pPr>
        <w:pStyle w:val="Normal"/>
        <w:numPr>
          <w:ilvl w:val="2"/>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En caso de fractura abierta, curar la herida colocando sobre ella gasas estériles.</w:t>
      </w:r>
    </w:p>
    <w:p>
      <w:pPr>
        <w:pStyle w:val="Normal"/>
        <w:numPr>
          <w:ilvl w:val="2"/>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Inmovilizar al herido</w:t>
      </w:r>
    </w:p>
    <w:p>
      <w:pPr>
        <w:pStyle w:val="Normal"/>
        <w:numPr>
          <w:ilvl w:val="2"/>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Tapar al herido para que no se enfríe.</w:t>
      </w:r>
    </w:p>
    <w:p>
      <w:pPr>
        <w:pStyle w:val="Normal"/>
        <w:numPr>
          <w:ilvl w:val="2"/>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Trasladas al herido controlando las constantes vitales y vigilando el acondicionamiento de la fractura.</w:t>
      </w:r>
    </w:p>
    <w:p>
      <w:pPr>
        <w:pStyle w:val="Normal"/>
        <w:numPr>
          <w:ilvl w:val="2"/>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En caso de fractura de la columna vertebral:</w:t>
      </w:r>
    </w:p>
    <w:p>
      <w:pPr>
        <w:pStyle w:val="Normal"/>
        <w:numPr>
          <w:ilvl w:val="3"/>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No mover la espalda del accidentado.</w:t>
      </w:r>
    </w:p>
    <w:p>
      <w:pPr>
        <w:pStyle w:val="Normal"/>
        <w:numPr>
          <w:ilvl w:val="3"/>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Procurar que el accidentado permanezca boca arriba sobre un plano duro.</w:t>
      </w:r>
    </w:p>
    <w:p>
      <w:pPr>
        <w:pStyle w:val="Normal"/>
        <w:numPr>
          <w:ilvl w:val="0"/>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Luxación:</w:t>
      </w:r>
    </w:p>
    <w:p>
      <w:pPr>
        <w:pStyle w:val="Normal"/>
        <w:numPr>
          <w:ilvl w:val="1"/>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Salida de su sitio de uno de los extremos del hueso que forma una articulación.</w:t>
      </w:r>
    </w:p>
    <w:p>
      <w:pPr>
        <w:pStyle w:val="Normal"/>
        <w:numPr>
          <w:ilvl w:val="1"/>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Actuación:</w:t>
      </w:r>
    </w:p>
    <w:p>
      <w:pPr>
        <w:pStyle w:val="Normal"/>
        <w:numPr>
          <w:ilvl w:val="2"/>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 xml:space="preserve">Aplicar frío en la zona accidentada para reducir la inflamación y el dolor. </w:t>
      </w:r>
    </w:p>
    <w:p>
      <w:pPr>
        <w:pStyle w:val="Normal"/>
        <w:numPr>
          <w:ilvl w:val="2"/>
          <w:numId w:val="7"/>
        </w:numPr>
        <w:suppressAutoHyphens w:val="false"/>
        <w:spacing w:lineRule="auto" w:line="240" w:before="0" w:after="0"/>
        <w:jc w:val="both"/>
        <w:rPr>
          <w:b/>
          <w:b/>
          <w:bCs/>
          <w:position w:val="0"/>
          <w:sz w:val="22"/>
          <w:sz w:val="22"/>
          <w:vertAlign w:val="baseline"/>
        </w:rPr>
      </w:pPr>
      <w:bookmarkStart w:id="0" w:name="__DdeLink__136_939056109"/>
      <w:bookmarkEnd w:id="0"/>
      <w:r>
        <w:rPr>
          <w:rFonts w:eastAsia="Times New Roman"/>
          <w:b/>
          <w:bCs/>
          <w:position w:val="0"/>
          <w:sz w:val="22"/>
          <w:sz w:val="22"/>
          <w:vertAlign w:val="baseline"/>
        </w:rPr>
        <w:t>Inmovilizar la zona afectada.</w:t>
      </w:r>
    </w:p>
    <w:p>
      <w:pPr>
        <w:pStyle w:val="Normal"/>
        <w:numPr>
          <w:ilvl w:val="2"/>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No intentar nunca colocar los huesos.</w:t>
      </w:r>
    </w:p>
    <w:p>
      <w:pPr>
        <w:pStyle w:val="Normal"/>
        <w:numPr>
          <w:ilvl w:val="0"/>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Esguince:</w:t>
      </w:r>
    </w:p>
    <w:p>
      <w:pPr>
        <w:pStyle w:val="Normal"/>
        <w:numPr>
          <w:ilvl w:val="1"/>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Es una distensión de los ligamentos articulares debido a un traumatismo o a una sobrecarga articular.</w:t>
      </w:r>
    </w:p>
    <w:p>
      <w:pPr>
        <w:pStyle w:val="Normal"/>
        <w:numPr>
          <w:ilvl w:val="2"/>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 xml:space="preserve">Aplicar frío en la zona accidentada para reducir la inflamación y el dolor. </w:t>
      </w:r>
    </w:p>
    <w:p>
      <w:pPr>
        <w:pStyle w:val="Normal"/>
        <w:numPr>
          <w:ilvl w:val="2"/>
          <w:numId w:val="7"/>
        </w:numPr>
        <w:suppressAutoHyphens w:val="false"/>
        <w:spacing w:lineRule="auto" w:line="240" w:before="0" w:after="0"/>
        <w:jc w:val="both"/>
        <w:rPr>
          <w:b/>
          <w:b/>
          <w:bCs/>
          <w:position w:val="0"/>
          <w:sz w:val="22"/>
          <w:sz w:val="22"/>
          <w:vertAlign w:val="baseline"/>
        </w:rPr>
      </w:pPr>
      <w:r>
        <w:rPr>
          <w:rFonts w:eastAsia="Times New Roman"/>
          <w:b/>
          <w:bCs/>
          <w:position w:val="0"/>
          <w:sz w:val="22"/>
          <w:sz w:val="22"/>
          <w:vertAlign w:val="baseline"/>
        </w:rPr>
        <w:t>Inmovilizar la zona afectada.</w:t>
      </w:r>
    </w:p>
    <w:p>
      <w:pPr>
        <w:pStyle w:val="ListParagraph"/>
        <w:numPr>
          <w:ilvl w:val="0"/>
          <w:numId w:val="1"/>
        </w:numPr>
        <w:suppressAutoHyphens w:val="false"/>
        <w:spacing w:lineRule="auto" w:line="240" w:before="0" w:after="0"/>
        <w:contextualSpacing/>
        <w:jc w:val="both"/>
        <w:rPr/>
      </w:pPr>
      <w:r>
        <w:rPr>
          <w:rFonts w:eastAsia="Times New Roman"/>
          <w:b/>
        </w:rPr>
        <w:t>Heridas, pérdidas de consciencia (lipotimia y epilepsia) y derrame de productos químicos sobre la piel</w:t>
      </w:r>
      <w:r>
        <w:rPr>
          <w:rFonts w:eastAsia="Times New Roman"/>
        </w:rPr>
        <w:t>: definición y protocolos de actuación.</w:t>
      </w:r>
    </w:p>
    <w:p>
      <w:pPr>
        <w:pStyle w:val="ListParagraph"/>
        <w:numPr>
          <w:ilvl w:val="0"/>
          <w:numId w:val="8"/>
        </w:numPr>
        <w:suppressAutoHyphens w:val="false"/>
        <w:spacing w:lineRule="auto" w:line="240" w:before="0" w:after="0"/>
        <w:contextualSpacing/>
        <w:jc w:val="both"/>
        <w:rPr/>
      </w:pPr>
      <w:r>
        <w:rPr>
          <w:rFonts w:eastAsia="Times New Roman"/>
          <w:b/>
        </w:rPr>
        <w:t>Heridas:</w:t>
      </w:r>
    </w:p>
    <w:p>
      <w:pPr>
        <w:pStyle w:val="ListParagraph"/>
        <w:numPr>
          <w:ilvl w:val="1"/>
          <w:numId w:val="8"/>
        </w:numPr>
        <w:suppressAutoHyphens w:val="false"/>
        <w:spacing w:lineRule="auto" w:line="240" w:before="0" w:after="0"/>
        <w:contextualSpacing/>
        <w:jc w:val="both"/>
        <w:rPr/>
      </w:pPr>
      <w:r>
        <w:rPr>
          <w:rFonts w:eastAsia="Times New Roman"/>
          <w:b/>
        </w:rPr>
        <w:t>Es toda ruptura de la continuidad de la piel.</w:t>
      </w:r>
    </w:p>
    <w:p>
      <w:pPr>
        <w:pStyle w:val="ListParagraph"/>
        <w:numPr>
          <w:ilvl w:val="1"/>
          <w:numId w:val="8"/>
        </w:numPr>
        <w:suppressAutoHyphens w:val="false"/>
        <w:spacing w:lineRule="auto" w:line="240" w:before="0" w:after="0"/>
        <w:contextualSpacing/>
        <w:jc w:val="both"/>
        <w:rPr/>
      </w:pPr>
      <w:r>
        <w:rPr>
          <w:rFonts w:eastAsia="Times New Roman"/>
          <w:b/>
        </w:rPr>
        <w:t>Protocolo de actuación:</w:t>
      </w:r>
    </w:p>
    <w:p>
      <w:pPr>
        <w:pStyle w:val="ListParagraph"/>
        <w:numPr>
          <w:ilvl w:val="2"/>
          <w:numId w:val="8"/>
        </w:numPr>
        <w:suppressAutoHyphens w:val="false"/>
        <w:spacing w:lineRule="auto" w:line="240" w:before="0" w:after="0"/>
        <w:contextualSpacing/>
        <w:jc w:val="both"/>
        <w:rPr/>
      </w:pPr>
      <w:r>
        <w:rPr>
          <w:rFonts w:eastAsia="Times New Roman"/>
          <w:b/>
        </w:rPr>
        <w:t>Lavarse las manos.</w:t>
      </w:r>
    </w:p>
    <w:p>
      <w:pPr>
        <w:pStyle w:val="ListParagraph"/>
        <w:numPr>
          <w:ilvl w:val="2"/>
          <w:numId w:val="8"/>
        </w:numPr>
        <w:suppressAutoHyphens w:val="false"/>
        <w:spacing w:lineRule="auto" w:line="240" w:before="0" w:after="0"/>
        <w:contextualSpacing/>
        <w:jc w:val="both"/>
        <w:rPr/>
      </w:pPr>
      <w:r>
        <w:rPr>
          <w:rFonts w:eastAsia="Times New Roman"/>
          <w:b/>
        </w:rPr>
        <w:t>Limpiar la herida con una gasa esterilizada.</w:t>
      </w:r>
    </w:p>
    <w:p>
      <w:pPr>
        <w:pStyle w:val="ListParagraph"/>
        <w:numPr>
          <w:ilvl w:val="2"/>
          <w:numId w:val="8"/>
        </w:numPr>
        <w:suppressAutoHyphens w:val="false"/>
        <w:spacing w:lineRule="auto" w:line="240" w:before="0" w:after="0"/>
        <w:contextualSpacing/>
        <w:jc w:val="both"/>
        <w:rPr/>
      </w:pPr>
      <w:r>
        <w:rPr>
          <w:rFonts w:eastAsia="Times New Roman"/>
          <w:b/>
        </w:rPr>
        <w:t>Aplicar antisépticos, colocando una gasa limpia sujeta con esparadrapo sobre la herida.</w:t>
      </w:r>
    </w:p>
    <w:p>
      <w:pPr>
        <w:pStyle w:val="ListParagraph"/>
        <w:numPr>
          <w:ilvl w:val="0"/>
          <w:numId w:val="8"/>
        </w:numPr>
        <w:suppressAutoHyphens w:val="false"/>
        <w:spacing w:lineRule="auto" w:line="240" w:before="0" w:after="0"/>
        <w:contextualSpacing/>
        <w:jc w:val="both"/>
        <w:rPr/>
      </w:pPr>
      <w:r>
        <w:rPr>
          <w:rFonts w:eastAsia="Times New Roman"/>
          <w:b/>
        </w:rPr>
        <w:t>Perdida de consciencia:</w:t>
      </w:r>
    </w:p>
    <w:p>
      <w:pPr>
        <w:pStyle w:val="ListParagraph"/>
        <w:numPr>
          <w:ilvl w:val="1"/>
          <w:numId w:val="8"/>
        </w:numPr>
        <w:suppressAutoHyphens w:val="false"/>
        <w:spacing w:lineRule="auto" w:line="240" w:before="0" w:after="0"/>
        <w:contextualSpacing/>
        <w:jc w:val="both"/>
        <w:rPr/>
      </w:pPr>
      <w:r>
        <w:rPr>
          <w:rFonts w:eastAsia="Times New Roman"/>
          <w:b/>
        </w:rPr>
        <w:t>Lipotimia:</w:t>
      </w:r>
    </w:p>
    <w:p>
      <w:pPr>
        <w:pStyle w:val="ListParagraph"/>
        <w:numPr>
          <w:ilvl w:val="2"/>
          <w:numId w:val="8"/>
        </w:numPr>
        <w:suppressAutoHyphens w:val="false"/>
        <w:spacing w:lineRule="auto" w:line="240" w:before="0" w:after="0"/>
        <w:contextualSpacing/>
        <w:jc w:val="both"/>
        <w:rPr/>
      </w:pPr>
      <w:r>
        <w:rPr>
          <w:rFonts w:eastAsia="Times New Roman"/>
          <w:b/>
        </w:rPr>
        <w:t>Desmayo o mareo con pérdida del conocimiento durante unos segundos debido a una disminución momentánea de la sangre que llega al cerebro.</w:t>
      </w:r>
    </w:p>
    <w:p>
      <w:pPr>
        <w:pStyle w:val="ListParagraph"/>
        <w:numPr>
          <w:ilvl w:val="3"/>
          <w:numId w:val="8"/>
        </w:numPr>
        <w:suppressAutoHyphens w:val="false"/>
        <w:spacing w:lineRule="auto" w:line="240" w:before="0" w:after="0"/>
        <w:contextualSpacing/>
        <w:jc w:val="both"/>
        <w:rPr/>
      </w:pPr>
      <w:r>
        <w:rPr>
          <w:rFonts w:eastAsia="Times New Roman"/>
          <w:b/>
        </w:rPr>
        <w:t>Tumbar a la persona con las piernas en alto.</w:t>
      </w:r>
    </w:p>
    <w:p>
      <w:pPr>
        <w:pStyle w:val="ListParagraph"/>
        <w:numPr>
          <w:ilvl w:val="3"/>
          <w:numId w:val="8"/>
        </w:numPr>
        <w:suppressAutoHyphens w:val="false"/>
        <w:spacing w:lineRule="auto" w:line="240" w:before="0" w:after="0"/>
        <w:contextualSpacing/>
        <w:jc w:val="both"/>
        <w:rPr/>
      </w:pPr>
      <w:r>
        <w:rPr>
          <w:rFonts w:eastAsia="Times New Roman"/>
          <w:b/>
        </w:rPr>
        <w:t>Aflojar las prendas de vestir que compriman el cuello, el tórax o la cintura y quitar calcetines.</w:t>
      </w:r>
    </w:p>
    <w:p>
      <w:pPr>
        <w:pStyle w:val="ListParagraph"/>
        <w:numPr>
          <w:ilvl w:val="3"/>
          <w:numId w:val="8"/>
        </w:numPr>
        <w:suppressAutoHyphens w:val="false"/>
        <w:spacing w:lineRule="auto" w:line="240" w:before="0" w:after="0"/>
        <w:contextualSpacing/>
        <w:jc w:val="both"/>
        <w:rPr/>
      </w:pPr>
      <w:r>
        <w:rPr>
          <w:rFonts w:eastAsia="Times New Roman"/>
          <w:b/>
        </w:rPr>
        <w:t>Aportar suficiente aire abriendo puertas y ventanas.</w:t>
      </w:r>
    </w:p>
    <w:p>
      <w:pPr>
        <w:pStyle w:val="ListParagraph"/>
        <w:numPr>
          <w:ilvl w:val="3"/>
          <w:numId w:val="8"/>
        </w:numPr>
        <w:suppressAutoHyphens w:val="false"/>
        <w:spacing w:lineRule="auto" w:line="240" w:before="0" w:after="0"/>
        <w:contextualSpacing/>
        <w:jc w:val="both"/>
        <w:rPr/>
      </w:pPr>
      <w:r>
        <w:rPr>
          <w:rFonts w:eastAsia="Times New Roman"/>
          <w:b/>
        </w:rPr>
        <w:t>Si no se recupera, comprobar las constantes y colocar en posición lateral de seguridad.</w:t>
      </w:r>
    </w:p>
    <w:p>
      <w:pPr>
        <w:pStyle w:val="ListParagraph"/>
        <w:numPr>
          <w:ilvl w:val="3"/>
          <w:numId w:val="8"/>
        </w:numPr>
        <w:suppressAutoHyphens w:val="false"/>
        <w:spacing w:lineRule="auto" w:line="240" w:before="0" w:after="0"/>
        <w:contextualSpacing/>
        <w:jc w:val="both"/>
        <w:rPr/>
      </w:pPr>
      <w:r>
        <w:rPr>
          <w:rFonts w:eastAsia="Times New Roman"/>
          <w:b/>
        </w:rPr>
        <w:t>Si no se detectan las constantes, iniciar la RCP.</w:t>
      </w:r>
    </w:p>
    <w:p>
      <w:pPr>
        <w:pStyle w:val="ListParagraph"/>
        <w:numPr>
          <w:ilvl w:val="1"/>
          <w:numId w:val="8"/>
        </w:numPr>
        <w:suppressAutoHyphens w:val="false"/>
        <w:spacing w:lineRule="auto" w:line="240" w:before="0" w:after="0"/>
        <w:contextualSpacing/>
        <w:jc w:val="both"/>
        <w:rPr/>
      </w:pPr>
      <w:r>
        <w:rPr>
          <w:rFonts w:eastAsia="Times New Roman"/>
          <w:b/>
        </w:rPr>
        <w:t>Epilepsia:</w:t>
      </w:r>
    </w:p>
    <w:p>
      <w:pPr>
        <w:pStyle w:val="ListParagraph"/>
        <w:numPr>
          <w:ilvl w:val="2"/>
          <w:numId w:val="8"/>
        </w:numPr>
        <w:suppressAutoHyphens w:val="false"/>
        <w:spacing w:lineRule="auto" w:line="240" w:before="0" w:after="0"/>
        <w:contextualSpacing/>
        <w:jc w:val="both"/>
        <w:rPr>
          <w:rFonts w:eastAsia="Times New Roman"/>
          <w:b/>
          <w:b/>
        </w:rPr>
      </w:pPr>
      <w:r>
        <w:rPr>
          <w:rFonts w:eastAsia="Times New Roman"/>
          <w:b/>
        </w:rPr>
        <w:t>Es una enfermedad crónica que afecta al sistema nervioso, caracterizada por pérdida de conocimiento y convulsiones, y acompañada en ocasiones de salida de espuma por la boca.</w:t>
      </w:r>
    </w:p>
    <w:p>
      <w:pPr>
        <w:pStyle w:val="ListParagraph"/>
        <w:numPr>
          <w:ilvl w:val="3"/>
          <w:numId w:val="8"/>
        </w:numPr>
        <w:suppressAutoHyphens w:val="false"/>
        <w:spacing w:lineRule="auto" w:line="240" w:before="0" w:after="0"/>
        <w:contextualSpacing/>
        <w:jc w:val="both"/>
        <w:rPr>
          <w:rFonts w:eastAsia="Times New Roman"/>
          <w:b/>
          <w:b/>
        </w:rPr>
      </w:pPr>
      <w:r>
        <w:rPr>
          <w:rFonts w:eastAsia="Times New Roman"/>
          <w:b/>
        </w:rPr>
        <w:t>Despejar el entorno de cualquier objeto que pueda herir al enfermo.</w:t>
      </w:r>
    </w:p>
    <w:p>
      <w:pPr>
        <w:pStyle w:val="ListParagraph"/>
        <w:numPr>
          <w:ilvl w:val="3"/>
          <w:numId w:val="8"/>
        </w:numPr>
        <w:suppressAutoHyphens w:val="false"/>
        <w:spacing w:lineRule="auto" w:line="240" w:before="0" w:after="0"/>
        <w:contextualSpacing/>
        <w:jc w:val="both"/>
        <w:rPr>
          <w:rFonts w:eastAsia="Times New Roman"/>
          <w:b/>
          <w:b/>
        </w:rPr>
      </w:pPr>
      <w:r>
        <w:rPr>
          <w:rFonts w:eastAsia="Times New Roman"/>
          <w:b/>
        </w:rPr>
        <w:t>Deslizar una manta o ropa debajo del afectado para amortiguar los golpes.</w:t>
      </w:r>
    </w:p>
    <w:p>
      <w:pPr>
        <w:pStyle w:val="ListParagraph"/>
        <w:numPr>
          <w:ilvl w:val="3"/>
          <w:numId w:val="8"/>
        </w:numPr>
        <w:suppressAutoHyphens w:val="false"/>
        <w:spacing w:lineRule="auto" w:line="240" w:before="0" w:after="0"/>
        <w:contextualSpacing/>
        <w:jc w:val="both"/>
        <w:rPr>
          <w:rFonts w:eastAsia="Times New Roman"/>
          <w:b/>
          <w:b/>
        </w:rPr>
      </w:pPr>
      <w:r>
        <w:rPr>
          <w:rFonts w:eastAsia="Times New Roman"/>
          <w:b/>
        </w:rPr>
        <w:t>Colocar un objeto blando, excepto si la boca está cerrada, entre los dientes para evitar que se muerda la lengua.</w:t>
      </w:r>
    </w:p>
    <w:p>
      <w:pPr>
        <w:pStyle w:val="ListParagraph"/>
        <w:numPr>
          <w:ilvl w:val="0"/>
          <w:numId w:val="1"/>
        </w:numPr>
        <w:suppressAutoHyphens w:val="false"/>
        <w:spacing w:lineRule="auto" w:line="240" w:before="0" w:after="0"/>
        <w:contextualSpacing/>
        <w:jc w:val="both"/>
        <w:rPr/>
      </w:pPr>
      <w:r>
        <w:rPr>
          <w:rFonts w:eastAsia="Times New Roman"/>
          <w:b/>
        </w:rPr>
        <w:t>Transporte de heridos</w:t>
      </w:r>
      <w:r>
        <w:rPr>
          <w:rFonts w:eastAsia="Times New Roman"/>
        </w:rPr>
        <w:t>.</w:t>
      </w:r>
    </w:p>
    <w:p>
      <w:pPr>
        <w:pStyle w:val="TextBody"/>
        <w:numPr>
          <w:ilvl w:val="0"/>
          <w:numId w:val="12"/>
        </w:numPr>
        <w:bidi w:val="0"/>
        <w:spacing w:lineRule="auto" w:line="331" w:before="0" w:after="0"/>
        <w:rPr/>
      </w:pPr>
      <w:r>
        <w:rPr>
          <w:rFonts w:ascii="Arial" w:hAnsi="Arial"/>
          <w:b/>
          <w:bCs/>
          <w:i w:val="false"/>
          <w:caps w:val="false"/>
          <w:smallCaps w:val="false"/>
          <w:strike w:val="false"/>
          <w:dstrike w:val="false"/>
          <w:color w:val="000000"/>
          <w:sz w:val="22"/>
          <w:u w:val="none"/>
          <w:effect w:val="none"/>
        </w:rPr>
        <w:t>Por normal general no se debe transportar a los accidentados, pero en el caso de que sea necesario asegurar la supervivencia del accidentado y del socorrista se deben seguir las siguientes normas:</w:t>
      </w:r>
    </w:p>
    <w:p>
      <w:pPr>
        <w:pStyle w:val="TextBody"/>
        <w:numPr>
          <w:ilvl w:val="1"/>
          <w:numId w:val="12"/>
        </w:numPr>
        <w:bidi w:val="0"/>
        <w:spacing w:lineRule="auto" w:line="331" w:before="0" w:after="0"/>
        <w:rPr>
          <w:b/>
          <w:b/>
          <w:bCs/>
        </w:rPr>
      </w:pPr>
      <w:r>
        <w:rPr>
          <w:rFonts w:ascii="Arial" w:hAnsi="Arial"/>
          <w:b/>
          <w:bCs/>
          <w:i w:val="false"/>
          <w:caps w:val="false"/>
          <w:smallCaps w:val="false"/>
          <w:strike w:val="false"/>
          <w:dstrike w:val="false"/>
          <w:color w:val="000000"/>
          <w:sz w:val="22"/>
          <w:u w:val="none"/>
          <w:effect w:val="none"/>
        </w:rPr>
        <w:t>Varios socorristas:</w:t>
      </w:r>
    </w:p>
    <w:p>
      <w:pPr>
        <w:pStyle w:val="TextBody"/>
        <w:numPr>
          <w:ilvl w:val="2"/>
          <w:numId w:val="12"/>
        </w:numPr>
        <w:bidi w:val="0"/>
        <w:spacing w:lineRule="auto" w:line="331" w:before="0" w:after="0"/>
        <w:rPr>
          <w:b/>
          <w:b/>
          <w:bCs/>
        </w:rPr>
      </w:pPr>
      <w:r>
        <w:rPr>
          <w:rFonts w:ascii="Arial" w:hAnsi="Arial"/>
          <w:b/>
          <w:bCs/>
          <w:i w:val="false"/>
          <w:caps w:val="false"/>
          <w:smallCaps w:val="false"/>
          <w:strike w:val="false"/>
          <w:dstrike w:val="false"/>
          <w:color w:val="000000"/>
          <w:sz w:val="22"/>
          <w:u w:val="none"/>
          <w:effect w:val="none"/>
        </w:rPr>
        <w:t>Si existe lesión de espalda se colocarán tres personas con el accidentado. Pasarán los brazos por encima de él y sostendrán cabeza, cintura y pies respectivamente. Una cuarta persona introducirá una camilla o cualquier otra superficie rígida por debajo del cuerpo del herido.</w:t>
      </w:r>
    </w:p>
    <w:p>
      <w:pPr>
        <w:pStyle w:val="TextBody"/>
        <w:numPr>
          <w:ilvl w:val="1"/>
          <w:numId w:val="12"/>
        </w:numPr>
        <w:bidi w:val="0"/>
        <w:spacing w:lineRule="auto" w:line="331" w:before="0" w:after="0"/>
        <w:rPr>
          <w:b/>
          <w:b/>
          <w:bCs/>
        </w:rPr>
      </w:pPr>
      <w:r>
        <w:rPr>
          <w:rFonts w:ascii="Arial" w:hAnsi="Arial"/>
          <w:b/>
          <w:bCs/>
          <w:i w:val="false"/>
          <w:caps w:val="false"/>
          <w:smallCaps w:val="false"/>
          <w:strike w:val="false"/>
          <w:dstrike w:val="false"/>
          <w:color w:val="000000"/>
          <w:sz w:val="22"/>
          <w:u w:val="none"/>
          <w:effect w:val="none"/>
        </w:rPr>
        <w:t>Un solo socorrista:</w:t>
      </w:r>
    </w:p>
    <w:p>
      <w:pPr>
        <w:pStyle w:val="TextBody"/>
        <w:numPr>
          <w:ilvl w:val="2"/>
          <w:numId w:val="12"/>
        </w:numPr>
        <w:bidi w:val="0"/>
        <w:spacing w:lineRule="auto" w:line="331" w:before="0" w:after="0"/>
        <w:rPr>
          <w:b/>
          <w:b/>
          <w:bCs/>
        </w:rPr>
      </w:pPr>
      <w:r>
        <w:rPr>
          <w:rFonts w:ascii="Arial" w:hAnsi="Arial"/>
          <w:b/>
          <w:bCs/>
          <w:i w:val="false"/>
          <w:caps w:val="false"/>
          <w:smallCaps w:val="false"/>
          <w:strike w:val="false"/>
          <w:dstrike w:val="false"/>
          <w:color w:val="000000"/>
          <w:sz w:val="22"/>
          <w:u w:val="none"/>
          <w:effect w:val="none"/>
        </w:rPr>
        <w:t>En este caso lo llevará a hombros, con una mano pasada por la espalda, o bien en brazos o a cuestas. Si la distancia es corta podrá arrastrarlo por el suelo.</w:t>
      </w:r>
    </w:p>
    <w:p>
      <w:pPr>
        <w:pStyle w:val="ListParagraph"/>
        <w:numPr>
          <w:ilvl w:val="0"/>
          <w:numId w:val="1"/>
        </w:numPr>
        <w:suppressAutoHyphens w:val="false"/>
        <w:spacing w:lineRule="auto" w:line="240" w:before="0" w:after="0"/>
        <w:contextualSpacing/>
        <w:jc w:val="both"/>
        <w:rPr>
          <w:rFonts w:eastAsia="Times New Roman"/>
        </w:rPr>
      </w:pPr>
      <w:bookmarkStart w:id="1" w:name="_GoBack"/>
      <w:bookmarkEnd w:id="1"/>
      <w:r>
        <w:rPr>
          <w:rFonts w:eastAsia="Times New Roman"/>
        </w:rPr>
        <w:t>Botiquín de primeros auxilios (actividad conjunta).</w:t>
      </w:r>
    </w:p>
    <w:p>
      <w:pPr>
        <w:pStyle w:val="Normal"/>
        <w:suppressAutoHyphens w:val="false"/>
        <w:spacing w:lineRule="auto" w:line="240" w:before="0" w:after="0"/>
        <w:jc w:val="both"/>
        <w:rPr>
          <w:rFonts w:eastAsia="Times New Roman"/>
        </w:rPr>
      </w:pPr>
      <w:r>
        <w:rPr>
          <w:rFonts w:eastAsia="Times New Roman"/>
        </w:rPr>
      </w:r>
    </w:p>
    <w:p>
      <w:pPr>
        <w:pStyle w:val="ListParagraph"/>
        <w:widowControl/>
        <w:numPr>
          <w:ilvl w:val="0"/>
          <w:numId w:val="0"/>
        </w:numPr>
        <w:suppressAutoHyphens w:val="false"/>
        <w:spacing w:lineRule="auto" w:line="240" w:before="0" w:after="0"/>
        <w:ind w:left="720" w:hanging="0"/>
        <w:contextualSpacing/>
        <w:jc w:val="both"/>
        <w:rPr>
          <w:b/>
          <w:b/>
          <w:u w:val="single"/>
        </w:rPr>
      </w:pPr>
      <w:r>
        <w:rPr/>
      </w:r>
      <w:r>
        <w:br w:type="page"/>
      </w:r>
    </w:p>
    <w:p>
      <w:pPr>
        <w:pStyle w:val="ListParagraph"/>
        <w:numPr>
          <w:ilvl w:val="0"/>
          <w:numId w:val="1"/>
        </w:numPr>
        <w:suppressAutoHyphens w:val="false"/>
        <w:spacing w:lineRule="auto" w:line="240" w:before="0" w:after="0"/>
        <w:contextualSpacing/>
        <w:jc w:val="both"/>
        <w:rPr/>
      </w:pPr>
      <w:r>
        <w:rPr>
          <w:b/>
          <w:u w:val="single"/>
        </w:rPr>
        <w:t xml:space="preserve">B: COMPOSITION: </w:t>
      </w:r>
    </w:p>
    <w:p>
      <w:pPr>
        <w:pStyle w:val="Normal"/>
        <w:suppressAutoHyphens w:val="false"/>
        <w:spacing w:lineRule="auto" w:line="240" w:before="0" w:after="0"/>
        <w:jc w:val="both"/>
        <w:rPr/>
      </w:pPr>
      <w:r>
        <w:rPr/>
        <w:t xml:space="preserve">Is it important to know about first aid? Have you ever helped a person in a dangerous situation? If you answer is “no”, tell me a possible dangerous situation that can happen in your future job and tell me the way to follow to save her/his life. </w:t>
      </w:r>
      <w:r>
        <w:rPr>
          <w:rFonts w:eastAsia="Times New Roman"/>
          <w:b/>
        </w:rPr>
        <w:t>(Write about 120 and 150 words)</w:t>
      </w:r>
      <w:r>
        <w:rPr>
          <w:rFonts w:eastAsia="Times New Roman"/>
        </w:rPr>
        <w:t>.</w:t>
      </w:r>
    </w:p>
    <w:p>
      <w:pPr>
        <w:pStyle w:val="Normal"/>
        <w:suppressAutoHyphens w:val="false"/>
        <w:spacing w:lineRule="auto" w:line="240" w:before="0" w:after="0"/>
        <w:jc w:val="both"/>
        <w:rPr>
          <w:rFonts w:eastAsia="Times New Roman"/>
        </w:rPr>
      </w:pPr>
      <w:r>
        <w:rPr/>
      </w:r>
    </w:p>
    <w:p>
      <w:pPr>
        <w:pStyle w:val="PreformattedText"/>
        <w:numPr>
          <w:ilvl w:val="0"/>
          <w:numId w:val="13"/>
        </w:numPr>
        <w:bidi w:val="0"/>
        <w:rPr>
          <w:b/>
          <w:b/>
          <w:bCs/>
        </w:rPr>
      </w:pPr>
      <w:r>
        <w:rPr>
          <w:b/>
          <w:bCs/>
          <w:lang w:val="en-US"/>
        </w:rPr>
        <w:t>No, it has never happened to me.</w:t>
      </w:r>
    </w:p>
    <w:p>
      <w:pPr>
        <w:pStyle w:val="PreformattedText"/>
        <w:numPr>
          <w:ilvl w:val="0"/>
          <w:numId w:val="0"/>
        </w:numPr>
        <w:bidi w:val="0"/>
        <w:spacing w:before="0" w:after="200"/>
        <w:ind w:left="720" w:hanging="0"/>
        <w:rPr>
          <w:b/>
          <w:b/>
          <w:bCs/>
        </w:rPr>
      </w:pPr>
      <w:r>
        <w:rPr>
          <w:b/>
          <w:bCs/>
          <w:lang w:val="en-US"/>
        </w:rPr>
        <w:t>In my future work it is very likely that I can happen some of these cases because in a company with more than 100 workers on average, it is very common for some of them to suffer for example from epileptic seizures. In these cases if you do not know how to help is better to call emergency, but if you know how to help, apart from calling emergency, you should clear the environment of any object that may hurt the person, put a blanket under it to cushion the blows and place a soft object, except if the mouth is closed, between the teeth to avoid biting the tongue. In this way you could help the sufferer to do as little damage as possible and possibly save his life in extreme cases.</w:t>
      </w:r>
    </w:p>
    <w:sectPr>
      <w:footerReference w:type="default" r:id="rId3"/>
      <w:type w:val="nextPage"/>
      <w:pgSz w:w="11906" w:h="16838"/>
      <w:pgMar w:left="1701" w:right="1701" w:header="0" w:top="1417" w:footer="1417" w:bottom="196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t>Jose Antonio Tirado Román</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4" w:hanging="360"/>
      </w:pPr>
      <w:rPr>
        <w:b/>
        <w:rFonts w:eastAsia="Times New Roman"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1364"/>
        </w:tabs>
        <w:ind w:left="1364" w:hanging="360"/>
      </w:pPr>
      <w:rPr>
        <w:rFonts w:ascii="Symbol" w:hAnsi="Symbol" w:cs="Symbol" w:hint="default"/>
        <w:rFonts w:cs="OpenSymbol"/>
      </w:rPr>
    </w:lvl>
    <w:lvl w:ilvl="1">
      <w:start w:val="1"/>
      <w:numFmt w:val="bullet"/>
      <w:lvlText w:val="◦"/>
      <w:lvlJc w:val="left"/>
      <w:pPr>
        <w:tabs>
          <w:tab w:val="num" w:pos="1724"/>
        </w:tabs>
        <w:ind w:left="1724" w:hanging="360"/>
      </w:pPr>
      <w:rPr>
        <w:rFonts w:ascii="OpenSymbol" w:hAnsi="OpenSymbol" w:cs="OpenSymbol" w:hint="default"/>
        <w:rFonts w:cs="OpenSymbol"/>
      </w:rPr>
    </w:lvl>
    <w:lvl w:ilvl="2">
      <w:start w:val="1"/>
      <w:numFmt w:val="bullet"/>
      <w:lvlText w:val="▪"/>
      <w:lvlJc w:val="left"/>
      <w:pPr>
        <w:tabs>
          <w:tab w:val="num" w:pos="2084"/>
        </w:tabs>
        <w:ind w:left="2084" w:hanging="360"/>
      </w:pPr>
      <w:rPr>
        <w:rFonts w:ascii="OpenSymbol" w:hAnsi="OpenSymbol" w:cs="OpenSymbol" w:hint="default"/>
        <w:rFonts w:cs="OpenSymbol"/>
      </w:rPr>
    </w:lvl>
    <w:lvl w:ilvl="3">
      <w:start w:val="1"/>
      <w:numFmt w:val="bullet"/>
      <w:lvlText w:val=""/>
      <w:lvlJc w:val="left"/>
      <w:pPr>
        <w:tabs>
          <w:tab w:val="num" w:pos="2444"/>
        </w:tabs>
        <w:ind w:left="2444" w:hanging="360"/>
      </w:pPr>
      <w:rPr>
        <w:rFonts w:ascii="Symbol" w:hAnsi="Symbol" w:cs="Symbol" w:hint="default"/>
        <w:rFonts w:cs="OpenSymbol"/>
      </w:rPr>
    </w:lvl>
    <w:lvl w:ilvl="4">
      <w:start w:val="1"/>
      <w:numFmt w:val="bullet"/>
      <w:lvlText w:val="◦"/>
      <w:lvlJc w:val="left"/>
      <w:pPr>
        <w:tabs>
          <w:tab w:val="num" w:pos="2804"/>
        </w:tabs>
        <w:ind w:left="2804" w:hanging="360"/>
      </w:pPr>
      <w:rPr>
        <w:rFonts w:ascii="OpenSymbol" w:hAnsi="OpenSymbol" w:cs="OpenSymbol" w:hint="default"/>
        <w:rFonts w:cs="OpenSymbol"/>
      </w:rPr>
    </w:lvl>
    <w:lvl w:ilvl="5">
      <w:start w:val="1"/>
      <w:numFmt w:val="bullet"/>
      <w:lvlText w:val="▪"/>
      <w:lvlJc w:val="left"/>
      <w:pPr>
        <w:tabs>
          <w:tab w:val="num" w:pos="3164"/>
        </w:tabs>
        <w:ind w:left="3164" w:hanging="360"/>
      </w:pPr>
      <w:rPr>
        <w:rFonts w:ascii="OpenSymbol" w:hAnsi="OpenSymbol" w:cs="OpenSymbol" w:hint="default"/>
        <w:rFonts w:cs="OpenSymbol"/>
      </w:rPr>
    </w:lvl>
    <w:lvl w:ilvl="6">
      <w:start w:val="1"/>
      <w:numFmt w:val="bullet"/>
      <w:lvlText w:val=""/>
      <w:lvlJc w:val="left"/>
      <w:pPr>
        <w:tabs>
          <w:tab w:val="num" w:pos="3524"/>
        </w:tabs>
        <w:ind w:left="3524" w:hanging="360"/>
      </w:pPr>
      <w:rPr>
        <w:rFonts w:ascii="Symbol" w:hAnsi="Symbol" w:cs="Symbol" w:hint="default"/>
        <w:rFonts w:cs="OpenSymbol"/>
      </w:rPr>
    </w:lvl>
    <w:lvl w:ilvl="7">
      <w:start w:val="1"/>
      <w:numFmt w:val="bullet"/>
      <w:lvlText w:val="◦"/>
      <w:lvlJc w:val="left"/>
      <w:pPr>
        <w:tabs>
          <w:tab w:val="num" w:pos="3884"/>
        </w:tabs>
        <w:ind w:left="3884" w:hanging="360"/>
      </w:pPr>
      <w:rPr>
        <w:rFonts w:ascii="OpenSymbol" w:hAnsi="OpenSymbol" w:cs="OpenSymbol" w:hint="default"/>
        <w:rFonts w:cs="OpenSymbol"/>
      </w:rPr>
    </w:lvl>
    <w:lvl w:ilvl="8">
      <w:start w:val="1"/>
      <w:numFmt w:val="bullet"/>
      <w:lvlText w:val="▪"/>
      <w:lvlJc w:val="left"/>
      <w:pPr>
        <w:tabs>
          <w:tab w:val="num" w:pos="4244"/>
        </w:tabs>
        <w:ind w:left="4244"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04"/>
        </w:tabs>
        <w:ind w:left="1004" w:hanging="360"/>
      </w:pPr>
      <w:rPr>
        <w:rFonts w:ascii="Symbol" w:hAnsi="Symbol" w:cs="Symbol" w:hint="default"/>
        <w:rFonts w:cs="OpenSymbol"/>
      </w:rPr>
    </w:lvl>
    <w:lvl w:ilvl="1">
      <w:start w:val="1"/>
      <w:numFmt w:val="bullet"/>
      <w:lvlText w:val="◦"/>
      <w:lvlJc w:val="left"/>
      <w:pPr>
        <w:tabs>
          <w:tab w:val="num" w:pos="1364"/>
        </w:tabs>
        <w:ind w:left="1364" w:hanging="360"/>
      </w:pPr>
      <w:rPr>
        <w:rFonts w:ascii="OpenSymbol" w:hAnsi="OpenSymbol" w:cs="OpenSymbol" w:hint="default"/>
        <w:rFonts w:cs="OpenSymbol"/>
      </w:rPr>
    </w:lvl>
    <w:lvl w:ilvl="2">
      <w:start w:val="1"/>
      <w:numFmt w:val="bullet"/>
      <w:lvlText w:val="▪"/>
      <w:lvlJc w:val="left"/>
      <w:pPr>
        <w:tabs>
          <w:tab w:val="num" w:pos="1724"/>
        </w:tabs>
        <w:ind w:left="1724" w:hanging="360"/>
      </w:pPr>
      <w:rPr>
        <w:rFonts w:ascii="OpenSymbol" w:hAnsi="OpenSymbol" w:cs="OpenSymbol" w:hint="default"/>
        <w:rFonts w:cs="OpenSymbol"/>
      </w:rPr>
    </w:lvl>
    <w:lvl w:ilvl="3">
      <w:start w:val="1"/>
      <w:numFmt w:val="bullet"/>
      <w:lvlText w:val=""/>
      <w:lvlJc w:val="left"/>
      <w:pPr>
        <w:tabs>
          <w:tab w:val="num" w:pos="2084"/>
        </w:tabs>
        <w:ind w:left="2084" w:hanging="360"/>
      </w:pPr>
      <w:rPr>
        <w:rFonts w:ascii="Symbol" w:hAnsi="Symbol" w:cs="Symbol" w:hint="default"/>
        <w:rFonts w:cs="OpenSymbol"/>
      </w:rPr>
    </w:lvl>
    <w:lvl w:ilvl="4">
      <w:start w:val="1"/>
      <w:numFmt w:val="bullet"/>
      <w:lvlText w:val="◦"/>
      <w:lvlJc w:val="left"/>
      <w:pPr>
        <w:tabs>
          <w:tab w:val="num" w:pos="2444"/>
        </w:tabs>
        <w:ind w:left="2444" w:hanging="360"/>
      </w:pPr>
      <w:rPr>
        <w:rFonts w:ascii="OpenSymbol" w:hAnsi="OpenSymbol" w:cs="OpenSymbol" w:hint="default"/>
        <w:rFonts w:cs="OpenSymbol"/>
      </w:rPr>
    </w:lvl>
    <w:lvl w:ilvl="5">
      <w:start w:val="1"/>
      <w:numFmt w:val="bullet"/>
      <w:lvlText w:val="▪"/>
      <w:lvlJc w:val="left"/>
      <w:pPr>
        <w:tabs>
          <w:tab w:val="num" w:pos="2804"/>
        </w:tabs>
        <w:ind w:left="2804" w:hanging="360"/>
      </w:pPr>
      <w:rPr>
        <w:rFonts w:ascii="OpenSymbol" w:hAnsi="OpenSymbol" w:cs="OpenSymbol" w:hint="default"/>
        <w:rFonts w:cs="OpenSymbol"/>
      </w:rPr>
    </w:lvl>
    <w:lvl w:ilvl="6">
      <w:start w:val="1"/>
      <w:numFmt w:val="bullet"/>
      <w:lvlText w:val=""/>
      <w:lvlJc w:val="left"/>
      <w:pPr>
        <w:tabs>
          <w:tab w:val="num" w:pos="3164"/>
        </w:tabs>
        <w:ind w:left="3164" w:hanging="360"/>
      </w:pPr>
      <w:rPr>
        <w:rFonts w:ascii="Symbol" w:hAnsi="Symbol" w:cs="Symbol" w:hint="default"/>
        <w:rFonts w:cs="OpenSymbol"/>
      </w:rPr>
    </w:lvl>
    <w:lvl w:ilvl="7">
      <w:start w:val="1"/>
      <w:numFmt w:val="bullet"/>
      <w:lvlText w:val="◦"/>
      <w:lvlJc w:val="left"/>
      <w:pPr>
        <w:tabs>
          <w:tab w:val="num" w:pos="3524"/>
        </w:tabs>
        <w:ind w:left="3524" w:hanging="360"/>
      </w:pPr>
      <w:rPr>
        <w:rFonts w:ascii="OpenSymbol" w:hAnsi="OpenSymbol" w:cs="OpenSymbol" w:hint="default"/>
        <w:rFonts w:cs="OpenSymbol"/>
      </w:rPr>
    </w:lvl>
    <w:lvl w:ilvl="8">
      <w:start w:val="1"/>
      <w:numFmt w:val="bullet"/>
      <w:lvlText w:val="▪"/>
      <w:lvlJc w:val="left"/>
      <w:pPr>
        <w:tabs>
          <w:tab w:val="num" w:pos="3884"/>
        </w:tabs>
        <w:ind w:left="3884" w:hanging="360"/>
      </w:pPr>
      <w:rPr>
        <w:rFonts w:ascii="OpenSymbol" w:hAnsi="OpenSymbol" w:cs="OpenSymbol" w:hint="default"/>
        <w:rFonts w:cs="OpenSymbol"/>
      </w:rPr>
    </w:lvl>
  </w:abstractNum>
  <w:abstractNum w:abstractNumId="5">
    <w:lvl w:ilvl="0">
      <w:start w:val="1"/>
      <w:numFmt w:val="bullet"/>
      <w:lvlText w:val=""/>
      <w:lvlJc w:val="left"/>
      <w:pPr>
        <w:tabs>
          <w:tab w:val="num" w:pos="1004"/>
        </w:tabs>
        <w:ind w:left="1004" w:hanging="360"/>
      </w:pPr>
      <w:rPr>
        <w:rFonts w:ascii="Symbol" w:hAnsi="Symbol" w:cs="Symbol" w:hint="default"/>
        <w:b/>
        <w:rFonts w:cs="OpenSymbol"/>
      </w:rPr>
    </w:lvl>
    <w:lvl w:ilvl="1">
      <w:start w:val="1"/>
      <w:numFmt w:val="bullet"/>
      <w:lvlText w:val="◦"/>
      <w:lvlJc w:val="left"/>
      <w:pPr>
        <w:tabs>
          <w:tab w:val="num" w:pos="1364"/>
        </w:tabs>
        <w:ind w:left="1364" w:hanging="360"/>
      </w:pPr>
      <w:rPr>
        <w:rFonts w:ascii="OpenSymbol" w:hAnsi="OpenSymbol" w:cs="OpenSymbol" w:hint="default"/>
        <w:b/>
        <w:rFonts w:cs="OpenSymbol"/>
      </w:rPr>
    </w:lvl>
    <w:lvl w:ilvl="2">
      <w:start w:val="1"/>
      <w:numFmt w:val="bullet"/>
      <w:lvlText w:val="▪"/>
      <w:lvlJc w:val="left"/>
      <w:pPr>
        <w:tabs>
          <w:tab w:val="num" w:pos="1724"/>
        </w:tabs>
        <w:ind w:left="1724" w:hanging="360"/>
      </w:pPr>
      <w:rPr>
        <w:rFonts w:ascii="OpenSymbol" w:hAnsi="OpenSymbol" w:cs="OpenSymbol" w:hint="default"/>
        <w:b/>
        <w:rFonts w:cs="OpenSymbol"/>
      </w:rPr>
    </w:lvl>
    <w:lvl w:ilvl="3">
      <w:start w:val="1"/>
      <w:numFmt w:val="bullet"/>
      <w:lvlText w:val=""/>
      <w:lvlJc w:val="left"/>
      <w:pPr>
        <w:tabs>
          <w:tab w:val="num" w:pos="2084"/>
        </w:tabs>
        <w:ind w:left="2084" w:hanging="360"/>
      </w:pPr>
      <w:rPr>
        <w:rFonts w:ascii="Symbol" w:hAnsi="Symbol" w:cs="Symbol" w:hint="default"/>
        <w:b/>
        <w:rFonts w:cs="OpenSymbol"/>
      </w:rPr>
    </w:lvl>
    <w:lvl w:ilvl="4">
      <w:start w:val="1"/>
      <w:numFmt w:val="bullet"/>
      <w:lvlText w:val="◦"/>
      <w:lvlJc w:val="left"/>
      <w:pPr>
        <w:tabs>
          <w:tab w:val="num" w:pos="2444"/>
        </w:tabs>
        <w:ind w:left="2444" w:hanging="360"/>
      </w:pPr>
      <w:rPr>
        <w:rFonts w:ascii="OpenSymbol" w:hAnsi="OpenSymbol" w:cs="OpenSymbol" w:hint="default"/>
        <w:rFonts w:cs="OpenSymbol"/>
      </w:rPr>
    </w:lvl>
    <w:lvl w:ilvl="5">
      <w:start w:val="1"/>
      <w:numFmt w:val="bullet"/>
      <w:lvlText w:val="▪"/>
      <w:lvlJc w:val="left"/>
      <w:pPr>
        <w:tabs>
          <w:tab w:val="num" w:pos="2804"/>
        </w:tabs>
        <w:ind w:left="2804" w:hanging="360"/>
      </w:pPr>
      <w:rPr>
        <w:rFonts w:ascii="OpenSymbol" w:hAnsi="OpenSymbol" w:cs="OpenSymbol" w:hint="default"/>
        <w:rFonts w:cs="OpenSymbol"/>
      </w:rPr>
    </w:lvl>
    <w:lvl w:ilvl="6">
      <w:start w:val="1"/>
      <w:numFmt w:val="bullet"/>
      <w:lvlText w:val=""/>
      <w:lvlJc w:val="left"/>
      <w:pPr>
        <w:tabs>
          <w:tab w:val="num" w:pos="3164"/>
        </w:tabs>
        <w:ind w:left="3164" w:hanging="360"/>
      </w:pPr>
      <w:rPr>
        <w:rFonts w:ascii="Symbol" w:hAnsi="Symbol" w:cs="Symbol" w:hint="default"/>
        <w:rFonts w:cs="OpenSymbol"/>
      </w:rPr>
    </w:lvl>
    <w:lvl w:ilvl="7">
      <w:start w:val="1"/>
      <w:numFmt w:val="bullet"/>
      <w:lvlText w:val="◦"/>
      <w:lvlJc w:val="left"/>
      <w:pPr>
        <w:tabs>
          <w:tab w:val="num" w:pos="3524"/>
        </w:tabs>
        <w:ind w:left="3524" w:hanging="360"/>
      </w:pPr>
      <w:rPr>
        <w:rFonts w:ascii="OpenSymbol" w:hAnsi="OpenSymbol" w:cs="OpenSymbol" w:hint="default"/>
        <w:rFonts w:cs="OpenSymbol"/>
      </w:rPr>
    </w:lvl>
    <w:lvl w:ilvl="8">
      <w:start w:val="1"/>
      <w:numFmt w:val="bullet"/>
      <w:lvlText w:val="▪"/>
      <w:lvlJc w:val="left"/>
      <w:pPr>
        <w:tabs>
          <w:tab w:val="num" w:pos="3884"/>
        </w:tabs>
        <w:ind w:left="3884" w:hanging="360"/>
      </w:pPr>
      <w:rPr>
        <w:rFonts w:ascii="OpenSymbol" w:hAnsi="OpenSymbol" w:cs="OpenSymbol" w:hint="default"/>
        <w:rFonts w:cs="OpenSymbol"/>
      </w:rPr>
    </w:lvl>
  </w:abstractNum>
  <w:abstractNum w:abstractNumId="6">
    <w:lvl w:ilvl="0">
      <w:start w:val="1"/>
      <w:numFmt w:val="bullet"/>
      <w:lvlText w:val=""/>
      <w:lvlJc w:val="left"/>
      <w:pPr>
        <w:tabs>
          <w:tab w:val="num" w:pos="1004"/>
        </w:tabs>
        <w:ind w:left="1004" w:hanging="360"/>
      </w:pPr>
      <w:rPr>
        <w:rFonts w:ascii="Symbol" w:hAnsi="Symbol" w:cs="Symbol" w:hint="default"/>
        <w:rFonts w:cs="OpenSymbol"/>
      </w:rPr>
    </w:lvl>
    <w:lvl w:ilvl="1">
      <w:start w:val="1"/>
      <w:numFmt w:val="bullet"/>
      <w:lvlText w:val="◦"/>
      <w:lvlJc w:val="left"/>
      <w:pPr>
        <w:tabs>
          <w:tab w:val="num" w:pos="1364"/>
        </w:tabs>
        <w:ind w:left="1364" w:hanging="360"/>
      </w:pPr>
      <w:rPr>
        <w:rFonts w:ascii="OpenSymbol" w:hAnsi="OpenSymbol" w:cs="OpenSymbol" w:hint="default"/>
        <w:rFonts w:cs="OpenSymbol"/>
      </w:rPr>
    </w:lvl>
    <w:lvl w:ilvl="2">
      <w:start w:val="1"/>
      <w:numFmt w:val="bullet"/>
      <w:lvlText w:val="▪"/>
      <w:lvlJc w:val="left"/>
      <w:pPr>
        <w:tabs>
          <w:tab w:val="num" w:pos="1724"/>
        </w:tabs>
        <w:ind w:left="1724" w:hanging="360"/>
      </w:pPr>
      <w:rPr>
        <w:rFonts w:ascii="OpenSymbol" w:hAnsi="OpenSymbol" w:cs="OpenSymbol" w:hint="default"/>
        <w:rFonts w:cs="OpenSymbol"/>
      </w:rPr>
    </w:lvl>
    <w:lvl w:ilvl="3">
      <w:start w:val="1"/>
      <w:numFmt w:val="bullet"/>
      <w:lvlText w:val=""/>
      <w:lvlJc w:val="left"/>
      <w:pPr>
        <w:tabs>
          <w:tab w:val="num" w:pos="2084"/>
        </w:tabs>
        <w:ind w:left="2084" w:hanging="360"/>
      </w:pPr>
      <w:rPr>
        <w:rFonts w:ascii="Symbol" w:hAnsi="Symbol" w:cs="Symbol" w:hint="default"/>
        <w:rFonts w:cs="OpenSymbol"/>
      </w:rPr>
    </w:lvl>
    <w:lvl w:ilvl="4">
      <w:start w:val="1"/>
      <w:numFmt w:val="bullet"/>
      <w:lvlText w:val="◦"/>
      <w:lvlJc w:val="left"/>
      <w:pPr>
        <w:tabs>
          <w:tab w:val="num" w:pos="2444"/>
        </w:tabs>
        <w:ind w:left="2444" w:hanging="360"/>
      </w:pPr>
      <w:rPr>
        <w:rFonts w:ascii="OpenSymbol" w:hAnsi="OpenSymbol" w:cs="OpenSymbol" w:hint="default"/>
        <w:rFonts w:cs="OpenSymbol"/>
      </w:rPr>
    </w:lvl>
    <w:lvl w:ilvl="5">
      <w:start w:val="1"/>
      <w:numFmt w:val="bullet"/>
      <w:lvlText w:val="▪"/>
      <w:lvlJc w:val="left"/>
      <w:pPr>
        <w:tabs>
          <w:tab w:val="num" w:pos="2804"/>
        </w:tabs>
        <w:ind w:left="2804" w:hanging="360"/>
      </w:pPr>
      <w:rPr>
        <w:rFonts w:ascii="OpenSymbol" w:hAnsi="OpenSymbol" w:cs="OpenSymbol" w:hint="default"/>
        <w:rFonts w:cs="OpenSymbol"/>
      </w:rPr>
    </w:lvl>
    <w:lvl w:ilvl="6">
      <w:start w:val="1"/>
      <w:numFmt w:val="bullet"/>
      <w:lvlText w:val=""/>
      <w:lvlJc w:val="left"/>
      <w:pPr>
        <w:tabs>
          <w:tab w:val="num" w:pos="3164"/>
        </w:tabs>
        <w:ind w:left="3164" w:hanging="360"/>
      </w:pPr>
      <w:rPr>
        <w:rFonts w:ascii="Symbol" w:hAnsi="Symbol" w:cs="Symbol" w:hint="default"/>
        <w:rFonts w:cs="OpenSymbol"/>
      </w:rPr>
    </w:lvl>
    <w:lvl w:ilvl="7">
      <w:start w:val="1"/>
      <w:numFmt w:val="bullet"/>
      <w:lvlText w:val="◦"/>
      <w:lvlJc w:val="left"/>
      <w:pPr>
        <w:tabs>
          <w:tab w:val="num" w:pos="3524"/>
        </w:tabs>
        <w:ind w:left="3524" w:hanging="360"/>
      </w:pPr>
      <w:rPr>
        <w:rFonts w:ascii="OpenSymbol" w:hAnsi="OpenSymbol" w:cs="OpenSymbol" w:hint="default"/>
        <w:rFonts w:cs="OpenSymbol"/>
      </w:rPr>
    </w:lvl>
    <w:lvl w:ilvl="8">
      <w:start w:val="1"/>
      <w:numFmt w:val="bullet"/>
      <w:lvlText w:val="▪"/>
      <w:lvlJc w:val="left"/>
      <w:pPr>
        <w:tabs>
          <w:tab w:val="num" w:pos="3884"/>
        </w:tabs>
        <w:ind w:left="3884" w:hanging="360"/>
      </w:pPr>
      <w:rPr>
        <w:rFonts w:ascii="OpenSymbol" w:hAnsi="OpenSymbol" w:cs="OpenSymbol" w:hint="default"/>
        <w:rFonts w:cs="OpenSymbol"/>
      </w:rPr>
    </w:lvl>
  </w:abstractNum>
  <w:abstractNum w:abstractNumId="7">
    <w:lvl w:ilvl="0">
      <w:start w:val="1"/>
      <w:numFmt w:val="bullet"/>
      <w:lvlText w:val=""/>
      <w:lvlJc w:val="left"/>
      <w:pPr>
        <w:tabs>
          <w:tab w:val="num" w:pos="1004"/>
        </w:tabs>
        <w:ind w:left="1004" w:hanging="360"/>
      </w:pPr>
      <w:rPr>
        <w:rFonts w:ascii="Symbol" w:hAnsi="Symbol" w:cs="Symbol" w:hint="default"/>
        <w:sz w:val="22"/>
        <w:b/>
        <w:rFonts w:cs="OpenSymbol"/>
      </w:rPr>
    </w:lvl>
    <w:lvl w:ilvl="1">
      <w:start w:val="1"/>
      <w:numFmt w:val="bullet"/>
      <w:lvlText w:val="◦"/>
      <w:lvlJc w:val="left"/>
      <w:pPr>
        <w:tabs>
          <w:tab w:val="num" w:pos="1364"/>
        </w:tabs>
        <w:ind w:left="1364" w:hanging="360"/>
      </w:pPr>
      <w:rPr>
        <w:rFonts w:ascii="OpenSymbol" w:hAnsi="OpenSymbol" w:cs="OpenSymbol" w:hint="default"/>
        <w:sz w:val="22"/>
        <w:b/>
        <w:rFonts w:cs="OpenSymbol"/>
      </w:rPr>
    </w:lvl>
    <w:lvl w:ilvl="2">
      <w:start w:val="1"/>
      <w:numFmt w:val="bullet"/>
      <w:lvlText w:val="▪"/>
      <w:lvlJc w:val="left"/>
      <w:pPr>
        <w:tabs>
          <w:tab w:val="num" w:pos="1724"/>
        </w:tabs>
        <w:ind w:left="1724" w:hanging="360"/>
      </w:pPr>
      <w:rPr>
        <w:rFonts w:ascii="OpenSymbol" w:hAnsi="OpenSymbol" w:cs="OpenSymbol" w:hint="default"/>
        <w:sz w:val="22"/>
        <w:b/>
        <w:rFonts w:cs="OpenSymbol"/>
      </w:rPr>
    </w:lvl>
    <w:lvl w:ilvl="3">
      <w:start w:val="1"/>
      <w:numFmt w:val="bullet"/>
      <w:lvlText w:val=""/>
      <w:lvlJc w:val="left"/>
      <w:pPr>
        <w:tabs>
          <w:tab w:val="num" w:pos="2084"/>
        </w:tabs>
        <w:ind w:left="2084" w:hanging="360"/>
      </w:pPr>
      <w:rPr>
        <w:rFonts w:ascii="Symbol" w:hAnsi="Symbol" w:cs="Symbol" w:hint="default"/>
        <w:sz w:val="22"/>
        <w:b/>
        <w:rFonts w:cs="OpenSymbol"/>
      </w:rPr>
    </w:lvl>
    <w:lvl w:ilvl="4">
      <w:start w:val="1"/>
      <w:numFmt w:val="bullet"/>
      <w:lvlText w:val="◦"/>
      <w:lvlJc w:val="left"/>
      <w:pPr>
        <w:tabs>
          <w:tab w:val="num" w:pos="2444"/>
        </w:tabs>
        <w:ind w:left="2444" w:hanging="360"/>
      </w:pPr>
      <w:rPr>
        <w:rFonts w:ascii="OpenSymbol" w:hAnsi="OpenSymbol" w:cs="OpenSymbol" w:hint="default"/>
        <w:rFonts w:cs="OpenSymbol"/>
      </w:rPr>
    </w:lvl>
    <w:lvl w:ilvl="5">
      <w:start w:val="1"/>
      <w:numFmt w:val="bullet"/>
      <w:lvlText w:val="▪"/>
      <w:lvlJc w:val="left"/>
      <w:pPr>
        <w:tabs>
          <w:tab w:val="num" w:pos="2804"/>
        </w:tabs>
        <w:ind w:left="2804" w:hanging="360"/>
      </w:pPr>
      <w:rPr>
        <w:rFonts w:ascii="OpenSymbol" w:hAnsi="OpenSymbol" w:cs="OpenSymbol" w:hint="default"/>
        <w:rFonts w:cs="OpenSymbol"/>
      </w:rPr>
    </w:lvl>
    <w:lvl w:ilvl="6">
      <w:start w:val="1"/>
      <w:numFmt w:val="bullet"/>
      <w:lvlText w:val=""/>
      <w:lvlJc w:val="left"/>
      <w:pPr>
        <w:tabs>
          <w:tab w:val="num" w:pos="3164"/>
        </w:tabs>
        <w:ind w:left="3164" w:hanging="360"/>
      </w:pPr>
      <w:rPr>
        <w:rFonts w:ascii="Symbol" w:hAnsi="Symbol" w:cs="Symbol" w:hint="default"/>
        <w:rFonts w:cs="OpenSymbol"/>
      </w:rPr>
    </w:lvl>
    <w:lvl w:ilvl="7">
      <w:start w:val="1"/>
      <w:numFmt w:val="bullet"/>
      <w:lvlText w:val="◦"/>
      <w:lvlJc w:val="left"/>
      <w:pPr>
        <w:tabs>
          <w:tab w:val="num" w:pos="3524"/>
        </w:tabs>
        <w:ind w:left="3524" w:hanging="360"/>
      </w:pPr>
      <w:rPr>
        <w:rFonts w:ascii="OpenSymbol" w:hAnsi="OpenSymbol" w:cs="OpenSymbol" w:hint="default"/>
        <w:rFonts w:cs="OpenSymbol"/>
      </w:rPr>
    </w:lvl>
    <w:lvl w:ilvl="8">
      <w:start w:val="1"/>
      <w:numFmt w:val="bullet"/>
      <w:lvlText w:val="▪"/>
      <w:lvlJc w:val="left"/>
      <w:pPr>
        <w:tabs>
          <w:tab w:val="num" w:pos="3884"/>
        </w:tabs>
        <w:ind w:left="3884" w:hanging="360"/>
      </w:pPr>
      <w:rPr>
        <w:rFonts w:ascii="OpenSymbol" w:hAnsi="OpenSymbol" w:cs="OpenSymbol" w:hint="default"/>
        <w:rFonts w:cs="OpenSymbol"/>
      </w:rPr>
    </w:lvl>
  </w:abstractNum>
  <w:abstractNum w:abstractNumId="8">
    <w:lvl w:ilvl="0">
      <w:start w:val="1"/>
      <w:numFmt w:val="bullet"/>
      <w:lvlText w:val=""/>
      <w:lvlJc w:val="left"/>
      <w:pPr>
        <w:tabs>
          <w:tab w:val="num" w:pos="1004"/>
        </w:tabs>
        <w:ind w:left="1004" w:hanging="360"/>
      </w:pPr>
      <w:rPr>
        <w:rFonts w:ascii="Symbol" w:hAnsi="Symbol" w:cs="Symbol" w:hint="default"/>
        <w:rFonts w:cs="OpenSymbol"/>
      </w:rPr>
    </w:lvl>
    <w:lvl w:ilvl="1">
      <w:start w:val="1"/>
      <w:numFmt w:val="bullet"/>
      <w:lvlText w:val="◦"/>
      <w:lvlJc w:val="left"/>
      <w:pPr>
        <w:tabs>
          <w:tab w:val="num" w:pos="1364"/>
        </w:tabs>
        <w:ind w:left="1364" w:hanging="360"/>
      </w:pPr>
      <w:rPr>
        <w:rFonts w:ascii="OpenSymbol" w:hAnsi="OpenSymbol" w:cs="OpenSymbol" w:hint="default"/>
        <w:rFonts w:cs="OpenSymbol"/>
      </w:rPr>
    </w:lvl>
    <w:lvl w:ilvl="2">
      <w:start w:val="1"/>
      <w:numFmt w:val="bullet"/>
      <w:lvlText w:val="▪"/>
      <w:lvlJc w:val="left"/>
      <w:pPr>
        <w:tabs>
          <w:tab w:val="num" w:pos="1724"/>
        </w:tabs>
        <w:ind w:left="1724" w:hanging="360"/>
      </w:pPr>
      <w:rPr>
        <w:rFonts w:ascii="OpenSymbol" w:hAnsi="OpenSymbol" w:cs="OpenSymbol" w:hint="default"/>
        <w:b/>
        <w:rFonts w:cs="OpenSymbol"/>
      </w:rPr>
    </w:lvl>
    <w:lvl w:ilvl="3">
      <w:start w:val="1"/>
      <w:numFmt w:val="bullet"/>
      <w:lvlText w:val=""/>
      <w:lvlJc w:val="left"/>
      <w:pPr>
        <w:tabs>
          <w:tab w:val="num" w:pos="2084"/>
        </w:tabs>
        <w:ind w:left="2084" w:hanging="360"/>
      </w:pPr>
      <w:rPr>
        <w:rFonts w:ascii="Symbol" w:hAnsi="Symbol" w:cs="Symbol" w:hint="default"/>
        <w:rFonts w:cs="OpenSymbol"/>
      </w:rPr>
    </w:lvl>
    <w:lvl w:ilvl="4">
      <w:start w:val="1"/>
      <w:numFmt w:val="bullet"/>
      <w:lvlText w:val="◦"/>
      <w:lvlJc w:val="left"/>
      <w:pPr>
        <w:tabs>
          <w:tab w:val="num" w:pos="2444"/>
        </w:tabs>
        <w:ind w:left="2444" w:hanging="360"/>
      </w:pPr>
      <w:rPr>
        <w:rFonts w:ascii="OpenSymbol" w:hAnsi="OpenSymbol" w:cs="OpenSymbol" w:hint="default"/>
        <w:rFonts w:cs="OpenSymbol"/>
      </w:rPr>
    </w:lvl>
    <w:lvl w:ilvl="5">
      <w:start w:val="1"/>
      <w:numFmt w:val="bullet"/>
      <w:lvlText w:val="▪"/>
      <w:lvlJc w:val="left"/>
      <w:pPr>
        <w:tabs>
          <w:tab w:val="num" w:pos="2804"/>
        </w:tabs>
        <w:ind w:left="2804" w:hanging="360"/>
      </w:pPr>
      <w:rPr>
        <w:rFonts w:ascii="OpenSymbol" w:hAnsi="OpenSymbol" w:cs="OpenSymbol" w:hint="default"/>
        <w:rFonts w:cs="OpenSymbol"/>
      </w:rPr>
    </w:lvl>
    <w:lvl w:ilvl="6">
      <w:start w:val="1"/>
      <w:numFmt w:val="bullet"/>
      <w:lvlText w:val=""/>
      <w:lvlJc w:val="left"/>
      <w:pPr>
        <w:tabs>
          <w:tab w:val="num" w:pos="3164"/>
        </w:tabs>
        <w:ind w:left="3164" w:hanging="360"/>
      </w:pPr>
      <w:rPr>
        <w:rFonts w:ascii="Symbol" w:hAnsi="Symbol" w:cs="Symbol" w:hint="default"/>
        <w:rFonts w:cs="OpenSymbol"/>
      </w:rPr>
    </w:lvl>
    <w:lvl w:ilvl="7">
      <w:start w:val="1"/>
      <w:numFmt w:val="bullet"/>
      <w:lvlText w:val="◦"/>
      <w:lvlJc w:val="left"/>
      <w:pPr>
        <w:tabs>
          <w:tab w:val="num" w:pos="3524"/>
        </w:tabs>
        <w:ind w:left="3524" w:hanging="360"/>
      </w:pPr>
      <w:rPr>
        <w:rFonts w:ascii="OpenSymbol" w:hAnsi="OpenSymbol" w:cs="OpenSymbol" w:hint="default"/>
        <w:rFonts w:cs="OpenSymbol"/>
      </w:rPr>
    </w:lvl>
    <w:lvl w:ilvl="8">
      <w:start w:val="1"/>
      <w:numFmt w:val="bullet"/>
      <w:lvlText w:val="▪"/>
      <w:lvlJc w:val="left"/>
      <w:pPr>
        <w:tabs>
          <w:tab w:val="num" w:pos="3884"/>
        </w:tabs>
        <w:ind w:left="3884" w:hanging="360"/>
      </w:pPr>
      <w:rPr>
        <w:rFonts w:ascii="OpenSymbol" w:hAnsi="OpenSymbol" w:cs="OpenSymbol" w:hint="default"/>
        <w:rFonts w:cs="OpenSymbol"/>
      </w:rPr>
    </w:lvl>
  </w:abstractNum>
  <w:abstractNum w:abstractNumId="9">
    <w:lvl w:ilvl="0">
      <w:start w:val="1"/>
      <w:numFmt w:val="bullet"/>
      <w:lvlText w:val=""/>
      <w:lvlJc w:val="left"/>
      <w:pPr>
        <w:tabs>
          <w:tab w:val="num" w:pos="1787"/>
        </w:tabs>
        <w:ind w:left="1787" w:hanging="283"/>
      </w:pPr>
      <w:rPr>
        <w:rFonts w:ascii="Symbol" w:hAnsi="Symbol" w:cs="Symbol" w:hint="default"/>
        <w:rFonts w:cs="OpenSymbol"/>
      </w:rPr>
    </w:lvl>
    <w:lvl w:ilvl="1">
      <w:start w:val="1"/>
      <w:numFmt w:val="bullet"/>
      <w:lvlText w:val=""/>
      <w:lvlJc w:val="left"/>
      <w:pPr>
        <w:tabs>
          <w:tab w:val="num" w:pos="2494"/>
        </w:tabs>
        <w:ind w:left="2494" w:hanging="283"/>
      </w:pPr>
      <w:rPr>
        <w:rFonts w:ascii="Symbol" w:hAnsi="Symbol" w:cs="Symbol" w:hint="default"/>
        <w:rFonts w:cs="OpenSymbol"/>
      </w:rPr>
    </w:lvl>
    <w:lvl w:ilvl="2">
      <w:start w:val="1"/>
      <w:numFmt w:val="bullet"/>
      <w:lvlText w:val=""/>
      <w:lvlJc w:val="left"/>
      <w:pPr>
        <w:tabs>
          <w:tab w:val="num" w:pos="3201"/>
        </w:tabs>
        <w:ind w:left="3201" w:hanging="283"/>
      </w:pPr>
      <w:rPr>
        <w:rFonts w:ascii="Symbol" w:hAnsi="Symbol" w:cs="Symbol" w:hint="default"/>
        <w:rFonts w:cs="OpenSymbol"/>
      </w:rPr>
    </w:lvl>
    <w:lvl w:ilvl="3">
      <w:start w:val="1"/>
      <w:numFmt w:val="bullet"/>
      <w:lvlText w:val=""/>
      <w:lvlJc w:val="left"/>
      <w:pPr>
        <w:tabs>
          <w:tab w:val="num" w:pos="3908"/>
        </w:tabs>
        <w:ind w:left="3908" w:hanging="283"/>
      </w:pPr>
      <w:rPr>
        <w:rFonts w:ascii="Symbol" w:hAnsi="Symbol" w:cs="Symbol" w:hint="default"/>
        <w:rFonts w:cs="OpenSymbol"/>
      </w:rPr>
    </w:lvl>
    <w:lvl w:ilvl="4">
      <w:start w:val="1"/>
      <w:numFmt w:val="bullet"/>
      <w:lvlText w:val=""/>
      <w:lvlJc w:val="left"/>
      <w:pPr>
        <w:tabs>
          <w:tab w:val="num" w:pos="4615"/>
        </w:tabs>
        <w:ind w:left="4615" w:hanging="283"/>
      </w:pPr>
      <w:rPr>
        <w:rFonts w:ascii="Symbol" w:hAnsi="Symbol" w:cs="Symbol" w:hint="default"/>
        <w:rFonts w:cs="OpenSymbol"/>
      </w:rPr>
    </w:lvl>
    <w:lvl w:ilvl="5">
      <w:start w:val="1"/>
      <w:numFmt w:val="bullet"/>
      <w:lvlText w:val=""/>
      <w:lvlJc w:val="left"/>
      <w:pPr>
        <w:tabs>
          <w:tab w:val="num" w:pos="5322"/>
        </w:tabs>
        <w:ind w:left="5322" w:hanging="283"/>
      </w:pPr>
      <w:rPr>
        <w:rFonts w:ascii="Symbol" w:hAnsi="Symbol" w:cs="Symbol" w:hint="default"/>
        <w:rFonts w:cs="OpenSymbol"/>
      </w:rPr>
    </w:lvl>
    <w:lvl w:ilvl="6">
      <w:start w:val="1"/>
      <w:numFmt w:val="bullet"/>
      <w:lvlText w:val=""/>
      <w:lvlJc w:val="left"/>
      <w:pPr>
        <w:tabs>
          <w:tab w:val="num" w:pos="6029"/>
        </w:tabs>
        <w:ind w:left="6029" w:hanging="283"/>
      </w:pPr>
      <w:rPr>
        <w:rFonts w:ascii="Symbol" w:hAnsi="Symbol" w:cs="Symbol" w:hint="default"/>
        <w:rFonts w:cs="OpenSymbol"/>
      </w:rPr>
    </w:lvl>
    <w:lvl w:ilvl="7">
      <w:start w:val="1"/>
      <w:numFmt w:val="bullet"/>
      <w:lvlText w:val=""/>
      <w:lvlJc w:val="left"/>
      <w:pPr>
        <w:tabs>
          <w:tab w:val="num" w:pos="6736"/>
        </w:tabs>
        <w:ind w:left="6736" w:hanging="283"/>
      </w:pPr>
      <w:rPr>
        <w:rFonts w:ascii="Symbol" w:hAnsi="Symbol" w:cs="Symbol" w:hint="default"/>
        <w:rFonts w:cs="OpenSymbol"/>
      </w:rPr>
    </w:lvl>
    <w:lvl w:ilvl="8">
      <w:start w:val="1"/>
      <w:numFmt w:val="bullet"/>
      <w:lvlText w:val=""/>
      <w:lvlJc w:val="left"/>
      <w:pPr>
        <w:tabs>
          <w:tab w:val="num" w:pos="7443"/>
        </w:tabs>
        <w:ind w:left="7443" w:hanging="283"/>
      </w:pPr>
      <w:rPr>
        <w:rFonts w:ascii="Symbol" w:hAnsi="Symbol" w:cs="Symbol" w:hint="default"/>
        <w:rFonts w:cs="OpenSymbol"/>
      </w:rPr>
    </w:lvl>
  </w:abstractNum>
  <w:abstractNum w:abstractNumId="10">
    <w:lvl w:ilvl="0">
      <w:start w:val="1"/>
      <w:numFmt w:val="bullet"/>
      <w:lvlText w:val=""/>
      <w:lvlJc w:val="left"/>
      <w:pPr>
        <w:tabs>
          <w:tab w:val="num" w:pos="1364"/>
        </w:tabs>
        <w:ind w:left="1364" w:hanging="360"/>
      </w:pPr>
      <w:rPr>
        <w:rFonts w:ascii="Symbol" w:hAnsi="Symbol" w:cs="Symbol" w:hint="default"/>
        <w:rFonts w:cs="OpenSymbol"/>
      </w:rPr>
    </w:lvl>
    <w:lvl w:ilvl="1">
      <w:start w:val="1"/>
      <w:numFmt w:val="bullet"/>
      <w:lvlText w:val="◦"/>
      <w:lvlJc w:val="left"/>
      <w:pPr>
        <w:tabs>
          <w:tab w:val="num" w:pos="1724"/>
        </w:tabs>
        <w:ind w:left="1724" w:hanging="360"/>
      </w:pPr>
      <w:rPr>
        <w:rFonts w:ascii="OpenSymbol" w:hAnsi="OpenSymbol" w:cs="OpenSymbol" w:hint="default"/>
        <w:rFonts w:cs="OpenSymbol"/>
      </w:rPr>
    </w:lvl>
    <w:lvl w:ilvl="2">
      <w:start w:val="1"/>
      <w:numFmt w:val="bullet"/>
      <w:lvlText w:val="▪"/>
      <w:lvlJc w:val="left"/>
      <w:pPr>
        <w:tabs>
          <w:tab w:val="num" w:pos="2084"/>
        </w:tabs>
        <w:ind w:left="2084" w:hanging="360"/>
      </w:pPr>
      <w:rPr>
        <w:rFonts w:ascii="OpenSymbol" w:hAnsi="OpenSymbol" w:cs="OpenSymbol" w:hint="default"/>
        <w:rFonts w:cs="OpenSymbol"/>
      </w:rPr>
    </w:lvl>
    <w:lvl w:ilvl="3">
      <w:start w:val="1"/>
      <w:numFmt w:val="bullet"/>
      <w:lvlText w:val=""/>
      <w:lvlJc w:val="left"/>
      <w:pPr>
        <w:tabs>
          <w:tab w:val="num" w:pos="2444"/>
        </w:tabs>
        <w:ind w:left="2444" w:hanging="360"/>
      </w:pPr>
      <w:rPr>
        <w:rFonts w:ascii="Symbol" w:hAnsi="Symbol" w:cs="Symbol" w:hint="default"/>
        <w:rFonts w:cs="OpenSymbol"/>
      </w:rPr>
    </w:lvl>
    <w:lvl w:ilvl="4">
      <w:start w:val="1"/>
      <w:numFmt w:val="bullet"/>
      <w:lvlText w:val="◦"/>
      <w:lvlJc w:val="left"/>
      <w:pPr>
        <w:tabs>
          <w:tab w:val="num" w:pos="2804"/>
        </w:tabs>
        <w:ind w:left="2804" w:hanging="360"/>
      </w:pPr>
      <w:rPr>
        <w:rFonts w:ascii="OpenSymbol" w:hAnsi="OpenSymbol" w:cs="OpenSymbol" w:hint="default"/>
        <w:rFonts w:cs="OpenSymbol"/>
      </w:rPr>
    </w:lvl>
    <w:lvl w:ilvl="5">
      <w:start w:val="1"/>
      <w:numFmt w:val="bullet"/>
      <w:lvlText w:val="▪"/>
      <w:lvlJc w:val="left"/>
      <w:pPr>
        <w:tabs>
          <w:tab w:val="num" w:pos="3164"/>
        </w:tabs>
        <w:ind w:left="3164" w:hanging="360"/>
      </w:pPr>
      <w:rPr>
        <w:rFonts w:ascii="OpenSymbol" w:hAnsi="OpenSymbol" w:cs="OpenSymbol" w:hint="default"/>
        <w:rFonts w:cs="OpenSymbol"/>
      </w:rPr>
    </w:lvl>
    <w:lvl w:ilvl="6">
      <w:start w:val="1"/>
      <w:numFmt w:val="bullet"/>
      <w:lvlText w:val=""/>
      <w:lvlJc w:val="left"/>
      <w:pPr>
        <w:tabs>
          <w:tab w:val="num" w:pos="3524"/>
        </w:tabs>
        <w:ind w:left="3524" w:hanging="360"/>
      </w:pPr>
      <w:rPr>
        <w:rFonts w:ascii="Symbol" w:hAnsi="Symbol" w:cs="Symbol" w:hint="default"/>
        <w:rFonts w:cs="OpenSymbol"/>
      </w:rPr>
    </w:lvl>
    <w:lvl w:ilvl="7">
      <w:start w:val="1"/>
      <w:numFmt w:val="bullet"/>
      <w:lvlText w:val="◦"/>
      <w:lvlJc w:val="left"/>
      <w:pPr>
        <w:tabs>
          <w:tab w:val="num" w:pos="3884"/>
        </w:tabs>
        <w:ind w:left="3884" w:hanging="360"/>
      </w:pPr>
      <w:rPr>
        <w:rFonts w:ascii="OpenSymbol" w:hAnsi="OpenSymbol" w:cs="OpenSymbol" w:hint="default"/>
        <w:rFonts w:cs="OpenSymbol"/>
      </w:rPr>
    </w:lvl>
    <w:lvl w:ilvl="8">
      <w:start w:val="1"/>
      <w:numFmt w:val="bullet"/>
      <w:lvlText w:val="▪"/>
      <w:lvlJc w:val="left"/>
      <w:pPr>
        <w:tabs>
          <w:tab w:val="num" w:pos="4244"/>
        </w:tabs>
        <w:ind w:left="4244"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02ba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42ac6"/>
    <w:rPr>
      <w:color w:val="0563C1" w:themeColor="hyperlink"/>
      <w:u w:val="single"/>
    </w:rPr>
  </w:style>
  <w:style w:type="character" w:styleId="ListLabel1">
    <w:name w:val="ListLabel 1"/>
    <w:qFormat/>
    <w:rPr>
      <w:rFonts w:eastAsia="Times New Roman" w:cs=""/>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Bullets">
    <w:name w:val="Bullets"/>
    <w:qFormat/>
    <w:rPr>
      <w:rFonts w:ascii="OpenSymbol" w:hAnsi="OpenSymbol" w:eastAsia="OpenSymbol" w:cs="OpenSymbol"/>
    </w:rPr>
  </w:style>
  <w:style w:type="character" w:styleId="ListLabel12">
    <w:name w:val="ListLabel 12"/>
    <w:qFormat/>
    <w:rPr>
      <w:rFonts w:eastAsia="Times New Roman" w:cs=""/>
      <w:b/>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b/>
    </w:rPr>
  </w:style>
  <w:style w:type="character" w:styleId="ListLabel49">
    <w:name w:val="ListLabel 49"/>
    <w:qFormat/>
    <w:rPr>
      <w:rFonts w:cs="OpenSymbol"/>
      <w:b/>
    </w:rPr>
  </w:style>
  <w:style w:type="character" w:styleId="ListLabel50">
    <w:name w:val="ListLabel 50"/>
    <w:qFormat/>
    <w:rPr>
      <w:rFonts w:cs="OpenSymbol"/>
      <w:b/>
    </w:rPr>
  </w:style>
  <w:style w:type="character" w:styleId="ListLabel51">
    <w:name w:val="ListLabel 51"/>
    <w:qFormat/>
    <w:rPr>
      <w:rFonts w:cs="OpenSymbol"/>
      <w:b/>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b/>
      <w:sz w:val="22"/>
    </w:rPr>
  </w:style>
  <w:style w:type="character" w:styleId="ListLabel76">
    <w:name w:val="ListLabel 76"/>
    <w:qFormat/>
    <w:rPr>
      <w:rFonts w:cs="OpenSymbol"/>
      <w:b/>
      <w:sz w:val="22"/>
    </w:rPr>
  </w:style>
  <w:style w:type="character" w:styleId="ListLabel77">
    <w:name w:val="ListLabel 77"/>
    <w:qFormat/>
    <w:rPr>
      <w:rFonts w:cs="OpenSymbol"/>
      <w:b/>
      <w:sz w:val="22"/>
    </w:rPr>
  </w:style>
  <w:style w:type="character" w:styleId="ListLabel78">
    <w:name w:val="ListLabel 78"/>
    <w:qFormat/>
    <w:rPr>
      <w:rFonts w:cs="OpenSymbol"/>
      <w:b/>
      <w:sz w:val="22"/>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b/>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e357b"/>
    <w:pPr>
      <w:spacing w:before="0" w:after="200"/>
      <w:ind w:left="720" w:hanging="0"/>
      <w:contextualSpacing/>
    </w:pPr>
    <w:rPr/>
  </w:style>
  <w:style w:type="paragraph" w:styleId="PreformattedText">
    <w:name w:val="Preformatted Text"/>
    <w:basedOn w:val="Normal"/>
    <w:qFormat/>
    <w:pPr/>
    <w:rPr/>
  </w:style>
  <w:style w:type="paragraph" w:styleId="Footer">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LibreOffice/5.2.7.2$Linux_X86_64 LibreOffice_project/20m0$Build-2</Application>
  <Pages>7</Pages>
  <Words>1899</Words>
  <Characters>9065</Characters>
  <CharactersWithSpaces>10676</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2018-11-19T20:17:00Z</dcterms:created>
  <dc:creator>Mercedes Ramírez Castro</dc:creator>
  <dc:description/>
  <dc:language>en-GB</dc:language>
  <cp:lastModifiedBy/>
  <dcterms:modified xsi:type="dcterms:W3CDTF">2018-11-23T18:51:44Z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