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8826" w14:textId="77777777" w:rsidR="002A7F21" w:rsidRDefault="002A7F21" w:rsidP="002A7F21">
      <w:pPr>
        <w:rPr>
          <w:lang w:val="es-ES"/>
        </w:rPr>
      </w:pPr>
      <w:r>
        <w:rPr>
          <w:noProof/>
          <w:lang w:val="es-MX"/>
        </w:rPr>
        <w:drawing>
          <wp:anchor distT="0" distB="0" distL="114300" distR="114300" simplePos="0" relativeHeight="251660288" behindDoc="1" locked="0" layoutInCell="1" allowOverlap="1" wp14:anchorId="7B0BA0EB" wp14:editId="08295E65">
            <wp:simplePos x="0" y="0"/>
            <wp:positionH relativeFrom="column">
              <wp:posOffset>4812071</wp:posOffset>
            </wp:positionH>
            <wp:positionV relativeFrom="page">
              <wp:posOffset>33597</wp:posOffset>
            </wp:positionV>
            <wp:extent cx="1878330" cy="1878330"/>
            <wp:effectExtent l="76200" t="76200" r="255270" b="274320"/>
            <wp:wrapThrough wrapText="bothSides">
              <wp:wrapPolygon edited="0">
                <wp:start x="10953" y="-876"/>
                <wp:lineTo x="2848" y="-438"/>
                <wp:lineTo x="2848" y="3067"/>
                <wp:lineTo x="219" y="3067"/>
                <wp:lineTo x="219" y="6572"/>
                <wp:lineTo x="-657" y="6572"/>
                <wp:lineTo x="-876" y="17087"/>
                <wp:lineTo x="219" y="17087"/>
                <wp:lineTo x="219" y="17963"/>
                <wp:lineTo x="2629" y="20592"/>
                <wp:lineTo x="9639" y="24097"/>
                <wp:lineTo x="9858" y="24535"/>
                <wp:lineTo x="13801" y="24535"/>
                <wp:lineTo x="14020" y="24097"/>
                <wp:lineTo x="20811" y="20592"/>
                <wp:lineTo x="21030" y="20592"/>
                <wp:lineTo x="23221" y="17087"/>
                <wp:lineTo x="24316" y="13582"/>
                <wp:lineTo x="24316" y="10077"/>
                <wp:lineTo x="23221" y="6572"/>
                <wp:lineTo x="20811" y="3067"/>
                <wp:lineTo x="21030" y="1314"/>
                <wp:lineTo x="16868" y="-438"/>
                <wp:lineTo x="12706" y="-876"/>
                <wp:lineTo x="10953" y="-876"/>
              </wp:wrapPolygon>
            </wp:wrapThrough>
            <wp:docPr id="165691284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12847"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8330" cy="18783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6170875" wp14:editId="2CAC3A16">
            <wp:simplePos x="0" y="0"/>
            <wp:positionH relativeFrom="margin">
              <wp:posOffset>-699135</wp:posOffset>
            </wp:positionH>
            <wp:positionV relativeFrom="paragraph">
              <wp:posOffset>-585470</wp:posOffset>
            </wp:positionV>
            <wp:extent cx="961390" cy="1306195"/>
            <wp:effectExtent l="0" t="0" r="0" b="8255"/>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1390" cy="1306195"/>
                    </a:xfrm>
                    <a:prstGeom prst="rect">
                      <a:avLst/>
                    </a:prstGeom>
                    <a:noFill/>
                  </pic:spPr>
                </pic:pic>
              </a:graphicData>
            </a:graphic>
            <wp14:sizeRelH relativeFrom="margin">
              <wp14:pctWidth>0</wp14:pctWidth>
            </wp14:sizeRelH>
            <wp14:sizeRelV relativeFrom="margin">
              <wp14:pctHeight>0</wp14:pctHeight>
            </wp14:sizeRelV>
          </wp:anchor>
        </w:drawing>
      </w:r>
    </w:p>
    <w:p w14:paraId="0317CD5C" w14:textId="77777777" w:rsidR="002A7F21" w:rsidRDefault="002A7F21" w:rsidP="002A7F21">
      <w:pPr>
        <w:jc w:val="center"/>
        <w:rPr>
          <w:lang w:val="es-ES"/>
        </w:rPr>
      </w:pPr>
    </w:p>
    <w:p w14:paraId="432DF4B3" w14:textId="77777777" w:rsidR="002A7F21" w:rsidRDefault="002A7F21" w:rsidP="002A7F21">
      <w:pPr>
        <w:jc w:val="center"/>
        <w:rPr>
          <w:b/>
          <w:bCs/>
          <w:sz w:val="52"/>
          <w:szCs w:val="56"/>
          <w:lang w:val="es-ES"/>
        </w:rPr>
      </w:pPr>
    </w:p>
    <w:p w14:paraId="55114C4C" w14:textId="77777777" w:rsidR="002A7F21" w:rsidRDefault="002A7F21" w:rsidP="002A7F21">
      <w:pPr>
        <w:jc w:val="center"/>
        <w:rPr>
          <w:b/>
          <w:bCs/>
          <w:sz w:val="52"/>
          <w:szCs w:val="56"/>
          <w:lang w:val="es-ES"/>
        </w:rPr>
      </w:pPr>
    </w:p>
    <w:p w14:paraId="13A8E537" w14:textId="77777777" w:rsidR="002A7F21" w:rsidRDefault="002A7F21" w:rsidP="002A7F21">
      <w:pPr>
        <w:jc w:val="center"/>
        <w:rPr>
          <w:b/>
          <w:bCs/>
          <w:sz w:val="52"/>
          <w:szCs w:val="56"/>
          <w:lang w:val="es-ES"/>
        </w:rPr>
      </w:pPr>
      <w:r>
        <w:rPr>
          <w:b/>
          <w:bCs/>
          <w:sz w:val="52"/>
          <w:szCs w:val="56"/>
          <w:lang w:val="es-ES"/>
        </w:rPr>
        <w:t>UNIVERSIDAD DE GUADALAJARA</w:t>
      </w:r>
    </w:p>
    <w:p w14:paraId="516E2E25" w14:textId="77777777" w:rsidR="002A7F21" w:rsidRDefault="002A7F21" w:rsidP="002A7F21">
      <w:pPr>
        <w:jc w:val="center"/>
        <w:rPr>
          <w:b/>
          <w:bCs/>
          <w:sz w:val="52"/>
          <w:szCs w:val="56"/>
          <w:lang w:val="es-ES"/>
        </w:rPr>
      </w:pPr>
      <w:r>
        <w:rPr>
          <w:b/>
          <w:bCs/>
          <w:sz w:val="52"/>
          <w:szCs w:val="56"/>
          <w:lang w:val="es-ES"/>
        </w:rPr>
        <w:t>Centro Universitario de Tonalá</w:t>
      </w:r>
    </w:p>
    <w:p w14:paraId="0AED2001" w14:textId="77777777" w:rsidR="002A7F21" w:rsidRDefault="002A7F21" w:rsidP="002A7F21">
      <w:pPr>
        <w:jc w:val="center"/>
        <w:rPr>
          <w:b/>
          <w:bCs/>
          <w:sz w:val="56"/>
          <w:szCs w:val="56"/>
          <w:lang w:val="es-ES"/>
        </w:rPr>
      </w:pPr>
    </w:p>
    <w:p w14:paraId="45F182AE" w14:textId="77777777" w:rsidR="002A7F21" w:rsidRDefault="002A7F21" w:rsidP="002A7F21">
      <w:pPr>
        <w:spacing w:line="240" w:lineRule="auto"/>
        <w:jc w:val="center"/>
        <w:rPr>
          <w:b/>
          <w:bCs/>
          <w:sz w:val="48"/>
          <w:szCs w:val="48"/>
          <w:lang w:val="es-ES"/>
        </w:rPr>
      </w:pPr>
    </w:p>
    <w:p w14:paraId="5D2F2F84" w14:textId="751D3876" w:rsidR="002A7F21" w:rsidRPr="00911240" w:rsidRDefault="002A7F21" w:rsidP="002A7F21">
      <w:pPr>
        <w:spacing w:line="240" w:lineRule="auto"/>
        <w:jc w:val="center"/>
        <w:rPr>
          <w:sz w:val="48"/>
          <w:szCs w:val="48"/>
          <w:u w:val="single"/>
          <w:lang w:val="es-MX"/>
        </w:rPr>
      </w:pPr>
      <w:r w:rsidRPr="47F500FB">
        <w:rPr>
          <w:b/>
          <w:bCs/>
          <w:sz w:val="48"/>
          <w:szCs w:val="48"/>
          <w:lang w:val="es-ES"/>
        </w:rPr>
        <w:t xml:space="preserve">MATERIA: </w:t>
      </w:r>
      <w:r>
        <w:rPr>
          <w:b/>
          <w:bCs/>
          <w:sz w:val="48"/>
          <w:szCs w:val="48"/>
          <w:lang w:val="es-ES"/>
        </w:rPr>
        <w:t>Aprendizaje Automatizado</w:t>
      </w:r>
    </w:p>
    <w:p w14:paraId="763EC0C7" w14:textId="77777777" w:rsidR="002A7F21" w:rsidRPr="001C07CE" w:rsidRDefault="002A7F21" w:rsidP="002A7F21">
      <w:pPr>
        <w:spacing w:line="240" w:lineRule="auto"/>
        <w:jc w:val="center"/>
        <w:rPr>
          <w:sz w:val="48"/>
          <w:szCs w:val="48"/>
          <w:lang w:val="es-MX"/>
        </w:rPr>
      </w:pPr>
    </w:p>
    <w:p w14:paraId="60768CB9" w14:textId="4287574B" w:rsidR="002A7F21" w:rsidRDefault="002A7F21" w:rsidP="002A7F21">
      <w:pPr>
        <w:spacing w:line="240" w:lineRule="auto"/>
        <w:jc w:val="center"/>
        <w:rPr>
          <w:sz w:val="48"/>
          <w:szCs w:val="48"/>
          <w:lang w:val="es-MX"/>
        </w:rPr>
      </w:pPr>
      <w:r w:rsidRPr="47F500FB">
        <w:rPr>
          <w:sz w:val="48"/>
          <w:szCs w:val="48"/>
          <w:lang w:val="es-ES"/>
        </w:rPr>
        <w:t>Tema:</w:t>
      </w:r>
      <w:r>
        <w:rPr>
          <w:sz w:val="48"/>
          <w:szCs w:val="48"/>
          <w:lang w:val="es-ES"/>
        </w:rPr>
        <w:t xml:space="preserve"> </w:t>
      </w:r>
      <w:r>
        <w:rPr>
          <w:sz w:val="48"/>
          <w:szCs w:val="48"/>
          <w:lang w:val="es-ES"/>
        </w:rPr>
        <w:t>Tarea #04. Aprendizaje supervisado y no supervisado</w:t>
      </w:r>
    </w:p>
    <w:p w14:paraId="3F018DEB" w14:textId="77777777" w:rsidR="002A7F21" w:rsidRPr="00911240" w:rsidRDefault="002A7F21" w:rsidP="002A7F21">
      <w:pPr>
        <w:spacing w:line="240" w:lineRule="auto"/>
        <w:jc w:val="center"/>
        <w:rPr>
          <w:sz w:val="48"/>
          <w:szCs w:val="48"/>
          <w:lang w:val="es-MX"/>
        </w:rPr>
      </w:pPr>
    </w:p>
    <w:p w14:paraId="39AE3BC0" w14:textId="77777777" w:rsidR="002A7F21" w:rsidRPr="0002542C" w:rsidRDefault="002A7F21" w:rsidP="002A7F21">
      <w:pPr>
        <w:spacing w:line="240" w:lineRule="auto"/>
        <w:jc w:val="center"/>
        <w:rPr>
          <w:sz w:val="48"/>
          <w:szCs w:val="48"/>
          <w:lang w:val="es-MX"/>
        </w:rPr>
      </w:pPr>
    </w:p>
    <w:p w14:paraId="6C37043F" w14:textId="77777777" w:rsidR="002A7F21" w:rsidRDefault="002A7F21" w:rsidP="002A7F21">
      <w:pPr>
        <w:spacing w:line="240" w:lineRule="auto"/>
        <w:jc w:val="center"/>
        <w:rPr>
          <w:sz w:val="48"/>
          <w:szCs w:val="48"/>
          <w:lang w:val="es-ES"/>
        </w:rPr>
      </w:pPr>
    </w:p>
    <w:p w14:paraId="15AADA61" w14:textId="77777777" w:rsidR="002A7F21" w:rsidRDefault="002A7F21" w:rsidP="002A7F21">
      <w:pPr>
        <w:spacing w:line="240" w:lineRule="auto"/>
        <w:jc w:val="center"/>
        <w:rPr>
          <w:sz w:val="48"/>
          <w:szCs w:val="48"/>
          <w:lang w:val="es-ES"/>
        </w:rPr>
      </w:pPr>
    </w:p>
    <w:p w14:paraId="56886785" w14:textId="77777777" w:rsidR="002A7F21" w:rsidRDefault="002A7F21" w:rsidP="002A7F21">
      <w:pPr>
        <w:spacing w:line="240" w:lineRule="auto"/>
        <w:jc w:val="both"/>
        <w:rPr>
          <w:sz w:val="36"/>
          <w:szCs w:val="48"/>
          <w:lang w:val="es-ES"/>
        </w:rPr>
      </w:pPr>
      <w:r>
        <w:rPr>
          <w:b/>
          <w:bCs/>
          <w:sz w:val="36"/>
          <w:szCs w:val="48"/>
          <w:lang w:val="es-ES"/>
        </w:rPr>
        <w:t>Nombre del alumno: Abraham Urrutia</w:t>
      </w:r>
    </w:p>
    <w:p w14:paraId="49F84091" w14:textId="77777777" w:rsidR="002A7F21" w:rsidRDefault="002A7F21" w:rsidP="002A7F21">
      <w:pPr>
        <w:rPr>
          <w:b/>
          <w:lang w:val="es-ES"/>
        </w:rPr>
      </w:pPr>
      <w:r>
        <w:rPr>
          <w:b/>
          <w:bCs/>
          <w:sz w:val="36"/>
          <w:szCs w:val="48"/>
          <w:lang w:val="es-ES"/>
        </w:rPr>
        <w:t>Código: 220331658</w:t>
      </w:r>
    </w:p>
    <w:p w14:paraId="53D1E00E" w14:textId="77777777" w:rsidR="002A7F21" w:rsidRDefault="002A7F21" w:rsidP="002A7F21">
      <w:pPr>
        <w:rPr>
          <w:b/>
          <w:lang w:val="es-ES"/>
        </w:rPr>
      </w:pPr>
    </w:p>
    <w:p w14:paraId="358D49B6" w14:textId="118B9BA1" w:rsidR="002A7F21" w:rsidRDefault="002A7F21" w:rsidP="002A7F21">
      <w:pPr>
        <w:spacing w:line="240" w:lineRule="auto"/>
        <w:rPr>
          <w:sz w:val="36"/>
          <w:szCs w:val="36"/>
          <w:lang w:val="es-ES"/>
        </w:rPr>
      </w:pPr>
      <w:r w:rsidRPr="47F500FB">
        <w:rPr>
          <w:sz w:val="36"/>
          <w:szCs w:val="36"/>
          <w:lang w:val="es-ES"/>
        </w:rPr>
        <w:t xml:space="preserve">Nombre del profesor: </w:t>
      </w:r>
      <w:r>
        <w:rPr>
          <w:sz w:val="36"/>
          <w:szCs w:val="36"/>
          <w:lang w:val="es-ES"/>
        </w:rPr>
        <w:t>Carlos Ramón Patiño Ruvalcaba</w:t>
      </w:r>
    </w:p>
    <w:p w14:paraId="08518FAE" w14:textId="77777777" w:rsidR="002A7F21" w:rsidRDefault="002A7F21" w:rsidP="002A7F21">
      <w:pPr>
        <w:spacing w:line="240" w:lineRule="auto"/>
        <w:rPr>
          <w:sz w:val="36"/>
          <w:szCs w:val="48"/>
          <w:lang w:val="es-ES"/>
        </w:rPr>
      </w:pPr>
    </w:p>
    <w:p w14:paraId="3C01C168" w14:textId="40E30821" w:rsidR="002A7F21" w:rsidRDefault="002A7F21" w:rsidP="002A7F21">
      <w:pPr>
        <w:spacing w:line="240" w:lineRule="auto"/>
        <w:rPr>
          <w:sz w:val="36"/>
          <w:szCs w:val="36"/>
          <w:lang w:val="es-ES"/>
        </w:rPr>
      </w:pPr>
      <w:r w:rsidRPr="47F500FB">
        <w:rPr>
          <w:sz w:val="36"/>
          <w:szCs w:val="36"/>
          <w:lang w:val="es-ES"/>
        </w:rPr>
        <w:t xml:space="preserve">Fecha: </w:t>
      </w:r>
      <w:r>
        <w:rPr>
          <w:sz w:val="36"/>
          <w:szCs w:val="36"/>
          <w:lang w:val="es-ES"/>
        </w:rPr>
        <w:t>septiembre 12, 2023</w:t>
      </w:r>
    </w:p>
    <w:p w14:paraId="58A325A7" w14:textId="77777777" w:rsidR="002A7F21" w:rsidRPr="002A7F21" w:rsidRDefault="002A7F21" w:rsidP="002A7F21">
      <w:pPr>
        <w:pStyle w:val="NormalWeb"/>
        <w:spacing w:before="0" w:beforeAutospacing="0" w:after="0" w:afterAutospacing="0"/>
        <w:rPr>
          <w:rFonts w:ascii="Arial" w:hAnsi="Arial" w:cs="Arial"/>
          <w:lang w:val="es-ES"/>
        </w:rPr>
      </w:pPr>
      <w:r>
        <w:rPr>
          <w:sz w:val="36"/>
          <w:szCs w:val="36"/>
          <w:lang w:val="es-ES"/>
        </w:rPr>
        <w:br w:type="page"/>
      </w:r>
      <w:r w:rsidRPr="002A7F21">
        <w:rPr>
          <w:rFonts w:ascii="Arial" w:hAnsi="Arial" w:cs="Arial"/>
          <w:b/>
          <w:bCs/>
          <w:lang w:val="es-ES"/>
        </w:rPr>
        <w:lastRenderedPageBreak/>
        <w:t>Aprendizaje supervisado:</w:t>
      </w:r>
    </w:p>
    <w:p w14:paraId="05E85D80" w14:textId="77777777" w:rsidR="002A7F21" w:rsidRPr="002A7F21" w:rsidRDefault="002A7F21" w:rsidP="002A7F21">
      <w:pPr>
        <w:numPr>
          <w:ilvl w:val="0"/>
          <w:numId w:val="1"/>
        </w:numPr>
        <w:spacing w:line="240" w:lineRule="auto"/>
        <w:textAlignment w:val="center"/>
        <w:rPr>
          <w:rFonts w:eastAsia="Times New Roman"/>
          <w:b/>
          <w:bCs/>
          <w:sz w:val="24"/>
          <w:szCs w:val="24"/>
          <w:lang w:val="es-ES" w:eastAsia="en-US"/>
        </w:rPr>
      </w:pPr>
      <w:r w:rsidRPr="002A7F21">
        <w:rPr>
          <w:rFonts w:eastAsia="Times New Roman"/>
          <w:b/>
          <w:bCs/>
          <w:sz w:val="24"/>
          <w:szCs w:val="24"/>
          <w:lang w:val="es-ES" w:eastAsia="en-US"/>
        </w:rPr>
        <w:t>Clasificación:</w:t>
      </w:r>
      <w:r w:rsidRPr="002A7F21">
        <w:rPr>
          <w:rFonts w:eastAsia="Times New Roman"/>
          <w:sz w:val="24"/>
          <w:szCs w:val="24"/>
          <w:lang w:val="es-ES" w:eastAsia="en-US"/>
        </w:rPr>
        <w:t xml:space="preserve"> la tarea de asignar un conjunto de datos a una de varias categorías. Por ejemplo, un modelo de clasificación podría utilizarse para clasificar correos electrónicos como spam o no spam</w:t>
      </w:r>
    </w:p>
    <w:p w14:paraId="3E57A535" w14:textId="77777777" w:rsidR="002A7F21" w:rsidRPr="002A7F21" w:rsidRDefault="002A7F21" w:rsidP="002A7F21">
      <w:pPr>
        <w:numPr>
          <w:ilvl w:val="0"/>
          <w:numId w:val="1"/>
        </w:numPr>
        <w:spacing w:line="240" w:lineRule="auto"/>
        <w:textAlignment w:val="center"/>
        <w:rPr>
          <w:rFonts w:eastAsia="Times New Roman"/>
          <w:b/>
          <w:bCs/>
          <w:sz w:val="24"/>
          <w:szCs w:val="24"/>
          <w:lang w:val="es-ES" w:eastAsia="en-US"/>
        </w:rPr>
      </w:pPr>
      <w:r w:rsidRPr="002A7F21">
        <w:rPr>
          <w:rFonts w:eastAsia="Times New Roman"/>
          <w:b/>
          <w:bCs/>
          <w:sz w:val="24"/>
          <w:szCs w:val="24"/>
          <w:lang w:val="es-ES" w:eastAsia="en-US"/>
        </w:rPr>
        <w:t>Regresión:</w:t>
      </w:r>
      <w:r w:rsidRPr="002A7F21">
        <w:rPr>
          <w:rFonts w:eastAsia="Times New Roman"/>
          <w:sz w:val="24"/>
          <w:szCs w:val="24"/>
          <w:lang w:val="es-ES" w:eastAsia="en-US"/>
        </w:rPr>
        <w:t xml:space="preserve"> La tarea de predecir un valor continuo. Por ejemplo, un modelo de regresión podría utilizarse para predecir los ingresos de una empresa en función de sus ventas.</w:t>
      </w:r>
    </w:p>
    <w:p w14:paraId="4369B473" w14:textId="77777777" w:rsidR="002A7F21" w:rsidRPr="002A7F21" w:rsidRDefault="002A7F21" w:rsidP="002A7F21">
      <w:pPr>
        <w:numPr>
          <w:ilvl w:val="0"/>
          <w:numId w:val="1"/>
        </w:numPr>
        <w:spacing w:line="240" w:lineRule="auto"/>
        <w:textAlignment w:val="center"/>
        <w:rPr>
          <w:rFonts w:eastAsia="Times New Roman"/>
          <w:b/>
          <w:bCs/>
          <w:sz w:val="24"/>
          <w:szCs w:val="24"/>
          <w:lang w:val="es-ES" w:eastAsia="en-US"/>
        </w:rPr>
      </w:pPr>
      <w:r w:rsidRPr="002A7F21">
        <w:rPr>
          <w:rFonts w:eastAsia="Times New Roman"/>
          <w:b/>
          <w:bCs/>
          <w:sz w:val="24"/>
          <w:szCs w:val="24"/>
          <w:lang w:val="es-ES" w:eastAsia="en-US"/>
        </w:rPr>
        <w:t xml:space="preserve">Detección de anomalías: </w:t>
      </w:r>
      <w:r w:rsidRPr="002A7F21">
        <w:rPr>
          <w:rFonts w:eastAsia="Times New Roman"/>
          <w:sz w:val="24"/>
          <w:szCs w:val="24"/>
          <w:lang w:val="es-ES" w:eastAsia="en-US"/>
        </w:rPr>
        <w:t>La tarea de identificar datos que difieren de un conjunto de datos normal. Por ejemplo, un modelo de detección de anomalías podría utilizarse para identificar transacciones fraudulentas.</w:t>
      </w:r>
    </w:p>
    <w:p w14:paraId="493C8395" w14:textId="77777777" w:rsidR="002A7F21" w:rsidRPr="002A7F21" w:rsidRDefault="002A7F21" w:rsidP="002A7F21">
      <w:pPr>
        <w:spacing w:line="240" w:lineRule="auto"/>
        <w:ind w:left="540"/>
        <w:rPr>
          <w:rFonts w:eastAsia="Times New Roman"/>
          <w:sz w:val="24"/>
          <w:szCs w:val="24"/>
          <w:lang w:val="es-ES" w:eastAsia="en-US"/>
        </w:rPr>
      </w:pPr>
      <w:r w:rsidRPr="002A7F21">
        <w:rPr>
          <w:rFonts w:eastAsia="Times New Roman"/>
          <w:sz w:val="24"/>
          <w:szCs w:val="24"/>
          <w:lang w:val="es-ES" w:eastAsia="en-US"/>
        </w:rPr>
        <w:t> </w:t>
      </w:r>
    </w:p>
    <w:p w14:paraId="3190C2DF" w14:textId="77777777" w:rsidR="002A7F21" w:rsidRPr="002A7F21" w:rsidRDefault="002A7F21" w:rsidP="002A7F21">
      <w:pPr>
        <w:spacing w:line="240" w:lineRule="auto"/>
        <w:rPr>
          <w:rFonts w:eastAsia="Times New Roman"/>
          <w:sz w:val="24"/>
          <w:szCs w:val="24"/>
          <w:lang w:val="es-ES" w:eastAsia="en-US"/>
        </w:rPr>
      </w:pPr>
      <w:r w:rsidRPr="002A7F21">
        <w:rPr>
          <w:rFonts w:eastAsia="Times New Roman"/>
          <w:b/>
          <w:bCs/>
          <w:sz w:val="24"/>
          <w:szCs w:val="24"/>
          <w:lang w:val="es-ES" w:eastAsia="en-US"/>
        </w:rPr>
        <w:t>Aprendizaje no supervisado:</w:t>
      </w:r>
    </w:p>
    <w:p w14:paraId="1990B364" w14:textId="77777777" w:rsidR="002A7F21" w:rsidRPr="002A7F21" w:rsidRDefault="002A7F21" w:rsidP="002A7F21">
      <w:pPr>
        <w:numPr>
          <w:ilvl w:val="0"/>
          <w:numId w:val="2"/>
        </w:numPr>
        <w:spacing w:line="240" w:lineRule="auto"/>
        <w:textAlignment w:val="center"/>
        <w:rPr>
          <w:rFonts w:eastAsia="Times New Roman"/>
          <w:b/>
          <w:bCs/>
          <w:sz w:val="24"/>
          <w:szCs w:val="24"/>
          <w:lang w:val="es-ES" w:eastAsia="en-US"/>
        </w:rPr>
      </w:pPr>
      <w:r w:rsidRPr="002A7F21">
        <w:rPr>
          <w:rFonts w:eastAsia="Times New Roman"/>
          <w:b/>
          <w:bCs/>
          <w:sz w:val="24"/>
          <w:szCs w:val="24"/>
          <w:lang w:val="es-ES" w:eastAsia="en-US"/>
        </w:rPr>
        <w:t>Clusterización:</w:t>
      </w:r>
      <w:r w:rsidRPr="002A7F21">
        <w:rPr>
          <w:rFonts w:eastAsia="Times New Roman"/>
          <w:sz w:val="24"/>
          <w:szCs w:val="24"/>
          <w:lang w:val="es-ES" w:eastAsia="en-US"/>
        </w:rPr>
        <w:t xml:space="preserve"> La tarea de agrupar datos que son similares entre sí. Por ejemplo, un modelo de Clusterización podría utilizarse para agrupar clientes según sus hábitos de compra.</w:t>
      </w:r>
    </w:p>
    <w:p w14:paraId="5F3EB6A7" w14:textId="77777777" w:rsidR="002A7F21" w:rsidRPr="002A7F21" w:rsidRDefault="002A7F21" w:rsidP="002A7F21">
      <w:pPr>
        <w:numPr>
          <w:ilvl w:val="0"/>
          <w:numId w:val="2"/>
        </w:numPr>
        <w:spacing w:line="240" w:lineRule="auto"/>
        <w:textAlignment w:val="center"/>
        <w:rPr>
          <w:rFonts w:eastAsia="Times New Roman"/>
          <w:b/>
          <w:bCs/>
          <w:sz w:val="24"/>
          <w:szCs w:val="24"/>
          <w:lang w:val="es-ES" w:eastAsia="en-US"/>
        </w:rPr>
      </w:pPr>
      <w:r w:rsidRPr="002A7F21">
        <w:rPr>
          <w:rFonts w:eastAsia="Times New Roman"/>
          <w:b/>
          <w:bCs/>
          <w:sz w:val="24"/>
          <w:szCs w:val="24"/>
          <w:lang w:val="es-ES" w:eastAsia="en-US"/>
        </w:rPr>
        <w:t>Reducción de dimensionalidad:</w:t>
      </w:r>
      <w:r w:rsidRPr="002A7F21">
        <w:rPr>
          <w:rFonts w:eastAsia="Times New Roman"/>
          <w:sz w:val="24"/>
          <w:szCs w:val="24"/>
          <w:lang w:val="es-ES" w:eastAsia="en-US"/>
        </w:rPr>
        <w:t xml:space="preserve"> La tarea de reducir el número de características de un conjunto de datos sin perder información importante. Por ejemplo, un modelo de reducción de dimensionalidad podría utilizarse para simplificar un conjunto de datos de imágenes.</w:t>
      </w:r>
    </w:p>
    <w:p w14:paraId="03F20EC5" w14:textId="4C2E4C95" w:rsidR="0094420A" w:rsidRDefault="002A7F21" w:rsidP="002A7F21">
      <w:pPr>
        <w:numPr>
          <w:ilvl w:val="0"/>
          <w:numId w:val="2"/>
        </w:numPr>
        <w:spacing w:line="240" w:lineRule="auto"/>
        <w:textAlignment w:val="center"/>
        <w:rPr>
          <w:rFonts w:eastAsia="Times New Roman"/>
          <w:sz w:val="24"/>
          <w:szCs w:val="24"/>
          <w:lang w:val="es-ES" w:eastAsia="en-US"/>
        </w:rPr>
      </w:pPr>
      <w:r w:rsidRPr="002A7F21">
        <w:rPr>
          <w:rFonts w:eastAsia="Times New Roman"/>
          <w:b/>
          <w:bCs/>
          <w:sz w:val="24"/>
          <w:szCs w:val="24"/>
          <w:lang w:val="es-ES" w:eastAsia="en-US"/>
        </w:rPr>
        <w:t>Aprendizaje de representación:</w:t>
      </w:r>
      <w:r w:rsidRPr="002A7F21">
        <w:rPr>
          <w:rFonts w:eastAsia="Times New Roman"/>
          <w:sz w:val="24"/>
          <w:szCs w:val="24"/>
          <w:lang w:val="es-ES" w:eastAsia="en-US"/>
        </w:rPr>
        <w:t xml:space="preserve"> La tarea de aprender una representación de los datos que sea útil para una tarea específica. Por ejemplo, un modelo de aprendizaje de representación podría utilizarse para el reconocimiento de objetos.</w:t>
      </w:r>
    </w:p>
    <w:p w14:paraId="4F640DD1" w14:textId="77777777" w:rsidR="0094420A" w:rsidRDefault="0094420A">
      <w:pPr>
        <w:spacing w:line="240" w:lineRule="auto"/>
        <w:rPr>
          <w:rFonts w:eastAsia="Times New Roman"/>
          <w:sz w:val="24"/>
          <w:szCs w:val="24"/>
          <w:lang w:val="es-ES" w:eastAsia="en-US"/>
        </w:rPr>
      </w:pPr>
      <w:r>
        <w:rPr>
          <w:rFonts w:eastAsia="Times New Roman"/>
          <w:sz w:val="24"/>
          <w:szCs w:val="24"/>
          <w:lang w:val="es-ES" w:eastAsia="en-US"/>
        </w:rPr>
        <w:br w:type="page"/>
      </w:r>
    </w:p>
    <w:p w14:paraId="7E691D37" w14:textId="21321B19" w:rsidR="002A7F21" w:rsidRPr="002A7F21" w:rsidRDefault="00810F85" w:rsidP="002A7F21">
      <w:pPr>
        <w:spacing w:line="240" w:lineRule="auto"/>
        <w:rPr>
          <w:rFonts w:eastAsia="Times New Roman"/>
          <w:sz w:val="24"/>
          <w:szCs w:val="24"/>
          <w:lang w:val="es-ES" w:eastAsia="en-US"/>
        </w:rPr>
      </w:pPr>
      <w:r>
        <w:rPr>
          <w:rFonts w:eastAsia="Times New Roman"/>
          <w:b/>
          <w:bCs/>
          <w:i/>
          <w:iCs/>
          <w:sz w:val="24"/>
          <w:szCs w:val="24"/>
          <w:u w:val="single"/>
          <w:lang w:val="es-ES" w:eastAsia="en-US"/>
        </w:rPr>
        <w:lastRenderedPageBreak/>
        <w:t xml:space="preserve"> </w:t>
      </w:r>
      <w:r w:rsidR="002A7F21" w:rsidRPr="002A7F21">
        <w:rPr>
          <w:rFonts w:eastAsia="Times New Roman"/>
          <w:b/>
          <w:bCs/>
          <w:i/>
          <w:iCs/>
          <w:sz w:val="24"/>
          <w:szCs w:val="24"/>
          <w:u w:val="single"/>
          <w:lang w:val="es-ES" w:eastAsia="en-US"/>
        </w:rPr>
        <w:t>Fuentes:</w:t>
      </w:r>
    </w:p>
    <w:p w14:paraId="2192C04B" w14:textId="77777777" w:rsidR="002A7F21" w:rsidRPr="002A7F21" w:rsidRDefault="002A7F21" w:rsidP="002A7F21">
      <w:pPr>
        <w:spacing w:line="240" w:lineRule="auto"/>
        <w:rPr>
          <w:rFonts w:eastAsia="Times New Roman"/>
          <w:sz w:val="24"/>
          <w:szCs w:val="24"/>
          <w:lang w:val="es-ES" w:eastAsia="en-US"/>
        </w:rPr>
      </w:pPr>
      <w:r w:rsidRPr="002A7F21">
        <w:rPr>
          <w:rFonts w:eastAsia="Times New Roman"/>
          <w:sz w:val="24"/>
          <w:szCs w:val="24"/>
          <w:lang w:val="es-ES" w:eastAsia="en-US"/>
        </w:rPr>
        <w:t> </w:t>
      </w:r>
    </w:p>
    <w:p w14:paraId="15E7B3B9" w14:textId="77777777" w:rsidR="002A7F21" w:rsidRPr="002A7F21" w:rsidRDefault="002A7F21" w:rsidP="002A7F21">
      <w:pPr>
        <w:numPr>
          <w:ilvl w:val="0"/>
          <w:numId w:val="3"/>
        </w:numPr>
        <w:spacing w:line="240" w:lineRule="auto"/>
        <w:textAlignment w:val="center"/>
        <w:rPr>
          <w:rFonts w:eastAsia="Times New Roman"/>
          <w:sz w:val="24"/>
          <w:szCs w:val="24"/>
          <w:lang w:val="es-ES" w:eastAsia="en-US"/>
        </w:rPr>
      </w:pPr>
      <w:r w:rsidRPr="002A7F21">
        <w:rPr>
          <w:rFonts w:eastAsia="Times New Roman"/>
          <w:sz w:val="24"/>
          <w:szCs w:val="24"/>
          <w:lang w:val="es-ES" w:eastAsia="en-US"/>
        </w:rPr>
        <w:t xml:space="preserve">Universidad Europea. (2022). Aprendizaje supervisado y no supervisado. </w:t>
      </w:r>
      <w:hyperlink r:id="rId7" w:history="1">
        <w:r w:rsidRPr="002A7F21">
          <w:rPr>
            <w:rFonts w:eastAsia="Times New Roman"/>
            <w:color w:val="0000FF"/>
            <w:sz w:val="24"/>
            <w:szCs w:val="24"/>
            <w:u w:val="single"/>
            <w:lang w:val="es-ES" w:eastAsia="en-US"/>
          </w:rPr>
          <w:t>https://universidadeuropea.com/blog/aprendizaje-supervisado-no-supervisado/</w:t>
        </w:r>
      </w:hyperlink>
    </w:p>
    <w:p w14:paraId="74E675B4" w14:textId="77777777" w:rsidR="002A7F21" w:rsidRPr="002A7F21" w:rsidRDefault="002A7F21" w:rsidP="002A7F21">
      <w:pPr>
        <w:spacing w:line="240" w:lineRule="auto"/>
        <w:ind w:left="540"/>
        <w:rPr>
          <w:rFonts w:eastAsia="Times New Roman"/>
          <w:sz w:val="24"/>
          <w:szCs w:val="24"/>
          <w:lang w:val="es-ES" w:eastAsia="en-US"/>
        </w:rPr>
      </w:pPr>
      <w:r w:rsidRPr="002A7F21">
        <w:rPr>
          <w:rFonts w:eastAsia="Times New Roman"/>
          <w:sz w:val="24"/>
          <w:szCs w:val="24"/>
          <w:lang w:val="es-ES" w:eastAsia="en-US"/>
        </w:rPr>
        <w:t> </w:t>
      </w:r>
    </w:p>
    <w:p w14:paraId="483E6EC1" w14:textId="77777777" w:rsidR="002A7F21" w:rsidRPr="002A7F21" w:rsidRDefault="002A7F21" w:rsidP="002A7F21">
      <w:pPr>
        <w:numPr>
          <w:ilvl w:val="0"/>
          <w:numId w:val="4"/>
        </w:numPr>
        <w:spacing w:line="240" w:lineRule="auto"/>
        <w:textAlignment w:val="center"/>
        <w:rPr>
          <w:rFonts w:eastAsia="Times New Roman"/>
          <w:sz w:val="24"/>
          <w:szCs w:val="24"/>
          <w:lang w:val="es-ES" w:eastAsia="en-US"/>
        </w:rPr>
      </w:pPr>
      <w:proofErr w:type="spellStart"/>
      <w:r w:rsidRPr="002A7F21">
        <w:rPr>
          <w:rFonts w:eastAsia="Times New Roman"/>
          <w:sz w:val="24"/>
          <w:szCs w:val="24"/>
          <w:lang w:val="es-ES" w:eastAsia="en-US"/>
        </w:rPr>
        <w:t>WWWhat's</w:t>
      </w:r>
      <w:proofErr w:type="spellEnd"/>
      <w:r w:rsidRPr="002A7F21">
        <w:rPr>
          <w:rFonts w:eastAsia="Times New Roman"/>
          <w:sz w:val="24"/>
          <w:szCs w:val="24"/>
          <w:lang w:val="es-ES" w:eastAsia="en-US"/>
        </w:rPr>
        <w:t xml:space="preserve"> new. (2023). Métodos supervisado y no supervisado en Aprendizaje Automático. </w:t>
      </w:r>
      <w:hyperlink r:id="rId8" w:history="1">
        <w:r w:rsidRPr="002A7F21">
          <w:rPr>
            <w:rFonts w:eastAsia="Times New Roman"/>
            <w:color w:val="0000FF"/>
            <w:sz w:val="24"/>
            <w:szCs w:val="24"/>
            <w:u w:val="single"/>
            <w:lang w:val="es-ES" w:eastAsia="en-US"/>
          </w:rPr>
          <w:t>https://wwwhatsnew.com/2023/06/12/metodos-supervisado-y-no-supervisado-en-aprendizaje-automatico/</w:t>
        </w:r>
      </w:hyperlink>
    </w:p>
    <w:p w14:paraId="1E2BBF67" w14:textId="77777777" w:rsidR="002A7F21" w:rsidRPr="002A7F21" w:rsidRDefault="002A7F21" w:rsidP="002A7F21">
      <w:pPr>
        <w:spacing w:line="240" w:lineRule="auto"/>
        <w:ind w:left="540"/>
        <w:rPr>
          <w:rFonts w:eastAsia="Times New Roman"/>
          <w:sz w:val="24"/>
          <w:szCs w:val="24"/>
          <w:lang w:val="es-ES" w:eastAsia="en-US"/>
        </w:rPr>
      </w:pPr>
      <w:r w:rsidRPr="002A7F21">
        <w:rPr>
          <w:rFonts w:eastAsia="Times New Roman"/>
          <w:sz w:val="24"/>
          <w:szCs w:val="24"/>
          <w:lang w:val="es-ES" w:eastAsia="en-US"/>
        </w:rPr>
        <w:t> </w:t>
      </w:r>
    </w:p>
    <w:p w14:paraId="0F5A8B5E" w14:textId="77777777" w:rsidR="002A7F21" w:rsidRPr="002A7F21" w:rsidRDefault="002A7F21" w:rsidP="002A7F21">
      <w:pPr>
        <w:numPr>
          <w:ilvl w:val="0"/>
          <w:numId w:val="5"/>
        </w:numPr>
        <w:spacing w:line="240" w:lineRule="auto"/>
        <w:textAlignment w:val="center"/>
        <w:rPr>
          <w:rFonts w:eastAsia="Times New Roman"/>
          <w:sz w:val="24"/>
          <w:szCs w:val="24"/>
          <w:lang w:val="es-ES" w:eastAsia="en-US"/>
        </w:rPr>
      </w:pPr>
      <w:r w:rsidRPr="002A7F21">
        <w:rPr>
          <w:rFonts w:eastAsia="Times New Roman"/>
          <w:sz w:val="24"/>
          <w:szCs w:val="24"/>
          <w:lang w:val="es-ES" w:eastAsia="en-US"/>
        </w:rPr>
        <w:t xml:space="preserve">Aprende IA. (2018). Diferencia entre aprendizaje supervisado y no supervisado. </w:t>
      </w:r>
      <w:hyperlink r:id="rId9" w:history="1">
        <w:r w:rsidRPr="002A7F21">
          <w:rPr>
            <w:rFonts w:eastAsia="Times New Roman"/>
            <w:color w:val="0000FF"/>
            <w:sz w:val="24"/>
            <w:szCs w:val="24"/>
            <w:u w:val="single"/>
            <w:lang w:val="es-ES" w:eastAsia="en-US"/>
          </w:rPr>
          <w:t>https://aprendeia.com/diferencia-entre-aprendizaje-supervisado-y-no-supervisado/</w:t>
        </w:r>
      </w:hyperlink>
    </w:p>
    <w:p w14:paraId="1FA14A6D" w14:textId="77777777" w:rsidR="002A7F21" w:rsidRPr="002A7F21" w:rsidRDefault="002A7F21" w:rsidP="002A7F21">
      <w:pPr>
        <w:spacing w:line="240" w:lineRule="auto"/>
        <w:ind w:left="540"/>
        <w:rPr>
          <w:rFonts w:eastAsia="Times New Roman"/>
          <w:sz w:val="24"/>
          <w:szCs w:val="24"/>
          <w:lang w:val="es-ES" w:eastAsia="en-US"/>
        </w:rPr>
      </w:pPr>
      <w:r w:rsidRPr="002A7F21">
        <w:rPr>
          <w:rFonts w:eastAsia="Times New Roman"/>
          <w:sz w:val="24"/>
          <w:szCs w:val="24"/>
          <w:lang w:val="es-ES" w:eastAsia="en-US"/>
        </w:rPr>
        <w:t> </w:t>
      </w:r>
    </w:p>
    <w:p w14:paraId="09B0F0B2" w14:textId="77777777" w:rsidR="002A7F21" w:rsidRPr="002A7F21" w:rsidRDefault="002A7F21" w:rsidP="002A7F21">
      <w:pPr>
        <w:numPr>
          <w:ilvl w:val="0"/>
          <w:numId w:val="6"/>
        </w:numPr>
        <w:spacing w:line="240" w:lineRule="auto"/>
        <w:textAlignment w:val="center"/>
        <w:rPr>
          <w:rFonts w:eastAsia="Times New Roman"/>
          <w:sz w:val="24"/>
          <w:szCs w:val="24"/>
          <w:lang w:val="es-ES" w:eastAsia="en-US"/>
        </w:rPr>
      </w:pPr>
      <w:r w:rsidRPr="002A7F21">
        <w:rPr>
          <w:rFonts w:eastAsia="Times New Roman"/>
          <w:sz w:val="24"/>
          <w:szCs w:val="24"/>
          <w:lang w:val="es-ES" w:eastAsia="en-US"/>
        </w:rPr>
        <w:t xml:space="preserve">CEUPE. (2023). Aprendizaje supervisado: Qué es, tipos y ejemplo. </w:t>
      </w:r>
      <w:hyperlink r:id="rId10" w:history="1">
        <w:r w:rsidRPr="002A7F21">
          <w:rPr>
            <w:rFonts w:eastAsia="Times New Roman"/>
            <w:color w:val="0000FF"/>
            <w:sz w:val="24"/>
            <w:szCs w:val="24"/>
            <w:u w:val="single"/>
            <w:lang w:val="es-ES" w:eastAsia="en-US"/>
          </w:rPr>
          <w:t>https://www.ceupe.com/blog/aprendizaje-supervisado.html</w:t>
        </w:r>
      </w:hyperlink>
    </w:p>
    <w:p w14:paraId="640E9FDF" w14:textId="77777777" w:rsidR="002A7F21" w:rsidRPr="002A7F21" w:rsidRDefault="002A7F21" w:rsidP="002A7F21">
      <w:pPr>
        <w:spacing w:line="240" w:lineRule="auto"/>
        <w:ind w:left="540"/>
        <w:rPr>
          <w:rFonts w:eastAsia="Times New Roman"/>
          <w:sz w:val="24"/>
          <w:szCs w:val="24"/>
          <w:lang w:val="es-ES" w:eastAsia="en-US"/>
        </w:rPr>
      </w:pPr>
      <w:r w:rsidRPr="002A7F21">
        <w:rPr>
          <w:rFonts w:eastAsia="Times New Roman"/>
          <w:sz w:val="24"/>
          <w:szCs w:val="24"/>
          <w:lang w:val="es-ES" w:eastAsia="en-US"/>
        </w:rPr>
        <w:t> </w:t>
      </w:r>
    </w:p>
    <w:p w14:paraId="20182B98" w14:textId="77777777" w:rsidR="002A7F21" w:rsidRPr="002A7F21" w:rsidRDefault="002A7F21" w:rsidP="002A7F21">
      <w:pPr>
        <w:numPr>
          <w:ilvl w:val="0"/>
          <w:numId w:val="7"/>
        </w:numPr>
        <w:spacing w:line="240" w:lineRule="auto"/>
        <w:textAlignment w:val="center"/>
        <w:rPr>
          <w:rFonts w:eastAsia="Times New Roman"/>
          <w:sz w:val="24"/>
          <w:szCs w:val="24"/>
          <w:lang w:val="es-ES" w:eastAsia="en-US"/>
        </w:rPr>
      </w:pPr>
      <w:r w:rsidRPr="002A7F21">
        <w:rPr>
          <w:rFonts w:eastAsia="Times New Roman"/>
          <w:sz w:val="24"/>
          <w:szCs w:val="24"/>
          <w:lang w:val="es-ES" w:eastAsia="en-US"/>
        </w:rPr>
        <w:t xml:space="preserve">Telefónica </w:t>
      </w:r>
      <w:proofErr w:type="spellStart"/>
      <w:r w:rsidRPr="002A7F21">
        <w:rPr>
          <w:rFonts w:eastAsia="Times New Roman"/>
          <w:sz w:val="24"/>
          <w:szCs w:val="24"/>
          <w:lang w:val="es-ES" w:eastAsia="en-US"/>
        </w:rPr>
        <w:t>Tech</w:t>
      </w:r>
      <w:proofErr w:type="spellEnd"/>
      <w:r w:rsidRPr="002A7F21">
        <w:rPr>
          <w:rFonts w:eastAsia="Times New Roman"/>
          <w:sz w:val="24"/>
          <w:szCs w:val="24"/>
          <w:lang w:val="es-ES" w:eastAsia="en-US"/>
        </w:rPr>
        <w:t xml:space="preserve">. (2021). Tipos de aprendizaje en Machine Learning: supervisado y no supervisado. </w:t>
      </w:r>
      <w:hyperlink r:id="rId11" w:history="1">
        <w:r w:rsidRPr="002A7F21">
          <w:rPr>
            <w:rFonts w:eastAsia="Times New Roman"/>
            <w:color w:val="0000FF"/>
            <w:sz w:val="24"/>
            <w:szCs w:val="24"/>
            <w:u w:val="single"/>
            <w:lang w:val="es-ES" w:eastAsia="en-US"/>
          </w:rPr>
          <w:t>https://telefonicatech.com/blog/que-algoritmo-elegir-en-ml-aprendizaje</w:t>
        </w:r>
      </w:hyperlink>
    </w:p>
    <w:p w14:paraId="5A4D2A2D" w14:textId="77777777" w:rsidR="002A7F21" w:rsidRPr="002A7F21" w:rsidRDefault="002A7F21" w:rsidP="002A7F21">
      <w:pPr>
        <w:spacing w:line="240" w:lineRule="auto"/>
        <w:ind w:left="540"/>
        <w:rPr>
          <w:rFonts w:eastAsia="Times New Roman"/>
          <w:sz w:val="24"/>
          <w:szCs w:val="24"/>
          <w:lang w:val="es-ES" w:eastAsia="en-US"/>
        </w:rPr>
      </w:pPr>
      <w:r w:rsidRPr="002A7F21">
        <w:rPr>
          <w:rFonts w:eastAsia="Times New Roman"/>
          <w:sz w:val="24"/>
          <w:szCs w:val="24"/>
          <w:lang w:val="es-ES" w:eastAsia="en-US"/>
        </w:rPr>
        <w:t> </w:t>
      </w:r>
    </w:p>
    <w:p w14:paraId="5D57F6E2" w14:textId="77777777" w:rsidR="002A7F21" w:rsidRPr="002A7F21" w:rsidRDefault="002A7F21" w:rsidP="002A7F21">
      <w:pPr>
        <w:numPr>
          <w:ilvl w:val="0"/>
          <w:numId w:val="8"/>
        </w:numPr>
        <w:spacing w:line="240" w:lineRule="auto"/>
        <w:textAlignment w:val="center"/>
        <w:rPr>
          <w:rFonts w:eastAsia="Times New Roman"/>
          <w:sz w:val="24"/>
          <w:szCs w:val="24"/>
          <w:lang w:val="es-ES" w:eastAsia="en-US"/>
        </w:rPr>
      </w:pPr>
      <w:proofErr w:type="spellStart"/>
      <w:r w:rsidRPr="002A7F21">
        <w:rPr>
          <w:rFonts w:eastAsia="Times New Roman"/>
          <w:sz w:val="24"/>
          <w:szCs w:val="24"/>
          <w:lang w:val="es-ES" w:eastAsia="en-US"/>
        </w:rPr>
        <w:t>Healthdataminer</w:t>
      </w:r>
      <w:proofErr w:type="spellEnd"/>
      <w:r w:rsidRPr="002A7F21">
        <w:rPr>
          <w:rFonts w:eastAsia="Times New Roman"/>
          <w:sz w:val="24"/>
          <w:szCs w:val="24"/>
          <w:lang w:val="es-ES" w:eastAsia="en-US"/>
        </w:rPr>
        <w:t xml:space="preserve">. (2019). Aprendizaje supervisado y no supervisado. </w:t>
      </w:r>
      <w:hyperlink r:id="rId12" w:history="1">
        <w:r w:rsidRPr="002A7F21">
          <w:rPr>
            <w:rFonts w:eastAsia="Times New Roman"/>
            <w:color w:val="0000FF"/>
            <w:sz w:val="24"/>
            <w:szCs w:val="24"/>
            <w:u w:val="single"/>
            <w:lang w:val="es-ES" w:eastAsia="en-US"/>
          </w:rPr>
          <w:t>https://healthdataminer.com/data-mining/aprendizaje-supervisado-y-no-supervisado/</w:t>
        </w:r>
      </w:hyperlink>
    </w:p>
    <w:p w14:paraId="1EC36EC9" w14:textId="12A72395" w:rsidR="002A7F21" w:rsidRPr="002A7F21" w:rsidRDefault="002A7F21" w:rsidP="002A7F21">
      <w:pPr>
        <w:spacing w:line="240" w:lineRule="auto"/>
        <w:rPr>
          <w:sz w:val="36"/>
          <w:szCs w:val="36"/>
          <w:lang w:val="es-ES"/>
        </w:rPr>
      </w:pPr>
    </w:p>
    <w:sectPr w:rsidR="002A7F21" w:rsidRPr="002A7F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817"/>
    <w:multiLevelType w:val="multilevel"/>
    <w:tmpl w:val="2FA06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F56B3"/>
    <w:multiLevelType w:val="multilevel"/>
    <w:tmpl w:val="9FD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F6007"/>
    <w:multiLevelType w:val="multilevel"/>
    <w:tmpl w:val="69B8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5534B"/>
    <w:multiLevelType w:val="multilevel"/>
    <w:tmpl w:val="4E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0424C"/>
    <w:multiLevelType w:val="multilevel"/>
    <w:tmpl w:val="56BA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37BAD"/>
    <w:multiLevelType w:val="multilevel"/>
    <w:tmpl w:val="D3F8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9F4DB9"/>
    <w:multiLevelType w:val="multilevel"/>
    <w:tmpl w:val="1158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75AAF"/>
    <w:multiLevelType w:val="multilevel"/>
    <w:tmpl w:val="5C9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645308">
    <w:abstractNumId w:val="0"/>
    <w:lvlOverride w:ilvl="0">
      <w:startOverride w:val="1"/>
    </w:lvlOverride>
  </w:num>
  <w:num w:numId="2" w16cid:durableId="1072393527">
    <w:abstractNumId w:val="6"/>
    <w:lvlOverride w:ilvl="0">
      <w:startOverride w:val="1"/>
    </w:lvlOverride>
  </w:num>
  <w:num w:numId="3" w16cid:durableId="452872937">
    <w:abstractNumId w:val="4"/>
  </w:num>
  <w:num w:numId="4" w16cid:durableId="678627269">
    <w:abstractNumId w:val="3"/>
  </w:num>
  <w:num w:numId="5" w16cid:durableId="2078480866">
    <w:abstractNumId w:val="5"/>
  </w:num>
  <w:num w:numId="6" w16cid:durableId="620499869">
    <w:abstractNumId w:val="2"/>
  </w:num>
  <w:num w:numId="7" w16cid:durableId="1064646581">
    <w:abstractNumId w:val="1"/>
  </w:num>
  <w:num w:numId="8" w16cid:durableId="1501894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21"/>
    <w:rsid w:val="002A7F21"/>
    <w:rsid w:val="00810F85"/>
    <w:rsid w:val="009442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0625461"/>
  <w15:chartTrackingRefBased/>
  <w15:docId w15:val="{A3549C4C-7DB4-E94A-B783-2DC77ED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21"/>
    <w:pPr>
      <w:spacing w:line="276" w:lineRule="auto"/>
    </w:pPr>
    <w:rPr>
      <w:rFonts w:ascii="Arial" w:eastAsia="Arial" w:hAnsi="Arial" w:cs="Arial"/>
      <w:kern w:val="0"/>
      <w:sz w:val="22"/>
      <w:szCs w:val="22"/>
      <w:lang w:val="es" w:eastAsia="es-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F21"/>
    <w:pPr>
      <w:spacing w:before="100" w:beforeAutospacing="1" w:after="100" w:afterAutospacing="1" w:line="240" w:lineRule="auto"/>
    </w:pPr>
    <w:rPr>
      <w:rFonts w:ascii="Times New Roman" w:eastAsia="Times New Roman" w:hAnsi="Times New Roman" w:cs="Times New Roman"/>
      <w:sz w:val="24"/>
      <w:szCs w:val="24"/>
      <w:lang w:val="en-MX" w:eastAsia="en-US"/>
    </w:rPr>
  </w:style>
  <w:style w:type="character" w:styleId="Hyperlink">
    <w:name w:val="Hyperlink"/>
    <w:basedOn w:val="DefaultParagraphFont"/>
    <w:uiPriority w:val="99"/>
    <w:semiHidden/>
    <w:unhideWhenUsed/>
    <w:rsid w:val="002A7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0859">
      <w:bodyDiv w:val="1"/>
      <w:marLeft w:val="0"/>
      <w:marRight w:val="0"/>
      <w:marTop w:val="0"/>
      <w:marBottom w:val="0"/>
      <w:divBdr>
        <w:top w:val="none" w:sz="0" w:space="0" w:color="auto"/>
        <w:left w:val="none" w:sz="0" w:space="0" w:color="auto"/>
        <w:bottom w:val="none" w:sz="0" w:space="0" w:color="auto"/>
        <w:right w:val="none" w:sz="0" w:space="0" w:color="auto"/>
      </w:divBdr>
      <w:divsChild>
        <w:div w:id="1348865920">
          <w:marLeft w:val="0"/>
          <w:marRight w:val="0"/>
          <w:marTop w:val="0"/>
          <w:marBottom w:val="0"/>
          <w:divBdr>
            <w:top w:val="none" w:sz="0" w:space="0" w:color="auto"/>
            <w:left w:val="none" w:sz="0" w:space="0" w:color="auto"/>
            <w:bottom w:val="none" w:sz="0" w:space="0" w:color="auto"/>
            <w:right w:val="none" w:sz="0" w:space="0" w:color="auto"/>
          </w:divBdr>
          <w:divsChild>
            <w:div w:id="228618056">
              <w:marLeft w:val="0"/>
              <w:marRight w:val="0"/>
              <w:marTop w:val="0"/>
              <w:marBottom w:val="0"/>
              <w:divBdr>
                <w:top w:val="none" w:sz="0" w:space="0" w:color="auto"/>
                <w:left w:val="none" w:sz="0" w:space="0" w:color="auto"/>
                <w:bottom w:val="none" w:sz="0" w:space="0" w:color="auto"/>
                <w:right w:val="none" w:sz="0" w:space="0" w:color="auto"/>
              </w:divBdr>
              <w:divsChild>
                <w:div w:id="14239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083">
      <w:bodyDiv w:val="1"/>
      <w:marLeft w:val="0"/>
      <w:marRight w:val="0"/>
      <w:marTop w:val="0"/>
      <w:marBottom w:val="0"/>
      <w:divBdr>
        <w:top w:val="none" w:sz="0" w:space="0" w:color="auto"/>
        <w:left w:val="none" w:sz="0" w:space="0" w:color="auto"/>
        <w:bottom w:val="none" w:sz="0" w:space="0" w:color="auto"/>
        <w:right w:val="none" w:sz="0" w:space="0" w:color="auto"/>
      </w:divBdr>
      <w:divsChild>
        <w:div w:id="1838420059">
          <w:marLeft w:val="0"/>
          <w:marRight w:val="0"/>
          <w:marTop w:val="0"/>
          <w:marBottom w:val="0"/>
          <w:divBdr>
            <w:top w:val="none" w:sz="0" w:space="0" w:color="auto"/>
            <w:left w:val="none" w:sz="0" w:space="0" w:color="auto"/>
            <w:bottom w:val="none" w:sz="0" w:space="0" w:color="auto"/>
            <w:right w:val="none" w:sz="0" w:space="0" w:color="auto"/>
          </w:divBdr>
          <w:divsChild>
            <w:div w:id="1622805181">
              <w:marLeft w:val="0"/>
              <w:marRight w:val="0"/>
              <w:marTop w:val="0"/>
              <w:marBottom w:val="0"/>
              <w:divBdr>
                <w:top w:val="none" w:sz="0" w:space="0" w:color="auto"/>
                <w:left w:val="none" w:sz="0" w:space="0" w:color="auto"/>
                <w:bottom w:val="none" w:sz="0" w:space="0" w:color="auto"/>
                <w:right w:val="none" w:sz="0" w:space="0" w:color="auto"/>
              </w:divBdr>
              <w:divsChild>
                <w:div w:id="4103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tsnew.com/2023/06/12/metodos-supervisado-y-no-supervisado-en-aprendizaje-automati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versidadeuropea.com/blog/aprendizaje-supervisado-no-supervisado/" TargetMode="External"/><Relationship Id="rId12" Type="http://schemas.openxmlformats.org/officeDocument/2006/relationships/hyperlink" Target="https://healthdataminer.com/data-mining/aprendizaje-supervisado-y-no-supervis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lefonicatech.com/blog/que-algoritmo-elegir-en-ml-aprendizaje" TargetMode="External"/><Relationship Id="rId5" Type="http://schemas.openxmlformats.org/officeDocument/2006/relationships/image" Target="media/image1.png"/><Relationship Id="rId10" Type="http://schemas.openxmlformats.org/officeDocument/2006/relationships/hyperlink" Target="https://www.ceupe.com/blog/aprendizaje-supervisado.html" TargetMode="External"/><Relationship Id="rId4" Type="http://schemas.openxmlformats.org/officeDocument/2006/relationships/webSettings" Target="webSettings.xml"/><Relationship Id="rId9" Type="http://schemas.openxmlformats.org/officeDocument/2006/relationships/hyperlink" Target="https://aprendeia.com/diferencia-entre-aprendizaje-supervisado-y-no-supervisa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Urrutia</dc:creator>
  <cp:keywords/>
  <dc:description/>
  <cp:lastModifiedBy>Abraham Urrutia</cp:lastModifiedBy>
  <cp:revision>3</cp:revision>
  <cp:lastPrinted>2023-09-12T21:27:00Z</cp:lastPrinted>
  <dcterms:created xsi:type="dcterms:W3CDTF">2023-09-12T21:27:00Z</dcterms:created>
  <dcterms:modified xsi:type="dcterms:W3CDTF">2023-09-12T21:27:00Z</dcterms:modified>
</cp:coreProperties>
</file>