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valor — Paciente (usuario final)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Describe qué gana quien descarga Zonix Pharma en Valencia — y cuándo tiene sentido activar marketing al paciente (después de tener </w:t>
      </w:r>
      <w:r>
        <w:rPr>
          <w:b/>
        </w:rPr>
        <w:t>~28 farmacias activas</w:t>
      </w:r>
      <w:r>
        <w:t xml:space="preserve"> pre-Day-D y </w:t>
      </w:r>
      <w:r>
        <w:rPr>
          <w:b/>
        </w:rPr>
        <w:t>~40 en M1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Zonix Pharma permite </w:t>
      </w:r>
      <w:r>
        <w:rPr>
          <w:b/>
        </w:rPr>
        <w:t>buscar medicamentos en farmacias aliadas</w:t>
      </w:r>
      <w:r>
        <w:t xml:space="preserve">, comparar precios en zona piloto, </w:t>
      </w:r>
      <w:r>
        <w:rPr>
          <w:b/>
        </w:rPr>
        <w:t>subir la receta</w:t>
      </w:r>
      <w:r>
        <w:t xml:space="preserve"> para que el farmacéutico de </w:t>
      </w:r>
      <w:r>
        <w:rPr>
          <w:b/>
        </w:rPr>
        <w:t>esa farmacia</w:t>
      </w:r>
      <w:r>
        <w:t xml:space="preserve"> la valide, </w:t>
      </w:r>
      <w:r>
        <w:rPr>
          <w:b/>
        </w:rPr>
        <w:t>pagar desde Venezuela</w:t>
      </w:r>
      <w:r>
        <w:t xml:space="preserve"> (Pago Móvil, transferencia, Zelle, Binance) y recibir en casa o retirar en mostrador. La app es </w:t>
      </w:r>
      <w:r>
        <w:rPr>
          <w:b/>
        </w:rPr>
        <w:t>gratis</w:t>
      </w:r>
      <w:r>
        <w:t xml:space="preserve"> para el paciente; paga medicamento + envío (típico </w:t>
      </w:r>
      <w:r>
        <w:rPr>
          <w:b/>
        </w:rPr>
        <w:t>1,50–3,50 USD</w:t>
      </w:r>
      <w:r>
        <w:t xml:space="preserve"> según distancia).</w:t>
      </w:r>
    </w:p>
    <w:p>
      <w:r>
        <w:t xml:space="preserve">La demanda B2C se enciende en </w:t>
      </w:r>
      <w:r>
        <w:rPr>
          <w:b/>
        </w:rPr>
        <w:t>Day-D (T+90)</w:t>
      </w:r>
      <w:r>
        <w:t xml:space="preserve">, cuando ya hay catálogo en </w:t>
      </w:r>
      <w:r>
        <w:rPr>
          <w:b/>
        </w:rPr>
        <w:t>~28 farmacias</w:t>
      </w:r>
      <w:r>
        <w:t xml:space="preserve"> y crece hacia </w:t>
      </w:r>
      <w:r>
        <w:rPr>
          <w:b/>
        </w:rPr>
        <w:t>~40 en el mes 1</w:t>
      </w:r>
      <w:r>
        <w:t xml:space="preserve"> y </w:t>
      </w:r>
      <w:r>
        <w:rPr>
          <w:b/>
        </w:rPr>
        <w:t>~159 al mes 12</w:t>
      </w:r>
      <w:r>
        <w:t xml:space="preserve"> — siempre </w:t>
      </w:r>
      <w:r>
        <w:rPr>
          <w:b/>
        </w:rPr>
        <w:t>después</w:t>
      </w:r>
      <w:r>
        <w:t xml:space="preserve"> de captar oferta B2B con </w:t>
      </w:r>
      <w:r>
        <w:rPr>
          <w:b/>
        </w:rPr>
        <w:t>4× Sales</w:t>
      </w:r>
      <w:r>
        <w:t>.</w:t>
      </w:r>
    </w:p>
    <w:p>
      <w:r/>
      <w:r>
        <w:rPr>
          <w:b/>
        </w:rPr>
        <w:t>Contexto financiero (lado oferta):</w:t>
      </w:r>
      <w:r>
        <w:t xml:space="preserve"> el piloto Lean asume </w:t>
      </w:r>
      <w:r>
        <w:rPr>
          <w:b/>
        </w:rPr>
        <w:t>~112k</w:t>
      </w:r>
      <w:r>
        <w:t xml:space="preserve"> capital, </w:t>
      </w:r>
      <w:r>
        <w:rPr>
          <w:b/>
        </w:rPr>
        <w:t>~159 activas M12</w:t>
      </w:r>
      <w:r>
        <w:t xml:space="preserve"> y unit economics B2B con </w:t>
      </w:r>
      <w:r>
        <w:rPr>
          <w:b/>
        </w:rPr>
        <w:t>LTV/CAC ~7,2×</w:t>
      </w:r>
      <w:r>
        <w:t xml:space="preserve"> — el paciente es el segundo lado del marketplace; sin farmacias activas, no hay propuesta creíble.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BrandScript — mensaje en una página</w:t>
      </w:r>
    </w:p>
    <w:p>
      <w:r>
        <w:t xml:space="preserve">Plantilla StoryBrand para copy Meta, valla y app. </w:t>
      </w:r>
      <w:r>
        <w:rPr>
          <w:b/>
        </w:rPr>
        <w:t>Sin</w:t>
      </w:r>
      <w:r>
        <w:t xml:space="preserve"> promesas de cura ni resultados terapéuticos.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Contenido Zonix Pharma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**Héroe**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Paciente en Valencia (Carmen, Diego, hijo de Doña Luisa) que necesita OTC o Rx con entrega o pickup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**Problema externo**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Colas, stock incierto, receta física que se pierde, pago solo en mostrador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**Problema interno**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Estrés, tiempo perdido, miedo a comprar mal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**Villano (metafórico)**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Fragmentación del acceso — no atacar farmacias de barrio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**Guía**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Zonix: claro, empático; **dispensación y Rx** las hace el farmacéutico de **la farmacia** elegida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**Plan**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Buscar → carrito → subir receta si Rx → pago VE → seguimiento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**Éxito**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Medicamento entregado o retirado; receta validada o rechazo explicado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**Fracaso evitado**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bloqueado sin explicación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**CTA**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«Descarga Zonix Pharma» / «Pide en tu farmacia aliada»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Quién es el usuario (personas del piloto)</w:t>
      </w:r>
    </w:p>
    <w:p>
      <w:pPr>
        <w:pStyle w:val="Heading2"/>
      </w:pPr>
      <w:r>
        <w:t>Carmen, 58 años — crónica familiar</w:t>
      </w:r>
    </w:p>
    <w:p>
      <w:r>
        <w:t>- Vive en Bella Florida; cuida a su madre de 82 años con varios medicamentos al mes.</w:t>
      </w:r>
    </w:p>
    <w:p>
      <w:r>
        <w:t>- Recorre 3–4 farmacias sin saber stock ni precio.</w:t>
      </w:r>
    </w:p>
    <w:p>
      <w:r>
        <w:t>- WhatsApp y Android; paga Pago Móvil o efectivo.</w:t>
      </w:r>
    </w:p>
    <w:p>
      <w:r>
        <w:t>- Confía en «su» farmacia de barrio.</w:t>
      </w:r>
    </w:p>
    <w:p>
      <w:r/>
      <w:r>
        <w:rPr>
          <w:b/>
        </w:rPr>
        <w:t>Escenario de uso:</w:t>
      </w:r>
      <w:r>
        <w:t xml:space="preserve"> el día 1 del mes pide los 5 medicamentos crónicos de su madre; compara precio entre 3 farmacias aliadas en la app; paga Pago Móvil; recibe en casa antes del mediodía.</w:t>
      </w:r>
    </w:p>
    <w:p>
      <w:pPr>
        <w:pStyle w:val="Heading2"/>
      </w:pPr>
      <w:r>
        <w:t>Diego, 34 años — profesional ocupado</w:t>
      </w:r>
    </w:p>
    <w:p>
      <w:r>
        <w:t>- Zona El Socorro / corredor vía Tocuyito (referencia campo: Ferretería Valcro).</w:t>
      </w:r>
    </w:p>
    <w:p>
      <w:r>
        <w:t xml:space="preserve">- Compra OTC y a veces Rx; valora delivery en </w:t>
      </w:r>
      <w:r>
        <w:rPr>
          <w:b/>
        </w:rPr>
        <w:t>≤90 min</w:t>
      </w:r>
      <w:r>
        <w:t xml:space="preserve"> (objetivo cuando partner firme SLA).</w:t>
      </w:r>
    </w:p>
    <w:p>
      <w:r>
        <w:t>- Paga Zelle o Binance; no quiere fila en mostrador.</w:t>
      </w:r>
    </w:p>
    <w:p>
      <w:r/>
      <w:r>
        <w:rPr>
          <w:b/>
        </w:rPr>
        <w:t>Escenario de uso:</w:t>
      </w:r>
      <w:r>
        <w:t xml:space="preserve"> antihistamínico Rx un martes a las 19h; sube foto de receta; farmacéutico aprueba en 45 min; paga Zelle; pickup o delivery según stock partner.</w:t>
      </w:r>
    </w:p>
    <w:p>
      <w:pPr>
        <w:pStyle w:val="Heading2"/>
      </w:pPr>
      <w:r>
        <w:t>Doña Luisa, 71 años — compra asistida</w:t>
      </w:r>
    </w:p>
    <w:p>
      <w:r>
        <w:t>- Vive sola; el hijo en Caracas o el exterior hace el pedido y paga remoto; ella recibe en casa.</w:t>
      </w:r>
    </w:p>
    <w:p>
      <w:r/>
      <w:r>
        <w:rPr>
          <w:b/>
        </w:rPr>
        <w:t>Escenario de uso:</w:t>
      </w:r>
      <w:r>
        <w:t xml:space="preserve"> el hijo en Madrid arma carrito desde la app vinculada al teléfono de la madre; paga Zelle; Doña Luisa solo recibe y firma entrega — canal crítico para remesas de salud.</w:t>
      </w:r>
    </w:p>
    <w:p>
      <w:pPr>
        <w:pStyle w:val="Heading2"/>
      </w:pPr>
      <w:r>
        <w:t>Persona cuaternaria — hijo en el exterior (pagador remoto)</w:t>
      </w:r>
    </w:p>
    <w:p>
      <w:r>
        <w:t>- No vive en Valencia; necesita trazabilidad del pago y confirmación de entrega.</w:t>
      </w:r>
    </w:p>
    <w:p>
      <w:r>
        <w:t>- Sensibilidad: fraude en transferencias informales; valora comprobante en app.</w:t>
      </w:r>
    </w:p>
    <w:p>
      <w:r>
        <w:t>Gabriel: validar si estos arquetipos cubren los barrios que Morr conoce mejor y si falta algún segmento (p. ej. empleados de industria en San Diego).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le duele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Dolor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Intensidad (hipótesis)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Cómo lo ataca Zonix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**Desabastecimiento aleatorio** — 1–2 h/mes recorriendo farmacias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 (crónicos)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Búsqueda multi-farmacia con stock publicado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**Precios distintos** sin comparar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Comparador en zona piloto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**Receta en papel** — se pierde, no se comparte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 (Rx)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Foto/PDF + validación digital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**Pago solo presencial**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 (familias con hijo fuera)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Pago Móvil, Zelle, Binance con comprobante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**Sin seguimiento repartidor**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Mapa + push en ruta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**Adulto mayor sin movilidad**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+ compra asistida remota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**Dudas farmacológicas sin canal**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 (roadmap)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Asistente IA informativo *(post-piloto)*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ofrece Zonix Pharma</w:t>
      </w:r>
    </w:p>
    <w:p>
      <w:pPr>
        <w:pStyle w:val="Heading2"/>
      </w:pPr>
      <w:r>
        <w:t>Buscar y comparar</w:t>
      </w:r>
    </w:p>
    <w:p>
      <w:r>
        <w:t>- Una búsqueda muestra el medicamento en farmacias aliadas con precio publicado.</w:t>
      </w:r>
    </w:p>
    <w:p>
      <w:r>
        <w:t>- Filtros por distancia y disponibilidad.</w:t>
      </w:r>
    </w:p>
    <w:p>
      <w:r>
        <w:t xml:space="preserve">- Ahorro potencial </w:t>
      </w:r>
      <w:r>
        <w:rPr>
          <w:b/>
        </w:rPr>
        <w:t>15–25%</w:t>
      </w:r>
      <w:r>
        <w:t xml:space="preserve"> al comparar entre aliadas — </w:t>
      </w:r>
      <w:r>
        <w:rPr>
          <w:b/>
        </w:rPr>
        <w:t>hipótesis piloto</w:t>
      </w:r>
      <w:r>
        <w:t>, no garantía.</w:t>
      </w:r>
    </w:p>
    <w:p>
      <w:pPr>
        <w:pStyle w:val="Heading2"/>
      </w:pPr>
      <w:r>
        <w:t>Receta digital</w:t>
      </w:r>
    </w:p>
    <w:p>
      <w:r>
        <w:t>- Foto o PDF de la receta.</w:t>
      </w:r>
    </w:p>
    <w:p>
      <w:r>
        <w:t xml:space="preserve">- El </w:t>
      </w:r>
      <w:r>
        <w:rPr>
          <w:b/>
        </w:rPr>
        <w:t>farmacéutico colegiado de la farmacia elegida</w:t>
      </w:r>
      <w:r>
        <w:t xml:space="preserve"> aprueba o rechaza (con motivo).</w:t>
      </w:r>
    </w:p>
    <w:p>
      <w:r>
        <w:t>- Estado visible: pendiente, aprobada, rechazada.</w:t>
      </w:r>
    </w:p>
    <w:p>
      <w:r>
        <w:t xml:space="preserve">- </w:t>
      </w:r>
      <w:r>
        <w:rPr>
          <w:b/>
        </w:rPr>
        <w:t>≤60 min</w:t>
      </w:r>
      <w:r>
        <w:t xml:space="preserve"> = ciclo de </w:t>
      </w:r>
      <w:r>
        <w:rPr>
          <w:b/>
        </w:rPr>
        <w:t>validación de la orden</w:t>
      </w:r>
      <w:r>
        <w:t xml:space="preserve"> en app, no vigencia legal del papel recetado.</w:t>
      </w:r>
    </w:p>
    <w:p>
      <w:pPr>
        <w:pStyle w:val="Heading2"/>
      </w:pPr>
      <w:r>
        <w:t>Pago a distancia</w:t>
      </w:r>
    </w:p>
    <w:p>
      <w:r>
        <w:t>- Pago Móvil, transferencia, Zelle, Binance Pay.</w:t>
      </w:r>
    </w:p>
    <w:p>
      <w:r>
        <w:t>- Comprobante adjunto; farmacia confirma en panel; notificación al paciente.</w:t>
      </w:r>
    </w:p>
    <w:p>
      <w:pPr>
        <w:pStyle w:val="Heading2"/>
      </w:pPr>
      <w:r>
        <w:t>Entrega o pickup</w:t>
      </w:r>
    </w:p>
    <w:p>
      <w:r>
        <w:t xml:space="preserve">- Delivery por </w:t>
      </w:r>
      <w:r>
        <w:rPr>
          <w:b/>
        </w:rPr>
        <w:t>empresa partner</w:t>
      </w:r>
      <w:r>
        <w:t xml:space="preserve"> (Zonix no tiene flota propia).</w:t>
      </w:r>
    </w:p>
    <w:p>
      <w:r>
        <w:t>- Pickup obligatorio o recomendado para recetas retenidas o controladas.</w:t>
      </w:r>
    </w:p>
    <w:p>
      <w:r>
        <w:t xml:space="preserve">- </w:t>
      </w:r>
      <w:r>
        <w:rPr>
          <w:b/>
        </w:rPr>
        <w:t>Cadena de frío:</w:t>
      </w:r>
      <w:r>
        <w:t xml:space="preserve"> marcado explícito; solo envío con equipo adecuado o retiro en farmacia.</w:t>
      </w:r>
    </w:p>
    <w:p>
      <w:pPr>
        <w:pStyle w:val="Heading2"/>
      </w:pPr>
      <w:r>
        <w:t>Seguimiento e historial</w:t>
      </w:r>
    </w:p>
    <w:p>
      <w:r>
        <w:t>- Estado del pedido y ubicación del repartidor cuando aplica.</w:t>
      </w:r>
    </w:p>
    <w:p>
      <w:r>
        <w:t>- «Volver a pedir» en un toque; recordatorios opt-in para crónicos.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 es Zonix para el paciente</w:t>
      </w:r>
    </w:p>
    <w:p>
      <w:r>
        <w:t xml:space="preserve">- </w:t>
      </w:r>
      <w:r>
        <w:rPr>
          <w:b/>
        </w:rPr>
        <w:t>No</w:t>
      </w:r>
      <w:r>
        <w:t xml:space="preserve"> es consulta médica ni telemedicina — la receta la trae el paciente del médico.</w:t>
      </w:r>
    </w:p>
    <w:p>
      <w:r>
        <w:t xml:space="preserve">- </w:t>
      </w:r>
      <w:r>
        <w:rPr>
          <w:b/>
        </w:rPr>
        <w:t>No</w:t>
      </w:r>
      <w:r>
        <w:t xml:space="preserve"> vende productos sin registro sanitario válido en Venezuela.</w:t>
      </w:r>
    </w:p>
    <w:p>
      <w:r>
        <w:t xml:space="preserve">- </w:t>
      </w:r>
      <w:r>
        <w:rPr>
          <w:b/>
        </w:rPr>
        <w:t>No</w:t>
      </w:r>
      <w:r>
        <w:t xml:space="preserve"> es seguro médico ni reembolso IVSS.</w:t>
      </w:r>
    </w:p>
    <w:p>
      <w:r>
        <w:t xml:space="preserve">- </w:t>
      </w:r>
      <w:r>
        <w:rPr>
          <w:b/>
        </w:rPr>
        <w:t>No</w:t>
      </w:r>
      <w:r>
        <w:t xml:space="preserve"> garantiza curación ni resultados terapéuticos en publicidad (cumplimiento VE).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Precio al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Descarga y uso de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**Gratis**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Medicamentos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Precio de la farmacia (Zonix no añade markup)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Envío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**1,50 – 3,50 USD** según distancia (paga a empresa delivery)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Validación 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**Gratis** (incluida en servicio de la farmacia)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Onboarding mínimo (poca fricción)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Descarga app o entra a web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con teléfono + código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Inmediato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Explora catálogo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primer pedido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+ dirección si pide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 hay Rx en carrito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Sube foto/PDF receta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Elige pago y confirma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≤60 min (Rx)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Notificación validada / rechazada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Entrega o pickup + calificación opcional</w:t>
            </w:r>
          </w:p>
        </w:tc>
      </w:tr>
    </w:tbl>
    <w:p/>
    <w:p>
      <w:r>
        <w:t>Cédula solo si Rx retenida o sustancia controlada; email opcional.</w:t>
      </w:r>
    </w:p>
    <w:p>
      <w:pPr>
        <w:pStyle w:val="Heading2"/>
      </w:pPr>
      <w:r>
        <w:t>Funnel — metas e hipótesis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Meta M6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Meta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Descarga → registro SMS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Phone 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Registro → primera búsqueda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Catálogo debe estar vivo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Búsqueda → primer carrito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Precio/stock creíble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Carrito → primera orden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Fricción pago 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Orden #1 → orden #2 (30 días)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**Métrica gate real** post-Day-D</w:t>
            </w:r>
          </w:p>
        </w:tc>
      </w:tr>
    </w:tbl>
    <w:p/>
    <w:p>
      <w:pPr>
        <w:shd w:fill="FFF3CD"/>
      </w:pPr>
      <w:r>
        <w:rPr>
          <w:i/>
        </w:rPr>
        <w:t>**Regla bilateral (Steve Blank):** el paciente se valida con **repeat compra M2**, no antes. Farmacias primero.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Cuándo activamos marketing al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Enfoque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Farmacias activas ref.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Marketing USD/mes ref.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**T+0 → T+90**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B2B primero; soft launch interno T+60–70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~28 al Day-D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Mínimo (test píxel)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**Day-D (= M1)**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+ valla zona piloto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**~40**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**800**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**M2–M3**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 Bella Florida + El Socorro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~51–62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800 + valla 350 (M3+)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**M4–M6**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Expansión corredores; DoD demanda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~74–97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800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**M7–M12**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Valencia metro completo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~108–**159**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**500** (M7+)</w:t>
            </w:r>
          </w:p>
        </w:tc>
      </w:tr>
    </w:tbl>
    <w:p/>
    <w:p>
      <w:r/>
      <w:r>
        <w:rPr>
          <w:b/>
        </w:rPr>
        <w:t>Regla:</w:t>
      </w:r>
      <w:r>
        <w:t xml:space="preserve"> no quemar pauta masiva sin </w:t>
      </w:r>
      <w:r>
        <w:rPr>
          <w:b/>
        </w:rPr>
        <w:t>~28 activas</w:t>
      </w:r>
      <w:r>
        <w:t xml:space="preserve"> precargadas — degrada experiencia y NPS.</w:t>
      </w:r>
    </w:p>
    <w:p>
      <w:pPr>
        <w:pStyle w:val="Heading2"/>
      </w:pPr>
      <w:r>
        <w:t>Mes a mes — demanda B2C (hipótesis, no compromiso)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Mes post-Day-D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Activas oferta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Usuarios registrados (acum.)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MAU (hipótesis)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Pedidos/mes (hipótesis)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~120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~900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~4.500</w:t>
            </w:r>
          </w:p>
        </w:tc>
      </w:tr>
    </w:tbl>
    <w:p/>
    <w:p>
      <w:r>
        <w:t xml:space="preserve">Estas cifras de </w:t>
      </w:r>
      <w:r>
        <w:rPr>
          <w:b/>
        </w:rPr>
        <w:t>demanda</w:t>
      </w:r>
      <w:r>
        <w:t xml:space="preserve"> van </w:t>
      </w:r>
      <w:r>
        <w:rPr>
          <w:b/>
        </w:rPr>
        <w:t>después</w:t>
      </w:r>
      <w:r>
        <w:t xml:space="preserve"> de la curva de </w:t>
      </w:r>
      <w:r>
        <w:rPr>
          <w:b/>
        </w:rPr>
        <w:t>oferta</w:t>
      </w:r>
      <w:r>
        <w:t xml:space="preserve">. No sustituyen </w:t>
      </w:r>
      <w:r>
        <w:rPr>
          <w:b/>
        </w:rPr>
        <w:t>~159 activas M12</w:t>
      </w:r>
      <w:r>
        <w:t xml:space="preserve"> del modelo financiero.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Canales de adquisición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CPL ref. VE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**Meta (IG/FB)**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0,15–0,60 USD/lead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30+, familias, hijos en exterior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**Principal**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Google Ads 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0,30–0,90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Intención «farmacia delivery Valencia»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Complemento Base+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0,20–0,80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Diego 18–35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 Meta satura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QR mostrador farmacia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Paciente ya en mostrador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**Interior Bullseye**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Valla Av. Bolívar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~8–15/lead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Branding + adultos mayores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Complemento M3+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WhatsApp referidos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Comunidades locales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Desde M1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Mensajes para anuncios (ejemplos)</w:t>
      </w:r>
    </w:p>
    <w:p>
      <w:r/>
      <w:r>
        <w:rPr>
          <w:b/>
        </w:rPr>
        <w:t>Crónico / familia:</w:t>
      </w:r>
      <w:r>
        <w:t xml:space="preserve">  </w:t>
      </w:r>
    </w:p>
    <w:p>
      <w:r>
        <w:t>«Tu mamá necesita varios medicamentos al mes. Pídelos desde el teléfono y recíbelos en casa. Zonix Pharma — Carabobo.»</w:t>
      </w:r>
    </w:p>
    <w:p>
      <w:r/>
      <w:r>
        <w:rPr>
          <w:b/>
        </w:rPr>
        <w:t>Joven profesional:</w:t>
      </w:r>
      <w:r>
        <w:t xml:space="preserve">  </w:t>
      </w:r>
    </w:p>
    <w:p>
      <w:r>
        <w:t>«Sin tiempo para la farmacia. Pide, paga con Zelle o Binance, recibe a domicilio. Zonix Pharma.»</w:t>
      </w:r>
    </w:p>
    <w:p>
      <w:r/>
      <w:r>
        <w:rPr>
          <w:b/>
        </w:rPr>
        <w:t>Hijo en el exterior:</w:t>
      </w:r>
      <w:r>
        <w:t xml:space="preserve">  </w:t>
      </w:r>
    </w:p>
    <w:p>
      <w:r>
        <w:t>«Tú en Madrid, tu mamá en Valencia. Compra su medicamento y paga remoto; ella lo recibe en casa.»</w:t>
      </w:r>
    </w:p>
    <w:p>
      <w:r/>
      <w:r>
        <w:rPr>
          <w:b/>
        </w:rPr>
        <w:t>Valla:</w:t>
      </w:r>
      <w:r>
        <w:t xml:space="preserve">  </w:t>
      </w:r>
    </w:p>
    <w:p>
      <w:r>
        <w:t>«Zonix Pharma. La farmacia en tu teléfono.» + web + iconos tiendas.</w:t>
      </w:r>
    </w:p>
    <w:p>
      <w:r>
        <w:t>*(No prometer minutos fijos de entrega en ads hasta SLA firmado con partner.)*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Metas piloto y sensibilidad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Meta M6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Meta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Si falla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Usuarios registrados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Subir TikTok; CPL Meta hasta 0,80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Activos mensuales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~3.500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 llama a registrados sin pedido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Conversión descarga → 1er pedido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Encuesta fricción; revisar UX pago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Revisar tiempos Rx/entrega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**Repeat M2**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≥45% de quien pidió M1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≥55%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**Pivot antes de más Meta**</w:t>
            </w:r>
          </w:p>
        </w:tc>
      </w:tr>
    </w:tbl>
    <w:p/>
    <w:p>
      <w:pPr>
        <w:pStyle w:val="Heading2"/>
      </w:pPr>
      <w:r>
        <w:t>Escenarios demanda vs oferta M6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 M6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MAU M6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**Oferta OK, demanda lenta**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Quemar Meta sin repeat → pausar pauta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**Demanda OK, oferta lenta**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&gt;700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NPS cae (stock); priorizar Sales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**Ambos OK**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Piloto verde; preparar M7–12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**Ambos lentos**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Contingencia full; revisar beachhead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Riesgos de baja adopción — plan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Plan 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Descargas &lt; 1.500 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CPL Meta hasta 0,80; TikTok; cupón 1er pedido (desde presupuesto Meta)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Conversión registro → pedido &lt; 15%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 outbound; encuesta fricción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NPS &lt; 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Media-baja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Cualitativo; ampliar farmacias en zona antes de más pauta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Repeat M2 &lt; 30%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 si ops 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Pausar Meta 2 semanas; QR mostrador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¿Los barrios piloto (Bella Florida, El Socorro, San Diego)</w:t>
      </w:r>
      <w:r>
        <w:t xml:space="preserve"> son los correctos para la primera ola B2C — o Morr priorizaría otro corredor?</w:t>
      </w:r>
    </w:p>
    <w:p>
      <w:r>
        <w:t xml:space="preserve">2. </w:t>
      </w:r>
      <w:r>
        <w:rPr>
          <w:b/>
        </w:rPr>
        <w:t>¿El mensaje «farmacia de barrio aliada»</w:t>
      </w:r>
      <w:r>
        <w:t xml:space="preserve"> resuena vs «app nacional genérica» en el independiente que ya conoces?</w:t>
      </w:r>
    </w:p>
    <w:p>
      <w:r>
        <w:t xml:space="preserve">3. </w:t>
      </w:r>
      <w:r>
        <w:rPr>
          <w:b/>
        </w:rPr>
        <w:t>¿Canal asistido (hijo remoto, mostrador Morr)</w:t>
      </w:r>
      <w:r>
        <w:t xml:space="preserve"> debería ser pieza central del GTM paciente desde M1?</w:t>
      </w:r>
    </w:p>
    <w:p>
      <w:r>
        <w:t xml:space="preserve">4. </w:t>
      </w:r>
      <w:r>
        <w:rPr>
          <w:b/>
        </w:rPr>
        <w:t>¿Riesgo de prometer delivery rápido</w:t>
      </w:r>
      <w:r>
        <w:t xml:space="preserve"> antes de contrato partner — qué copy usarías tú en valla/radio sin infringir expectativas?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</w:t>
      </w:r>
      <w:r>
        <w:rPr>
          <w:b/>
        </w:rPr>
        <w:t>Marketplace, no dispensador:</w:t>
      </w:r>
      <w:r>
        <w:t xml:space="preserve"> la farmacia aliada vende y valida Rx; Zonix es canal tecnológico.</w:t>
      </w:r>
    </w:p>
    <w:p>
      <w:r>
        <w:t xml:space="preserve">- </w:t>
      </w:r>
      <w:r>
        <w:rPr>
          <w:b/>
        </w:rPr>
        <w:t>Ahorro 15–25%:</w:t>
      </w:r>
      <w:r>
        <w:t xml:space="preserve"> estimación interna; depende de stock, marca/genérico y promociones.</w:t>
      </w:r>
    </w:p>
    <w:p>
      <w:r>
        <w:t xml:space="preserve">- </w:t>
      </w:r>
      <w:r>
        <w:rPr>
          <w:b/>
        </w:rPr>
        <w:t>Tiempos de entrega y validación:</w:t>
      </w:r>
      <w:r>
        <w:t xml:space="preserve"> objetivos operativos; sujetos a partner y horario farmacia.</w:t>
      </w:r>
    </w:p>
    <w:p>
      <w:r>
        <w:t xml:space="preserve">- </w:t>
      </w:r>
      <w:r>
        <w:rPr>
          <w:b/>
        </w:rPr>
        <w:t>Metas de usuarios:</w:t>
      </w:r>
      <w:r>
        <w:t xml:space="preserve"> hipótesis; métrica gate real = </w:t>
      </w:r>
      <w:r>
        <w:rPr>
          <w:b/>
        </w:rPr>
        <w:t>repeat compra M2</w:t>
      </w:r>
      <w:r>
        <w:t xml:space="preserve"> post-Day-D.</w:t>
      </w:r>
    </w:p>
    <w:p>
      <w:r>
        <w:t xml:space="preserve">- </w:t>
      </w:r>
      <w:r>
        <w:rPr>
          <w:b/>
        </w:rPr>
        <w:t>Oferta B2B (~159 activas M12, LTV/CAC ~7,2×)</w:t>
      </w:r>
      <w:r>
        <w:t xml:space="preserve"> es ancla financiera; demanda B2C se calibra con piloto.</w:t>
      </w:r>
    </w:p>
    <w:p>
      <w:r>
        <w:t xml:space="preserve">- </w:t>
      </w:r>
      <w:r>
        <w:rPr>
          <w:b/>
        </w:rPr>
        <w:t>No es solicitud de inversión</w:t>
      </w:r>
      <w:r>
        <w:t xml:space="preserve"> ni oferta de valores.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