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valor — Farmacia (cliente B2B)</w:t>
      </w:r>
    </w:p>
    <w:p>
      <w:r/>
      <w:r>
        <w:rPr>
          <w:b/>
        </w:rPr>
        <w:t>Para:</w:t>
      </w:r>
      <w:r>
        <w:t xml:space="preserve"> Gabriel Barrios — Gerente de Consultoría, Grupo Morr (Valencia, Venezuela)  </w:t>
      </w:r>
    </w:p>
    <w:p>
      <w:r/>
      <w:r>
        <w:rPr>
          <w:b/>
        </w:rPr>
        <w:t>De:</w:t>
      </w:r>
      <w:r>
        <w:t xml:space="preserve"> Abrahan Pulido — Founder / CEO / CTO, Zonix Pharma  </w:t>
      </w:r>
    </w:p>
    <w:p>
      <w:r/>
      <w:r>
        <w:rPr>
          <w:b/>
        </w:rPr>
        <w:t>Fecha:</w:t>
      </w:r>
      <w:r>
        <w:t xml:space="preserve"> junio 2026</w:t>
      </w:r>
    </w:p>
    <w:p>
      <w:r/>
      <w:r>
        <w:rPr>
          <w:b/>
        </w:rPr>
        <w:t>No es una solicitud de inversión.</w:t>
      </w:r>
      <w:r>
        <w:t xml:space="preserve"> Resume qué le decimos al dueño o gerente de una farmacia independiente o mediana en Valencia — y qué conviene que tú valides desde consultoría local.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En 60 segundos</w:t>
      </w:r>
    </w:p>
    <w:p>
      <w:r>
        <w:t xml:space="preserve">Zonix Pharma pone a la farmacia en un </w:t>
      </w:r>
      <w:r>
        <w:rPr>
          <w:b/>
        </w:rPr>
        <w:t>marketplace digital</w:t>
      </w:r>
      <w:r>
        <w:t xml:space="preserve"> sin que tenga que construir su propia app: catálogo, pedidos, recetas digitales, pagos venezolanos y entrega coordinada. La farmacia paga </w:t>
      </w:r>
      <w:r>
        <w:rPr>
          <w:b/>
        </w:rPr>
        <w:t>cuota 25 / 40 / 55 USD + un % moderado sobre GMV</w:t>
      </w:r>
      <w:r>
        <w:t xml:space="preserve"> según volumen — no una comisión del 20–30 % como PedidosYa.</w:t>
      </w:r>
    </w:p>
    <w:p>
      <w:r>
        <w:t xml:space="preserve">Ejemplo rápido: </w:t>
      </w:r>
      <w:r>
        <w:rPr>
          <w:b/>
        </w:rPr>
        <w:t>5.000 USD de ventas en app al mes</w:t>
      </w:r>
      <w:r>
        <w:t xml:space="preserve"> (nivel Pro) → </w:t>
      </w:r>
      <w:r>
        <w:rPr>
          <w:b/>
        </w:rPr>
        <w:t>40 + 0,80 % × 5.000 = 80 USD/mes</w:t>
      </w:r>
      <w:r>
        <w:t xml:space="preserve"> a Zonix vs </w:t>
      </w:r>
      <w:r>
        <w:rPr>
          <w:b/>
        </w:rPr>
        <w:t>~1.000–1.500 USD</w:t>
      </w:r>
      <w:r>
        <w:t xml:space="preserve"> típico en agregador. El piloto busca </w:t>
      </w:r>
      <w:r>
        <w:rPr>
          <w:b/>
        </w:rPr>
        <w:t>~28 farmacias activas antes del Day-D (T+90)</w:t>
      </w:r>
      <w:r>
        <w:t xml:space="preserve">, </w:t>
      </w:r>
      <w:r>
        <w:rPr>
          <w:b/>
        </w:rPr>
        <w:t>~40 en el mes 1</w:t>
      </w:r>
      <w:r>
        <w:t xml:space="preserve"> y </w:t>
      </w:r>
      <w:r>
        <w:rPr>
          <w:b/>
        </w:rPr>
        <w:t>~159 al mes 12</w:t>
      </w:r>
      <w:r>
        <w:t xml:space="preserve">, captadas con </w:t>
      </w:r>
      <w:r>
        <w:rPr>
          <w:b/>
        </w:rPr>
        <w:t>4 vendedores B2B en calle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Quién es 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Decisor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Cómo se aborda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Independiente, 1 sucursal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Dueño / regente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Visita 15 min en sucursal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Cadena pequeña (3–8 locales)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Gerente comercial o dueño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Reunión 30 min + demo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Cadena mediana (9–25)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Director de operaciones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Propuesta escrita + demo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Cadenas premium (Farmatodo, Locatel)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**Fuera del piloto** inicial</w:t>
            </w:r>
          </w:p>
        </w:tc>
      </w:tr>
    </w:tbl>
    <w:p/>
    <w:p>
      <w:r>
        <w:t xml:space="preserve">Beachhead del piloto: </w:t>
      </w:r>
      <w:r>
        <w:rPr>
          <w:b/>
        </w:rPr>
        <w:t>independientes y medianas</w:t>
      </w:r>
      <w:r>
        <w:t xml:space="preserve"> de Valencia metro que hoy venden por mostrador y WhatsApp, o pagan comisión alta a un agregador.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le duele hoy (hipótesis a confirmar en calle)</w:t>
      </w:r>
    </w:p>
    <w:p>
      <w:r>
        <w:t xml:space="preserve">1. </w:t>
      </w:r>
      <w:r>
        <w:rPr>
          <w:b/>
        </w:rPr>
        <w:t>Stock incierto para el paciente</w:t>
      </w:r>
      <w:r>
        <w:t xml:space="preserve"> — pierde la venta y el cliente se va a la competencia.</w:t>
      </w:r>
    </w:p>
    <w:p>
      <w:r>
        <w:t xml:space="preserve">2. </w:t>
      </w:r>
      <w:r>
        <w:rPr>
          <w:b/>
        </w:rPr>
        <w:t>WhatsApp sin control</w:t>
      </w:r>
      <w:r>
        <w:t xml:space="preserve"> — pedidos manuales, errores de precio/cantidad, sin trazabilidad.</w:t>
      </w:r>
    </w:p>
    <w:p>
      <w:r>
        <w:t xml:space="preserve">3. </w:t>
      </w:r>
      <w:r>
        <w:rPr>
          <w:b/>
        </w:rPr>
        <w:t>Comisión de agregador</w:t>
      </w:r>
      <w:r>
        <w:t xml:space="preserve"> — PedidosYa suele retener </w:t>
      </w:r>
      <w:r>
        <w:rPr>
          <w:b/>
        </w:rPr>
        <w:t>20–30 % del GMV</w:t>
      </w:r>
      <w:r>
        <w:t xml:space="preserve">; en 5.000 USD/mes son </w:t>
      </w:r>
      <w:r>
        <w:rPr>
          <w:b/>
        </w:rPr>
        <w:t>1.000–1.500 USD</w:t>
      </w:r>
      <w:r>
        <w:t xml:space="preserve"> solo en comisión.</w:t>
      </w:r>
    </w:p>
    <w:p>
      <w:r>
        <w:t xml:space="preserve">4. </w:t>
      </w:r>
      <w:r>
        <w:rPr>
          <w:b/>
        </w:rPr>
        <w:t>Receta en papel</w:t>
      </w:r>
      <w:r>
        <w:t xml:space="preserve"> — validación «a ojo», sin registro si hay reclamo.</w:t>
      </w:r>
    </w:p>
    <w:p>
      <w:r>
        <w:t xml:space="preserve">5. </w:t>
      </w:r>
      <w:r>
        <w:rPr>
          <w:b/>
        </w:rPr>
        <w:t>Pacientes fuera del radio caminable</w:t>
      </w:r>
      <w:r>
        <w:t xml:space="preserve"> — no captura demanda digital de la zona.</w:t>
      </w:r>
    </w:p>
    <w:p>
      <w:r>
        <w:t xml:space="preserve">6. </w:t>
      </w:r>
      <w:r>
        <w:rPr>
          <w:b/>
        </w:rPr>
        <w:t>Conciliación de Pago Móvil</w:t>
      </w:r>
      <w:r>
        <w:t xml:space="preserve"> — horas cuadrando transferencias sin sistema único.</w:t>
      </w:r>
    </w:p>
    <w:p>
      <w:r>
        <w:t xml:space="preserve">Gabriel: el ranking real de dolores debe salir de </w:t>
      </w:r>
      <w:r>
        <w:rPr>
          <w:b/>
        </w:rPr>
        <w:t>entrevistas en Valencia</w:t>
      </w:r>
      <w:r>
        <w:t>, no solo de este documento.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ofrece Zonix Pharma</w:t>
      </w:r>
    </w:p>
    <w:p>
      <w:pPr>
        <w:pStyle w:val="Heading2"/>
      </w:pPr>
      <w:r>
        <w:t>Costo predecible (modelo híbrido)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GMV mensual (USD, suma sucursales del RIF)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Cuota fija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% sobre GMV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**Basic**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– 2.500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**25**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0,60 %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**Pro**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2.501 – 10.000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**40**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0,80 %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**Enterprise**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10.001 en adelante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**55**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1,00 %</w:t>
            </w:r>
          </w:p>
        </w:tc>
      </w:tr>
    </w:tbl>
    <w:p/>
    <w:p>
      <w:r/>
      <w:r>
        <w:rPr>
          <w:b/>
        </w:rPr>
        <w:t>Fórmula:</w:t>
      </w:r>
      <w:r>
        <w:t xml:space="preserve"> cuota del mes = fija del nivel + (% × GMV completado en app).</w:t>
      </w:r>
    </w:p>
    <w:p>
      <w:r>
        <w:t xml:space="preserve">- El </w:t>
      </w:r>
      <w:r>
        <w:rPr>
          <w:b/>
        </w:rPr>
        <w:t>envío</w:t>
      </w:r>
      <w:r>
        <w:t xml:space="preserve"> lo paga el paciente a la empresa de delivery — </w:t>
      </w:r>
      <w:r>
        <w:rPr>
          <w:b/>
        </w:rPr>
        <w:t>no entra</w:t>
      </w:r>
      <w:r>
        <w:t xml:space="preserve"> en el GMV de la farmacia.</w:t>
      </w:r>
    </w:p>
    <w:p>
      <w:r>
        <w:t xml:space="preserve">- Subida o bajada de nivel: tras </w:t>
      </w:r>
      <w:r>
        <w:rPr>
          <w:b/>
        </w:rPr>
        <w:t>dos meses seguidos</w:t>
      </w:r>
      <w:r>
        <w:t xml:space="preserve"> en la banda superior o inferior; aviso por escrito; nueva tarifa desde el </w:t>
      </w:r>
      <w:r>
        <w:rPr>
          <w:b/>
        </w:rPr>
        <w:t>tercer mes</w:t>
      </w:r>
      <w:r>
        <w:t>.</w:t>
      </w:r>
    </w:p>
    <w:p>
      <w:r>
        <w:t>- Farmacia nueva a mitad de mes: solo cuota fija prorrateada el primer mes parcial; desde el segundo mes, fija + %.</w:t>
      </w:r>
    </w:p>
    <w:p>
      <w:pPr>
        <w:pStyle w:val="Heading2"/>
      </w:pPr>
      <w:r>
        <w:t>Producto (sin construir app propia)</w:t>
      </w:r>
    </w:p>
    <w:p>
      <w:r>
        <w:t>- App para pacientes (Android / iOS) y panel para la farmacia.</w:t>
      </w:r>
    </w:p>
    <w:p>
      <w:r>
        <w:t>- Catálogo en ~30 minutos (archivo o carga manual).</w:t>
      </w:r>
    </w:p>
    <w:p>
      <w:r>
        <w:t xml:space="preserve">- Validación de receta por el </w:t>
      </w:r>
      <w:r>
        <w:rPr>
          <w:b/>
        </w:rPr>
        <w:t>farmacéutico colegiado de esa farmacia</w:t>
      </w:r>
      <w:r>
        <w:t xml:space="preserve"> (trazabilidad: quién, cuándo, qué).</w:t>
      </w:r>
    </w:p>
    <w:p>
      <w:r>
        <w:t>- Pagos Venezuela nativos: Pago Móvil, transferencia, Zelle, Binance Pay — con comprobante en la orden.</w:t>
      </w:r>
    </w:p>
    <w:p>
      <w:r>
        <w:t xml:space="preserve">- Entrega vía </w:t>
      </w:r>
      <w:r>
        <w:rPr>
          <w:b/>
        </w:rPr>
        <w:t>empresa partner</w:t>
      </w:r>
      <w:r>
        <w:t xml:space="preserve"> (Zonix no tiene motos propias).</w:t>
      </w:r>
    </w:p>
    <w:p>
      <w:r>
        <w:t>- Notificaciones al instante: nueva orden, receta validada.</w:t>
      </w:r>
    </w:p>
    <w:p>
      <w:r>
        <w:t>- Reporte mensual de GMV que cuadra con la factura Zonix.</w:t>
      </w:r>
    </w:p>
    <w:p>
      <w:pPr>
        <w:pStyle w:val="Heading2"/>
      </w:pPr>
      <w:r>
        <w:t>Marketing agregado</w:t>
      </w:r>
    </w:p>
    <w:p>
      <w:r>
        <w:t>- La farmacia entra al canal de captación del marketplace (Meta, valla en piloto, flyers en aliadas).</w:t>
      </w:r>
    </w:p>
    <w:p>
      <w:r>
        <w:t>- El costo de esa pauta lo lleva Zonix en su presupuesto operativo; la farmacia se beneficia del tráfico común.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NO prometemos</w:t>
      </w:r>
    </w:p>
    <w:p>
      <w:r>
        <w:t>- No reemplazamos el ERP de la farmacia (Saint, Profit, Galac) — solo el flujo de ventas en Zonix.</w:t>
      </w:r>
    </w:p>
    <w:p>
      <w:r>
        <w:t>- No procesamos seguros ni IVSS.</w:t>
      </w:r>
    </w:p>
    <w:p>
      <w:r>
        <w:t>- No emitimos recetas médicas (teleconsulta).</w:t>
      </w:r>
    </w:p>
    <w:p>
      <w:r>
        <w:t>- No somos tienda general — solo farmacia (OTC, Rx, cuidado personal afín).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Comparativa ilustrativa (mismo GMV 5.000 USD/mes)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Agregador típico VE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Zonix Pro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Comisión / cuota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~20–30 % → **1.000–1.500 USD**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**40 + 40 = 80 USD**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Orden de magnitud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**~16–22× menos** costo de canal</w:t>
            </w:r>
          </w:p>
        </w:tc>
      </w:tr>
    </w:tbl>
    <w:p/>
    <w:p>
      <w:r>
        <w:t>*(Mes completo estable; mes parcial de alta prorratea solo la fija.)*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Cómo se vende en calle (funnel)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Qué pasa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Conversión orientativa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Visita / flyer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Primer contacto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 100 %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Demo en tablet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 paciente + panel farmacia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~60–75 % interés serio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Carta de intención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Compromiso no vinculante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~40–55 % post-demo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Contrato marco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RIF, tier inicial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~30–50 % visita → firma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Onboarding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Catálogo + farmacéutico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~85–95 % en ≤14 días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Primera orden real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~70–85 % en 30 días</w:t>
            </w:r>
          </w:p>
        </w:tc>
      </w:tr>
    </w:tbl>
    <w:p/>
    <w:p>
      <w:r>
        <w:t xml:space="preserve">Motor del piloto: </w:t>
      </w:r>
      <w:r>
        <w:rPr>
          <w:b/>
        </w:rPr>
        <w:t>4× Sales</w:t>
      </w:r>
      <w:r>
        <w:t xml:space="preserve"> — no solo prospección: firman, capacitan y acompañan carga de catálogo.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Demo sugerida al dueño (15 minutos)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Min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0–2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Problema: comisión alta, WhatsApp caótico, Rx sin registro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2–5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 paciente: buscar, carrito, receta, pago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5–8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 farmacia: orden entrante, validación Rx, entrega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8–10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Calculadora en vivo con **su** GMV estimado vs agregador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10–12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Onboarding 2 días; contrato marco anual, cuota mensual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12–15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Carta de intención + fecha visita técnica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Objeciones frecuentes (respuestas cortas)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Objeción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«Ya estoy en PedidosYa»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Puedes probar Zonix en paralelo; aquí pagas **25/40/55 + %**, no 20–30 % del ticket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«Mi farmacéutico no quiere app»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Solo ve recetas pendientes; capacitación 30 min; salida sin penalidad primeros 2 meses (contrato)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«¿Y si no hay pedidos?»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Marketing geo desde Day-D; objetivo escalar demanda con catálogo (**~40 M1**, curva hasta **~159 M12**)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«¿Es legal la Rx digital?»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 **tu** farmacéutico colegiado; Zonix da trazabilidad — dictamen profesional en curso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«¿Exclusividad con Rappi?»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exigimos exclusividad digital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Por qué decir sí en el piloto</w:t>
      </w:r>
    </w:p>
    <w:p>
      <w:r>
        <w:t xml:space="preserve">1. </w:t>
      </w:r>
      <w:r>
        <w:rPr>
          <w:b/>
        </w:rPr>
        <w:t>Costo de oportunidad:</w:t>
      </w:r>
      <w:r>
        <w:t xml:space="preserve"> cada mes en agregador o sin digital es margen perdido.</w:t>
      </w:r>
    </w:p>
    <w:p>
      <w:r>
        <w:t xml:space="preserve">2. </w:t>
      </w:r>
      <w:r>
        <w:rPr>
          <w:b/>
        </w:rPr>
        <w:t>Waiver posible:</w:t>
      </w:r>
      <w:r>
        <w:t xml:space="preserve"> primeras ~10 farmacias pueden negociar </w:t>
      </w:r>
      <w:r>
        <w:rPr>
          <w:b/>
        </w:rPr>
        <w:t>2 meses sin cuota fija</w:t>
      </w:r>
      <w:r>
        <w:t xml:space="preserve"> (GMV se mide igual); detalle en contrato.</w:t>
      </w:r>
    </w:p>
    <w:p>
      <w:r>
        <w:t xml:space="preserve">3. </w:t>
      </w:r>
      <w:r>
        <w:rPr>
          <w:b/>
        </w:rPr>
        <w:t>Riesgo acotado:</w:t>
      </w:r>
      <w:r>
        <w:t xml:space="preserve"> salida sin penalidad acordada en los </w:t>
      </w:r>
      <w:r>
        <w:rPr>
          <w:b/>
        </w:rPr>
        <w:t>2 primeros meses</w:t>
      </w:r>
      <w:r>
        <w:t>; desde mes 3 rige el marco anual.</w:t>
      </w:r>
    </w:p>
    <w:p>
      <w:r>
        <w:t xml:space="preserve">4. </w:t>
      </w:r>
      <w:r>
        <w:rPr>
          <w:b/>
        </w:rPr>
        <w:t>Equipo en Carabobo:</w:t>
      </w:r>
      <w:r>
        <w:t xml:space="preserve"> Sales + soporte presencial, no call center remoto.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revisar juntos</w:t>
      </w:r>
    </w:p>
    <w:p>
      <w:r>
        <w:t xml:space="preserve">1. </w:t>
      </w:r>
      <w:r>
        <w:rPr>
          <w:b/>
        </w:rPr>
        <w:t>¿25/40/55 + % GMV es creíble</w:t>
      </w:r>
      <w:r>
        <w:t xml:space="preserve"> frente a la mentalidad del dueño valenciano?</w:t>
      </w:r>
    </w:p>
    <w:p>
      <w:r>
        <w:t xml:space="preserve">2. </w:t>
      </w:r>
      <w:r>
        <w:rPr>
          <w:b/>
        </w:rPr>
        <w:t>¿El ejemplo 5.000 USD/mes Pro</w:t>
      </w:r>
      <w:r>
        <w:t xml:space="preserve"> refleja farmacias reales de tu cartera Morr?</w:t>
      </w:r>
    </w:p>
    <w:p>
      <w:r>
        <w:t xml:space="preserve">3. </w:t>
      </w:r>
      <w:r>
        <w:rPr>
          <w:b/>
        </w:rPr>
        <w:t>¿Qué objeción falta</w:t>
      </w:r>
      <w:r>
        <w:t xml:space="preserve"> en la tabla (MPPS, droguería, competencia local)?</w:t>
      </w:r>
    </w:p>
    <w:p>
      <w:r>
        <w:t xml:space="preserve">4. </w:t>
      </w:r>
      <w:r>
        <w:rPr>
          <w:b/>
        </w:rPr>
        <w:t>¿Waiver 2 meses</w:t>
      </w:r>
      <w:r>
        <w:t xml:space="preserve"> ayuda o genera expectativa de gratis permanente?</w:t>
      </w:r>
    </w:p>
    <w:p>
      <w:r>
        <w:t xml:space="preserve">5. </w:t>
      </w:r>
      <w:r>
        <w:rPr>
          <w:b/>
        </w:rPr>
        <w:t>¿Introducciones</w:t>
      </w:r>
      <w:r>
        <w:t xml:space="preserve"> a 3–5 farmacias piloto donde Morr tenga relación?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Disclaimers</w:t>
      </w:r>
    </w:p>
    <w:p>
      <w:r>
        <w:t xml:space="preserve">- </w:t>
      </w:r>
      <w:r>
        <w:rPr>
          <w:b/>
        </w:rPr>
        <w:t>Pricing sujeto a contrato marco</w:t>
      </w:r>
      <w:r>
        <w:t xml:space="preserve"> firmado con abogado; cifras aquí son referencia comercial del pack.</w:t>
      </w:r>
    </w:p>
    <w:p>
      <w:r>
        <w:t xml:space="preserve">- </w:t>
      </w:r>
      <w:r>
        <w:rPr>
          <w:b/>
        </w:rPr>
        <w:t>GMV y tiers:</w:t>
      </w:r>
      <w:r>
        <w:t xml:space="preserve"> definición operativa en contrato; reclamos de cierre en 3 días hábiles desde reporte mensual.</w:t>
      </w:r>
    </w:p>
    <w:p>
      <w:r>
        <w:t xml:space="preserve">- </w:t>
      </w:r>
      <w:r>
        <w:rPr>
          <w:b/>
        </w:rPr>
        <w:t>Regulatorio Rx:</w:t>
      </w:r>
      <w:r>
        <w:t xml:space="preserve"> pendiente dictamen abogado + farmacéutico asesor antes de Day-D público.</w:t>
      </w:r>
    </w:p>
    <w:p>
      <w:r>
        <w:t xml:space="preserve">- </w:t>
      </w:r>
      <w:r>
        <w:rPr>
          <w:b/>
        </w:rPr>
        <w:t>Proyección ~28 / ~40 / ~159 farmacias:</w:t>
      </w:r>
      <w:r>
        <w:t xml:space="preserve"> plan con </w:t>
      </w:r>
      <w:r>
        <w:rPr>
          <w:b/>
        </w:rPr>
        <w:t>4× Sales</w:t>
      </w:r>
      <w:r>
        <w:t>; no garantía contractual a la farmacia individual.</w:t>
      </w:r>
    </w:p>
    <w:p>
      <w:r>
        <w:t xml:space="preserve">- </w:t>
      </w:r>
      <w:r>
        <w:rPr>
          <w:b/>
        </w:rPr>
        <w:t>No solicitud de inversión.</w:t>
      </w:r>
      <w:r/>
    </w:p>
    <w:p>
      <w:r>
        <w:t>────────────────────────────────────────</w:t>
      </w:r>
    </w:p>
    <w:p>
      <w:r/>
      <w:r>
        <w:rPr>
          <w:b/>
        </w:rPr>
        <w:t>Abrahan Pulido</w:t>
      </w:r>
      <w:r>
        <w:t xml:space="preserve">  </w:t>
      </w:r>
    </w:p>
    <w:p>
      <w:r>
        <w:t xml:space="preserve">Founder / CEO / CTO — Zonix Pharma  </w:t>
      </w:r>
    </w:p>
    <w:p>
      <w:r>
        <w:t>ing.pulido.abrahan@gmail.com · +58 412 4352014</w:t>
      </w:r>
    </w:p>
    <w:p>
      <w:r>
        <w:t>*Zonix Pharma — junio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