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Propuesta de valor — Paciente (usuario final)</w:t>
      </w:r>
    </w:p>
    <w:p>
      <w:r/>
      <w:r>
        <w:rPr>
          <w:b/>
        </w:rPr>
        <w:t>Para:</w:t>
      </w:r>
      <w:r>
        <w:t xml:space="preserve"> Gabriel Barrios — Gerente de Consultoría, Grupo Morr (Valencia, Venezuela)  </w:t>
      </w:r>
    </w:p>
    <w:p>
      <w:r/>
      <w:r>
        <w:rPr>
          <w:b/>
        </w:rPr>
        <w:t>De:</w:t>
      </w:r>
      <w:r>
        <w:t xml:space="preserve"> Abrahan Pulido — Founder / CEO / CTO, Zonix Pharma  </w:t>
      </w:r>
    </w:p>
    <w:p>
      <w:r/>
      <w:r>
        <w:rPr>
          <w:b/>
        </w:rPr>
        <w:t>Fecha:</w:t>
      </w:r>
      <w:r>
        <w:t xml:space="preserve"> junio 2026</w:t>
      </w:r>
    </w:p>
    <w:p>
      <w:r/>
      <w:r>
        <w:rPr>
          <w:b/>
        </w:rPr>
        <w:t>No es una solicitud de inversión.</w:t>
      </w:r>
      <w:r>
        <w:t xml:space="preserve"> Describe qué gana quien descarga Zonix Pharma en Valencia — y cuándo tiene sentido activar marketing al paciente (después de tener </w:t>
      </w:r>
      <w:r>
        <w:rPr>
          <w:b/>
        </w:rPr>
        <w:t>~28 farmacias activas</w:t>
      </w:r>
      <w:r>
        <w:t xml:space="preserve"> pre-Day-D y </w:t>
      </w:r>
      <w:r>
        <w:rPr>
          <w:b/>
        </w:rPr>
        <w:t>~40 en M1</w:t>
      </w:r>
      <w:r>
        <w:t>).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En 60 segundos</w:t>
      </w:r>
    </w:p>
    <w:p>
      <w:r>
        <w:t xml:space="preserve">Zonix Pharma permite </w:t>
      </w:r>
      <w:r>
        <w:rPr>
          <w:b/>
        </w:rPr>
        <w:t>buscar medicamentos en farmacias aliadas</w:t>
      </w:r>
      <w:r>
        <w:t xml:space="preserve">, comparar precios en zona piloto, </w:t>
      </w:r>
      <w:r>
        <w:rPr>
          <w:b/>
        </w:rPr>
        <w:t>subir la receta</w:t>
      </w:r>
      <w:r>
        <w:t xml:space="preserve"> para que el farmacéutico de </w:t>
      </w:r>
      <w:r>
        <w:rPr>
          <w:b/>
        </w:rPr>
        <w:t>esa farmacia</w:t>
      </w:r>
      <w:r>
        <w:t xml:space="preserve"> la valide, </w:t>
      </w:r>
      <w:r>
        <w:rPr>
          <w:b/>
        </w:rPr>
        <w:t>pagar desde Venezuela</w:t>
      </w:r>
      <w:r>
        <w:t xml:space="preserve"> (Pago Móvil, transferencia, Zelle, Binance) y recibir en casa o retirar en mostrador. La app es </w:t>
      </w:r>
      <w:r>
        <w:rPr>
          <w:b/>
        </w:rPr>
        <w:t>gratis</w:t>
      </w:r>
      <w:r>
        <w:t xml:space="preserve"> para el paciente; paga medicamento + envío (típico </w:t>
      </w:r>
      <w:r>
        <w:rPr>
          <w:b/>
        </w:rPr>
        <w:t>1,50–3,50 USD</w:t>
      </w:r>
      <w:r>
        <w:t xml:space="preserve"> según distancia).</w:t>
      </w:r>
    </w:p>
    <w:p>
      <w:r>
        <w:t xml:space="preserve">La demanda B2C se enciende en </w:t>
      </w:r>
      <w:r>
        <w:rPr>
          <w:b/>
        </w:rPr>
        <w:t>Day-D (T+90)</w:t>
      </w:r>
      <w:r>
        <w:t xml:space="preserve">, cuando ya hay catálogo en </w:t>
      </w:r>
      <w:r>
        <w:rPr>
          <w:b/>
        </w:rPr>
        <w:t>~28 farmacias</w:t>
      </w:r>
      <w:r>
        <w:t xml:space="preserve"> y crece hacia </w:t>
      </w:r>
      <w:r>
        <w:rPr>
          <w:b/>
        </w:rPr>
        <w:t>~40 en el mes 1</w:t>
      </w:r>
      <w:r>
        <w:t xml:space="preserve"> y </w:t>
      </w:r>
      <w:r>
        <w:rPr>
          <w:b/>
        </w:rPr>
        <w:t>~159 al mes 12</w:t>
      </w:r>
      <w:r>
        <w:t xml:space="preserve"> — siempre </w:t>
      </w:r>
      <w:r>
        <w:rPr>
          <w:b/>
        </w:rPr>
        <w:t>después</w:t>
      </w:r>
      <w:r>
        <w:t xml:space="preserve"> de captar oferta B2B con </w:t>
      </w:r>
      <w:r>
        <w:rPr>
          <w:b/>
        </w:rPr>
        <w:t>4× Sales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Quién es el usuario (personas del piloto)</w:t>
      </w:r>
    </w:p>
    <w:p>
      <w:pPr>
        <w:pStyle w:val="Heading2"/>
      </w:pPr>
      <w:r>
        <w:t>Carmen, 58 años — crónica familiar</w:t>
      </w:r>
    </w:p>
    <w:p>
      <w:r>
        <w:t>- Vive en Bella Florida; cuida a su madre de 82 años con varios medicamentos al mes.</w:t>
      </w:r>
    </w:p>
    <w:p>
      <w:r>
        <w:t>- Recorre 3–4 farmacias sin saber stock ni precio.</w:t>
      </w:r>
    </w:p>
    <w:p>
      <w:r>
        <w:t>- WhatsApp y Android; paga Pago Móvil o efectivo.</w:t>
      </w:r>
    </w:p>
    <w:p>
      <w:r>
        <w:t>- Confía en «su» farmacia de barrio.</w:t>
      </w:r>
    </w:p>
    <w:p>
      <w:pPr>
        <w:pStyle w:val="Heading2"/>
      </w:pPr>
      <w:r>
        <w:t>Diego, 34 años — profesional ocupado</w:t>
      </w:r>
    </w:p>
    <w:p>
      <w:r>
        <w:t>- Zona El Socorro / corredor vía Tocuyito.</w:t>
      </w:r>
    </w:p>
    <w:p>
      <w:r>
        <w:t xml:space="preserve">- Compra OTC y a veces Rx; valora delivery en </w:t>
      </w:r>
      <w:r>
        <w:rPr>
          <w:b/>
        </w:rPr>
        <w:t>≤90 min</w:t>
      </w:r>
      <w:r>
        <w:t xml:space="preserve"> (objetivo cuando partner firme SLA).</w:t>
      </w:r>
    </w:p>
    <w:p>
      <w:r>
        <w:t>- Paga Zelle o Binance; no quiere fila en mostrador.</w:t>
      </w:r>
    </w:p>
    <w:p>
      <w:pPr>
        <w:pStyle w:val="Heading2"/>
      </w:pPr>
      <w:r>
        <w:t>Doña Luisa, 71 años — compra asistida</w:t>
      </w:r>
    </w:p>
    <w:p>
      <w:r>
        <w:t>- Vive sola; el hijo en Caracas o el exterior hace el pedido y paga remoto; ella recibe en casa.</w:t>
      </w:r>
    </w:p>
    <w:p>
      <w:r>
        <w:t>Gabriel: validar si estos arquetipos cubren los barrios que Morr conoce mejor.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Qué le duele hoy</w:t>
      </w:r>
    </w:p>
    <w:p>
      <w:r>
        <w:t xml:space="preserve">1. </w:t>
      </w:r>
      <w:r>
        <w:rPr>
          <w:b/>
        </w:rPr>
        <w:t>Desabastecimiento aleatorio</w:t>
      </w:r>
      <w:r>
        <w:t xml:space="preserve"> — pierde 1–2 horas por mes recorriendo farmacias.</w:t>
      </w:r>
    </w:p>
    <w:p>
      <w:r>
        <w:t xml:space="preserve">2. </w:t>
      </w:r>
      <w:r>
        <w:rPr>
          <w:b/>
        </w:rPr>
        <w:t>Precios distintos</w:t>
      </w:r>
      <w:r>
        <w:t xml:space="preserve"> entre sucursales sin comparar.</w:t>
      </w:r>
    </w:p>
    <w:p>
      <w:r>
        <w:t xml:space="preserve">3. </w:t>
      </w:r>
      <w:r>
        <w:rPr>
          <w:b/>
        </w:rPr>
        <w:t>Receta en papel</w:t>
      </w:r>
      <w:r>
        <w:t xml:space="preserve"> — se arruga, se pierde, difícil de compartir con familia lejana.</w:t>
      </w:r>
    </w:p>
    <w:p>
      <w:r>
        <w:t xml:space="preserve">4. </w:t>
      </w:r>
      <w:r>
        <w:rPr>
          <w:b/>
        </w:rPr>
        <w:t>Pago solo presencial</w:t>
      </w:r>
      <w:r>
        <w:t xml:space="preserve"> — el hijo en el exterior no puede pagar la medicina de la madre con trazabilidad.</w:t>
      </w:r>
    </w:p>
    <w:p>
      <w:r>
        <w:t xml:space="preserve">5. </w:t>
      </w:r>
      <w:r>
        <w:rPr>
          <w:b/>
        </w:rPr>
        <w:t>Sin seguimiento del repartidor</w:t>
      </w:r>
      <w:r>
        <w:t xml:space="preserve"> — «dijeron que salió» pero no sabe dónde está.</w:t>
      </w:r>
    </w:p>
    <w:p>
      <w:r>
        <w:t xml:space="preserve">6. </w:t>
      </w:r>
      <w:r>
        <w:rPr>
          <w:b/>
        </w:rPr>
        <w:t>Adulto mayor con poca movilidad</w:t>
      </w:r>
      <w:r>
        <w:t xml:space="preserve"> — cadenas grandes a veces no entregan Rx a domicilio en barrio.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Qué ofrece Zonix Pharma</w:t>
      </w:r>
    </w:p>
    <w:p>
      <w:pPr>
        <w:pStyle w:val="Heading2"/>
      </w:pPr>
      <w:r>
        <w:t>Buscar y comparar</w:t>
      </w:r>
    </w:p>
    <w:p>
      <w:r>
        <w:t>- Una búsqueda muestra el medicamento en farmacias aliadas con precio publicado.</w:t>
      </w:r>
    </w:p>
    <w:p>
      <w:r>
        <w:t>- Filtros por distancia y disponibilidad.</w:t>
      </w:r>
    </w:p>
    <w:p>
      <w:r>
        <w:t xml:space="preserve">- Ahorro potencial </w:t>
      </w:r>
      <w:r>
        <w:rPr>
          <w:b/>
        </w:rPr>
        <w:t>15–25 %</w:t>
      </w:r>
      <w:r>
        <w:t xml:space="preserve"> al comparar entre aliadas — </w:t>
      </w:r>
      <w:r>
        <w:rPr>
          <w:b/>
        </w:rPr>
        <w:t>hipótesis piloto</w:t>
      </w:r>
      <w:r>
        <w:t>, no garantía.</w:t>
      </w:r>
    </w:p>
    <w:p>
      <w:pPr>
        <w:pStyle w:val="Heading2"/>
      </w:pPr>
      <w:r>
        <w:t>Receta digital</w:t>
      </w:r>
    </w:p>
    <w:p>
      <w:r>
        <w:t>- Foto o PDF de la receta.</w:t>
      </w:r>
    </w:p>
    <w:p>
      <w:r>
        <w:t xml:space="preserve">- El </w:t>
      </w:r>
      <w:r>
        <w:rPr>
          <w:b/>
        </w:rPr>
        <w:t>farmacéutico colegiado de la farmacia elegida</w:t>
      </w:r>
      <w:r>
        <w:t xml:space="preserve"> aprueba o rechaza (con motivo).</w:t>
      </w:r>
    </w:p>
    <w:p>
      <w:r>
        <w:t>- Estado visible en la app: pendiente, aprobada, rechazada.</w:t>
      </w:r>
    </w:p>
    <w:p>
      <w:r>
        <w:t xml:space="preserve">- Objetivo operativo: ciclo de validación </w:t>
      </w:r>
      <w:r>
        <w:rPr>
          <w:b/>
        </w:rPr>
        <w:t>≤60 min</w:t>
      </w:r>
      <w:r>
        <w:t xml:space="preserve"> en horario de farmacia — distinto de la vigencia legal del papel recetado.</w:t>
      </w:r>
    </w:p>
    <w:p>
      <w:pPr>
        <w:pStyle w:val="Heading2"/>
      </w:pPr>
      <w:r>
        <w:t>Pago a distancia</w:t>
      </w:r>
    </w:p>
    <w:p>
      <w:r>
        <w:t>- Pago Móvil, transferencia, Zelle, Binance Pay.</w:t>
      </w:r>
    </w:p>
    <w:p>
      <w:r>
        <w:t>- Comprobante adjunto; la farmacia confirma en panel; el paciente recibe notificación.</w:t>
      </w:r>
    </w:p>
    <w:p>
      <w:pPr>
        <w:pStyle w:val="Heading2"/>
      </w:pPr>
      <w:r>
        <w:t>Entrega o pickup</w:t>
      </w:r>
    </w:p>
    <w:p>
      <w:r>
        <w:t xml:space="preserve">- Delivery por </w:t>
      </w:r>
      <w:r>
        <w:rPr>
          <w:b/>
        </w:rPr>
        <w:t>empresa partner</w:t>
      </w:r>
      <w:r>
        <w:t xml:space="preserve"> (Zonix no tiene flota propia).</w:t>
      </w:r>
    </w:p>
    <w:p>
      <w:r>
        <w:t>- Pickup obligatorio o recomendado para algunas recetas retenidas o controladas.</w:t>
      </w:r>
    </w:p>
    <w:p>
      <w:r>
        <w:t xml:space="preserve">- Productos de </w:t>
      </w:r>
      <w:r>
        <w:rPr>
          <w:b/>
        </w:rPr>
        <w:t>cadena de frío</w:t>
      </w:r>
      <w:r>
        <w:t xml:space="preserve"> (insulina, etc.): marcado explícito; solo envío con equipo adecuado o retiro en farmacia.</w:t>
      </w:r>
    </w:p>
    <w:p>
      <w:pPr>
        <w:pStyle w:val="Heading2"/>
      </w:pPr>
      <w:r>
        <w:t>Seguimiento</w:t>
      </w:r>
    </w:p>
    <w:p>
      <w:r>
        <w:t>- Estado del pedido y, cuando aplica, ubicación del repartidor en mapa.</w:t>
      </w:r>
    </w:p>
    <w:p>
      <w:r>
        <w:t>- Notificaciones en cada cambio (recibido, validado, en camino, entregado).</w:t>
      </w:r>
    </w:p>
    <w:p>
      <w:pPr>
        <w:pStyle w:val="Heading2"/>
      </w:pPr>
      <w:r>
        <w:t>Historial</w:t>
      </w:r>
    </w:p>
    <w:p>
      <w:r>
        <w:t>- «Volver a pedir» en un toque.</w:t>
      </w:r>
    </w:p>
    <w:p>
      <w:r>
        <w:t>- Recordatorios opt-in para crónicos.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Qué NO es Zonix para el paciente</w:t>
      </w:r>
    </w:p>
    <w:p>
      <w:r>
        <w:t xml:space="preserve">- </w:t>
      </w:r>
      <w:r>
        <w:rPr>
          <w:b/>
        </w:rPr>
        <w:t>No</w:t>
      </w:r>
      <w:r>
        <w:t xml:space="preserve"> es consulta médica ni telemedicina — la receta la trae el paciente del médico.</w:t>
      </w:r>
    </w:p>
    <w:p>
      <w:r>
        <w:t xml:space="preserve">- </w:t>
      </w:r>
      <w:r>
        <w:rPr>
          <w:b/>
        </w:rPr>
        <w:t>No</w:t>
      </w:r>
      <w:r>
        <w:t xml:space="preserve"> vende productos sin registro sanitario válido en Venezuela.</w:t>
      </w:r>
    </w:p>
    <w:p>
      <w:r>
        <w:t xml:space="preserve">- </w:t>
      </w:r>
      <w:r>
        <w:rPr>
          <w:b/>
        </w:rPr>
        <w:t>No</w:t>
      </w:r>
      <w:r>
        <w:t xml:space="preserve"> es seguro médico ni reembolso IVSS.</w:t>
      </w:r>
    </w:p>
    <w:p>
      <w:r>
        <w:t xml:space="preserve">- </w:t>
      </w:r>
      <w:r>
        <w:rPr>
          <w:b/>
        </w:rPr>
        <w:t>No</w:t>
      </w:r>
      <w:r>
        <w:t xml:space="preserve"> garantiza curación ni resultados terapéuticos en publicidad (cumplimiento publicidad salud VE).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Precio al paciente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Costo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Descarga y uso de app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**Gratis**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Medicamentos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Precio de la farmacia (Zonix no añade markup)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Envío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**1,50 – 3,50 USD** según distancia (paga a empresa delivery)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Validación Rx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**Gratis** (incluida en el servicio de la farmacia)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Onboarding mínimo (poca fricción)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Tiempo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Qué hace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30 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Descarga app o entra a web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30 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Registro con teléfono + código SMS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Inmediato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Explora catálogo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Al primer pedido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Nombre + dirección si pide delivery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Si hay Rx en carrito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Sube foto/PDF receta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30 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Elige pago y confirma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≤60 min (Rx)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Notificación validada / rechazada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Variable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Entrega o pickup + calificación opcional</w:t>
            </w:r>
          </w:p>
        </w:tc>
      </w:tr>
    </w:tbl>
    <w:p/>
    <w:p>
      <w:r>
        <w:t>Cédula solo si Rx retenida o sustancia controlada; email opcional.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Cuándo activamos marketing al paciente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Fase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Enfoque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**T+0 → T+90 (Fase 0)**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**B2B primero** — catálogo en farmacias; solo soft launch interno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**Day-D T+90 (= M1)**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Meta Ads + valla en zona piloto; primera ola B2C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**M2–M3**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Geo reforzado Bella Florida + El Socorro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**M4–M12**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Expansión Valencia metro con curva de **~159 farmacias activas M12**</w:t>
            </w:r>
          </w:p>
        </w:tc>
      </w:tr>
    </w:tbl>
    <w:p/>
    <w:p>
      <w:r/>
      <w:r>
        <w:rPr>
          <w:b/>
        </w:rPr>
        <w:t>Regla:</w:t>
      </w:r>
      <w:r>
        <w:t xml:space="preserve"> no quemar pauta masiva sin </w:t>
      </w:r>
      <w:r>
        <w:rPr>
          <w:b/>
        </w:rPr>
        <w:t>~28 activas</w:t>
      </w:r>
      <w:r>
        <w:t xml:space="preserve"> precargadas — degrada experiencia y NPS.</w:t>
      </w:r>
    </w:p>
    <w:p>
      <w:pPr>
        <w:pStyle w:val="Heading2"/>
      </w:pPr>
      <w:r>
        <w:t>Canales principales</w:t>
      </w:r>
    </w:p>
    <w:p>
      <w:r>
        <w:t xml:space="preserve">- </w:t>
      </w:r>
      <w:r>
        <w:rPr>
          <w:b/>
        </w:rPr>
        <w:t>Meta (Instagram/Facebook):</w:t>
      </w:r>
      <w:r>
        <w:t xml:space="preserve"> canal principal; CPL orientativo </w:t>
      </w:r>
      <w:r>
        <w:rPr>
          <w:b/>
        </w:rPr>
        <w:t>0,15–0,60 USD</w:t>
      </w:r>
      <w:r>
        <w:t xml:space="preserve"> lead en VE.</w:t>
      </w:r>
    </w:p>
    <w:p>
      <w:r>
        <w:t xml:space="preserve">- </w:t>
      </w:r>
      <w:r>
        <w:rPr>
          <w:b/>
        </w:rPr>
        <w:t>Google Ads:</w:t>
      </w:r>
      <w:r>
        <w:t xml:space="preserve"> búsqueda «farmacia delivery Valencia».</w:t>
      </w:r>
    </w:p>
    <w:p>
      <w:r>
        <w:t xml:space="preserve">- </w:t>
      </w:r>
      <w:r>
        <w:rPr>
          <w:b/>
        </w:rPr>
        <w:t>TikTok:</w:t>
      </w:r>
      <w:r>
        <w:t xml:space="preserve"> segundo canal si Meta satura.</w:t>
      </w:r>
    </w:p>
    <w:p>
      <w:r>
        <w:t xml:space="preserve">- </w:t>
      </w:r>
      <w:r>
        <w:rPr>
          <w:b/>
        </w:rPr>
        <w:t>Offline:</w:t>
      </w:r>
      <w:r>
        <w:t xml:space="preserve"> valla Av. Bolívar Norte, flyers en farmacias aliadas (~50 USD/mes referencia Lean).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Mensajes para anuncios (ejemplos)</w:t>
      </w:r>
    </w:p>
    <w:p>
      <w:r/>
      <w:r>
        <w:rPr>
          <w:b/>
        </w:rPr>
        <w:t>Crónico / familia:</w:t>
      </w:r>
      <w:r>
        <w:t xml:space="preserve">  </w:t>
      </w:r>
    </w:p>
    <w:p>
      <w:r>
        <w:t>«Tu mamá necesita varios medicamentos al mes. Pídelos desde el teléfono y recíbelos en casa. Zonix Pharma — Carabobo.»</w:t>
      </w:r>
    </w:p>
    <w:p>
      <w:r/>
      <w:r>
        <w:rPr>
          <w:b/>
        </w:rPr>
        <w:t>Joven profesional:</w:t>
      </w:r>
      <w:r>
        <w:t xml:space="preserve">  </w:t>
      </w:r>
    </w:p>
    <w:p>
      <w:r>
        <w:t>«Sin tiempo para la farmacia. Pide, paga con Zelle o Binance, recibe a domicilio. Zonix Pharma.»</w:t>
      </w:r>
    </w:p>
    <w:p>
      <w:r/>
      <w:r>
        <w:rPr>
          <w:b/>
        </w:rPr>
        <w:t>Hijo en el exterior:</w:t>
      </w:r>
      <w:r>
        <w:t xml:space="preserve">  </w:t>
      </w:r>
    </w:p>
    <w:p>
      <w:r>
        <w:t>«Tú en Madrid, tu mamá en Valencia. Compra su medicamento y paga remoto; ella lo recibe en casa.»</w:t>
      </w:r>
    </w:p>
    <w:p>
      <w:r/>
      <w:r>
        <w:rPr>
          <w:b/>
        </w:rPr>
        <w:t>Valla:</w:t>
      </w:r>
      <w:r>
        <w:t xml:space="preserve">  </w:t>
      </w:r>
    </w:p>
    <w:p>
      <w:r>
        <w:t>«Zonix Pharma. La farmacia en tu teléfono.» + web + iconos tiendas.</w:t>
      </w:r>
    </w:p>
    <w:p>
      <w:r>
        <w:t>*(No prometer minutos fijos de entrega en ads hasta SLA firmado con partner.)*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Metas piloto (hipótesis — validar M2–M6)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KPI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Meta M6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Meta M12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Usuarios registrados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~1.500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~8.000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Activos mensuales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~600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~3.500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Conversión descarga → 1er pedido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~25 %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~30 %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NPS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≥35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≥50</w:t>
            </w:r>
          </w:p>
        </w:tc>
      </w:tr>
    </w:tbl>
    <w:p/>
    <w:p>
      <w:r>
        <w:t xml:space="preserve">Estas cifras de </w:t>
      </w:r>
      <w:r>
        <w:rPr>
          <w:b/>
        </w:rPr>
        <w:t>demanda</w:t>
      </w:r>
      <w:r>
        <w:t xml:space="preserve"> van </w:t>
      </w:r>
      <w:r>
        <w:rPr>
          <w:b/>
        </w:rPr>
        <w:t>después</w:t>
      </w:r>
      <w:r>
        <w:t xml:space="preserve"> de la curva de </w:t>
      </w:r>
      <w:r>
        <w:rPr>
          <w:b/>
        </w:rPr>
        <w:t>oferta</w:t>
      </w:r>
      <w:r>
        <w:t xml:space="preserve"> (</w:t>
      </w:r>
      <w:r>
        <w:rPr>
          <w:b/>
        </w:rPr>
        <w:t>~97 activas M6</w:t>
      </w:r>
      <w:r>
        <w:t xml:space="preserve">, </w:t>
      </w:r>
      <w:r>
        <w:rPr>
          <w:b/>
        </w:rPr>
        <w:t>~159 M12</w:t>
      </w:r>
      <w:r>
        <w:t>). No son compromiso ante inversor ni ante Gabriel.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Qué revisar juntos</w:t>
      </w:r>
    </w:p>
    <w:p>
      <w:r>
        <w:t xml:space="preserve">1. </w:t>
      </w:r>
      <w:r>
        <w:rPr>
          <w:b/>
        </w:rPr>
        <w:t>¿Los barrios piloto (Bella Florida, El Socorro, etc.)</w:t>
      </w:r>
      <w:r>
        <w:t xml:space="preserve"> son los correctos para la primera ola B2C?</w:t>
      </w:r>
    </w:p>
    <w:p>
      <w:r>
        <w:t xml:space="preserve">2. </w:t>
      </w:r>
      <w:r>
        <w:rPr>
          <w:b/>
        </w:rPr>
        <w:t>¿El mensaje «farmacia de barrio aliada»</w:t>
      </w:r>
      <w:r>
        <w:t xml:space="preserve"> resuena vs «app nacional genérica»?</w:t>
      </w:r>
    </w:p>
    <w:p>
      <w:r>
        <w:t xml:space="preserve">3. </w:t>
      </w:r>
      <w:r>
        <w:rPr>
          <w:b/>
        </w:rPr>
        <w:t>¿Riesgo de prometer delivery rápido</w:t>
      </w:r>
      <w:r>
        <w:t xml:space="preserve"> antes de contrato partner?</w:t>
      </w:r>
    </w:p>
    <w:p>
      <w:r>
        <w:t xml:space="preserve">4. </w:t>
      </w:r>
      <w:r>
        <w:rPr>
          <w:b/>
        </w:rPr>
        <w:t>¿Canales offline (valla, radio)</w:t>
      </w:r>
      <w:r>
        <w:t xml:space="preserve"> que Morr recomendaría además de Meta?</w:t>
      </w:r>
    </w:p>
    <w:p>
      <w:r>
        <w:t xml:space="preserve">5. </w:t>
      </w:r>
      <w:r>
        <w:rPr>
          <w:b/>
        </w:rPr>
        <w:t>¿Adulto mayor:</w:t>
      </w:r>
      <w:r>
        <w:t xml:space="preserve"> hace falta canal asistido (mostrador, hijo remoto) en la estrategia Morr?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Disclaimers</w:t>
      </w:r>
    </w:p>
    <w:p>
      <w:r>
        <w:t xml:space="preserve">- </w:t>
      </w:r>
      <w:r>
        <w:rPr>
          <w:b/>
        </w:rPr>
        <w:t>Marketplace, no dispensador:</w:t>
      </w:r>
      <w:r>
        <w:t xml:space="preserve"> la farmacia aliada vende y valida Rx; Zonix es canal tecnológico.</w:t>
      </w:r>
    </w:p>
    <w:p>
      <w:r>
        <w:t xml:space="preserve">- </w:t>
      </w:r>
      <w:r>
        <w:rPr>
          <w:b/>
        </w:rPr>
        <w:t>Ahorro 15–25 %:</w:t>
      </w:r>
      <w:r>
        <w:t xml:space="preserve"> estimación interna; depende de stock, marca/genérico y promociones.</w:t>
      </w:r>
    </w:p>
    <w:p>
      <w:r>
        <w:t xml:space="preserve">- </w:t>
      </w:r>
      <w:r>
        <w:rPr>
          <w:b/>
        </w:rPr>
        <w:t>Tiempos de entrega y validación:</w:t>
      </w:r>
      <w:r>
        <w:t xml:space="preserve"> objetivos operativos; sujetos a partner y horario farmacia.</w:t>
      </w:r>
    </w:p>
    <w:p>
      <w:r>
        <w:t xml:space="preserve">- </w:t>
      </w:r>
      <w:r>
        <w:rPr>
          <w:b/>
        </w:rPr>
        <w:t>Metas de usuarios:</w:t>
      </w:r>
      <w:r>
        <w:t xml:space="preserve"> hipótesis; métrica gate real = </w:t>
      </w:r>
      <w:r>
        <w:rPr>
          <w:b/>
        </w:rPr>
        <w:t>repeat compra M2</w:t>
      </w:r>
      <w:r>
        <w:t xml:space="preserve"> post-Day-D.</w:t>
      </w:r>
    </w:p>
    <w:p>
      <w:r>
        <w:t xml:space="preserve">- </w:t>
      </w:r>
      <w:r>
        <w:rPr>
          <w:b/>
        </w:rPr>
        <w:t>No solicitud de inversión.</w:t>
      </w:r>
      <w:r/>
    </w:p>
    <w:p>
      <w:r>
        <w:t>────────────────────────────────────────</w:t>
      </w:r>
    </w:p>
    <w:p>
      <w:r/>
      <w:r>
        <w:rPr>
          <w:b/>
        </w:rPr>
        <w:t>Abrahan Pulido</w:t>
      </w:r>
      <w:r>
        <w:t xml:space="preserve">  </w:t>
      </w:r>
    </w:p>
    <w:p>
      <w:r>
        <w:t xml:space="preserve">Founder / CEO / CTO — Zonix Pharma  </w:t>
      </w:r>
    </w:p>
    <w:p>
      <w:r>
        <w:t>ing.pulido.abrahan@gmail.com · +58 412 4352014</w:t>
      </w:r>
    </w:p>
    <w:p>
      <w:r>
        <w:t>*Zonix Pharma — junio 2026*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