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>
          <w:b/>
          <w:bCs/>
          <w:sz w:val="40"/>
          <w:szCs w:val="40"/>
          <w:u w:val="single"/>
          <w:shd w:fill="auto" w:val="clear"/>
        </w:rPr>
      </w:pPr>
      <w:bookmarkStart w:id="0" w:name="docs-internal-guid-72353a40-7fff-bc72-6e"/>
      <w:bookmarkEnd w:id="0"/>
      <w:r>
        <w:rPr>
          <w:b/>
          <w:bCs/>
          <w:sz w:val="40"/>
          <w:szCs w:val="40"/>
          <w:u w:val="none"/>
          <w:shd w:fill="auto" w:val="clear"/>
        </w:rPr>
        <w:tab/>
        <w:tab/>
        <w:tab/>
      </w:r>
      <w:r>
        <w:rPr>
          <w:b/>
          <w:bCs/>
          <w:color w:val="3465A4"/>
          <w:sz w:val="40"/>
          <w:szCs w:val="40"/>
          <w:u w:val="single"/>
          <w:shd w:fill="auto" w:val="clear"/>
        </w:rPr>
        <w:t>Note de release</w:t>
      </w:r>
    </w:p>
    <w:p>
      <w:pPr>
        <w:pStyle w:val="Heading2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 xml:space="preserve">                   </w:t>
      </w:r>
      <w:r>
        <w:rPr>
          <w:shd w:fill="auto" w:val="clear"/>
        </w:rPr>
        <w:t>Version 0.0.1-SNAPSHOT</w:t>
      </w:r>
    </w:p>
    <w:p>
      <w:pPr>
        <w:pStyle w:val="Heading2"/>
        <w:bidi w:val="0"/>
        <w:ind w:hanging="0" w:start="0" w:end="0"/>
        <w:rPr>
          <w:u w:val="single"/>
          <w:shd w:fill="auto" w:val="clear"/>
        </w:rPr>
      </w:pPr>
      <w:r>
        <w:rPr>
          <w:u w:val="single"/>
          <w:shd w:fill="auto" w:val="clear"/>
        </w:rPr>
        <w:t>Résumé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Cette version initiale de l'API de raccourcissement d'URL "url-short-api" est construite sur Spring Boot 3.2.4 et inclut les fonctionnalités suivantes :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Gestion des URL courtes avec persistance en base de données PostgreSQL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Documentation de l'API avec Swagger/OpenAPI</w:t>
      </w:r>
    </w:p>
    <w:p>
      <w:pPr>
        <w:pStyle w:val="Heading2"/>
        <w:bidi w:val="0"/>
        <w:ind w:hanging="0" w:start="0" w:end="0"/>
        <w:rPr>
          <w:u w:val="single"/>
          <w:shd w:fill="auto" w:val="clear"/>
        </w:rPr>
      </w:pPr>
      <w:r>
        <w:rPr>
          <w:u w:val="single"/>
          <w:shd w:fill="auto" w:val="clear"/>
        </w:rPr>
        <w:t>Nouvelles fonctionnalités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Création d'URL courtes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Redirection automatique des URL courtes vers les URL d'origine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Génération automatique d'URL courtes uniques</w:t>
      </w:r>
    </w:p>
    <w:p>
      <w:pPr>
        <w:pStyle w:val="Heading2"/>
        <w:bidi w:val="0"/>
        <w:ind w:hanging="0" w:start="0" w:end="0"/>
        <w:rPr>
          <w:u w:val="single"/>
          <w:shd w:fill="auto" w:val="clear"/>
        </w:rPr>
      </w:pPr>
      <w:r>
        <w:rPr>
          <w:u w:val="single"/>
          <w:shd w:fill="auto" w:val="clear"/>
        </w:rPr>
        <w:t>Améliorations techniques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Utilisation de Spring Data JPA pour la gestion de la persistance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Intégration de Swagger/OpenAPI pour la documentation de l'API</w:t>
      </w:r>
    </w:p>
    <w:p>
      <w:pPr>
        <w:pStyle w:val="Heading2"/>
        <w:bidi w:val="0"/>
        <w:ind w:hanging="0" w:start="0" w:end="0"/>
        <w:rPr>
          <w:u w:val="single"/>
          <w:shd w:fill="auto" w:val="clear"/>
        </w:rPr>
      </w:pPr>
      <w:r>
        <w:rPr>
          <w:u w:val="single"/>
          <w:shd w:fill="auto" w:val="clear"/>
        </w:rPr>
        <w:t>Prochaines étapes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Ajout d'une fonctionnalité de statistiques sur l'utilisation des URL courtes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Implémentation d'un système d'authentification et d'autorisation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Amélioration des performances et de la scalabilité de l'application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Tests unitaires et d'intégration</w:t>
      </w:r>
    </w:p>
    <w:p>
      <w:pPr>
        <w:pStyle w:val="Heading2"/>
        <w:bidi w:val="0"/>
        <w:ind w:hanging="0" w:start="0" w:end="0"/>
        <w:rPr>
          <w:u w:val="single"/>
          <w:shd w:fill="auto" w:val="clear"/>
        </w:rPr>
      </w:pPr>
      <w:r>
        <w:rPr>
          <w:u w:val="single"/>
          <w:shd w:fill="auto" w:val="clear"/>
        </w:rPr>
        <w:t>Installation et déploiement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Pour installer et déployer cette application, suivez les étapes ci-dessous :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Voir le projet zippée en pièce-joint et le dézipper :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shd w:fill="auto" w:val="clear"/>
        </w:rPr>
        <w:t xml:space="preserve">Accédez au répertoire du projet : </w:t>
      </w:r>
      <w:r>
        <w:rPr>
          <w:b/>
          <w:bCs/>
          <w:shd w:fill="auto" w:val="clear"/>
        </w:rPr>
        <w:t>cd url-short-api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b w:val="false"/>
          <w:bCs w:val="false"/>
          <w:shd w:fill="auto" w:val="clear"/>
        </w:rPr>
        <w:t>E</w:t>
      </w:r>
      <w:r>
        <w:rPr>
          <w:b w:val="false"/>
          <w:bCs w:val="false"/>
          <w:shd w:fill="auto" w:val="clear"/>
        </w:rPr>
        <w:t xml:space="preserve">xécutez la commande Maven suivante pour nettoyer votre projet (supprimer le dossier target existant et son contenu) et construire le projet </w:t>
      </w:r>
      <w:r>
        <w:rPr>
          <w:b/>
          <w:bCs/>
          <w:shd w:fill="auto" w:val="clear"/>
        </w:rPr>
        <w:t>: mvn clean package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 xml:space="preserve">Le fichier JAR de l'application sera généré dans le répertoire </w:t>
      </w:r>
      <w:r>
        <w:rPr>
          <w:b/>
          <w:bCs/>
          <w:shd w:fill="auto" w:val="clear"/>
        </w:rPr>
        <w:t>target</w:t>
      </w:r>
      <w:r>
        <w:rPr>
          <w:shd w:fill="auto" w:val="clear"/>
        </w:rPr>
        <w:t>/. Vous pouvez le déployer sur votre environnement..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r>
        <w:rPr>
          <w:shd w:fill="auto" w:val="clear"/>
        </w:rPr>
        <w:t>Assurez-vous d'avoir une base de données PostgreSQL configurée et accessible. Mettez à jour le fichier application.yml avec les informations de connexion à votre base de données.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shd w:fill="auto" w:val="clear"/>
        </w:rPr>
        <w:t xml:space="preserve">Lancez l'application avec la commande : </w:t>
      </w:r>
      <w:r>
        <w:rPr>
          <w:b/>
          <w:bCs/>
          <w:sz w:val="22"/>
          <w:szCs w:val="22"/>
          <w:shd w:fill="auto" w:val="clear"/>
        </w:rPr>
        <w:t>java -jar target/url-short-api-0.0.1-SNAPSHOT.jar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shd w:fill="auto" w:val="clear"/>
        </w:rPr>
        <w:t xml:space="preserve">L'API sera accessible à l'adresse </w:t>
      </w:r>
      <w:hyperlink r:id="rId2">
        <w:r>
          <w:rPr>
            <w:rStyle w:val="Hyperlink"/>
            <w:b/>
            <w:bCs/>
            <w:shd w:fill="auto" w:val="clear"/>
          </w:rPr>
          <w:t>http://localhost:8080/api/v1/urls</w:t>
        </w:r>
      </w:hyperlink>
      <w:hyperlink r:id="rId3">
        <w:r>
          <w:rPr>
            <w:shd w:fill="auto" w:val="clear"/>
          </w:rPr>
          <w:t>.</w:t>
        </w:r>
      </w:hyperlink>
    </w:p>
    <w:p>
      <w:pPr>
        <w:pStyle w:val="BodyText"/>
        <w:numPr>
          <w:ilvl w:val="0"/>
          <w:numId w:val="0"/>
        </w:numPr>
        <w:pBdr/>
        <w:bidi w:val="0"/>
        <w:ind w:hanging="0" w:start="0" w:end="0"/>
        <w:rPr/>
      </w:pPr>
      <w:r>
        <w:rPr>
          <w:b/>
          <w:bCs/>
          <w:color w:val="3465A4"/>
          <w:shd w:fill="auto" w:val="clear"/>
        </w:rPr>
        <w:t>NB</w:t>
      </w:r>
      <w:r>
        <w:rPr>
          <w:shd w:fill="auto" w:val="clear"/>
        </w:rPr>
        <w:t xml:space="preserve">: pour plus infos, veuillez suivre les instructions disponibles dans le fichier </w:t>
      </w:r>
      <w:r>
        <w:rPr>
          <w:b/>
          <w:bCs/>
          <w:shd w:fill="auto" w:val="clear"/>
        </w:rPr>
        <w:t>README.md</w:t>
      </w:r>
      <w:r>
        <w:rPr>
          <w:shd w:fill="auto" w:val="clear"/>
        </w:rPr>
        <w:t xml:space="preserve"> du projet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api/v1/urls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LibreOffice/7.6.5.2$Linux_X86_64 LibreOffice_project/60$Build-2</Application>
  <AppVersion>15.0000</AppVersion>
  <Pages>2</Pages>
  <Words>263</Words>
  <Characters>1597</Characters>
  <CharactersWithSpaces>1836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2024-04-04T02:38:10Z</dcterms:created>
  <dc:creator/>
  <dc:description/>
  <dc:language>fr-FR</dc:language>
  <cp:lastModifiedBy/>
  <dcterms:modified xsi:type="dcterms:W3CDTF">2024-04-04T03:00:57Z</dcterms:modified>
  <cp:revision>1</cp:revision>
  <dc:subject/>
  <dc:title/>
</cp:coreProperties>
</file>