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5E57" w14:textId="77777777" w:rsidR="0068710E" w:rsidRPr="0068710E" w:rsidRDefault="0068710E" w:rsidP="0068710E">
      <w:pPr>
        <w:rPr>
          <w:b/>
          <w:bCs/>
        </w:rPr>
      </w:pPr>
      <w:r w:rsidRPr="0068710E">
        <w:rPr>
          <w:rFonts w:ascii="Segoe UI Emoji" w:hAnsi="Segoe UI Emoji" w:cs="Segoe UI Emoji"/>
          <w:b/>
          <w:bCs/>
        </w:rPr>
        <w:t>🧩</w:t>
      </w:r>
      <w:r w:rsidRPr="0068710E">
        <w:rPr>
          <w:b/>
          <w:bCs/>
        </w:rPr>
        <w:t xml:space="preserve"> FULL DISSERTATION STRUCTURE</w:t>
      </w:r>
    </w:p>
    <w:p w14:paraId="28A52FE2" w14:textId="77777777" w:rsidR="0068710E" w:rsidRPr="0068710E" w:rsidRDefault="0068710E" w:rsidP="0068710E">
      <w:r w:rsidRPr="0068710E">
        <w:pict w14:anchorId="25895880">
          <v:rect id="_x0000_i1109" style="width:0;height:1.5pt" o:hralign="center" o:hrstd="t" o:hr="t" fillcolor="#a0a0a0" stroked="f"/>
        </w:pict>
      </w:r>
    </w:p>
    <w:p w14:paraId="642AC9BD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1. Title Page</w:t>
      </w:r>
    </w:p>
    <w:p w14:paraId="588A534A" w14:textId="77777777" w:rsidR="0068710E" w:rsidRPr="0068710E" w:rsidRDefault="0068710E" w:rsidP="0068710E">
      <w:pPr>
        <w:numPr>
          <w:ilvl w:val="0"/>
          <w:numId w:val="1"/>
        </w:numPr>
      </w:pPr>
      <w:r w:rsidRPr="0068710E">
        <w:t>Your full name</w:t>
      </w:r>
    </w:p>
    <w:p w14:paraId="4DAA32D8" w14:textId="77777777" w:rsidR="0068710E" w:rsidRPr="0068710E" w:rsidRDefault="0068710E" w:rsidP="0068710E">
      <w:pPr>
        <w:numPr>
          <w:ilvl w:val="0"/>
          <w:numId w:val="1"/>
        </w:numPr>
      </w:pPr>
      <w:r w:rsidRPr="0068710E">
        <w:t>Dissertation title</w:t>
      </w:r>
    </w:p>
    <w:p w14:paraId="156D7711" w14:textId="77777777" w:rsidR="0068710E" w:rsidRPr="0068710E" w:rsidRDefault="0068710E" w:rsidP="0068710E">
      <w:pPr>
        <w:numPr>
          <w:ilvl w:val="0"/>
          <w:numId w:val="1"/>
        </w:numPr>
      </w:pPr>
      <w:r w:rsidRPr="0068710E">
        <w:t>Module code (MTHM038)</w:t>
      </w:r>
    </w:p>
    <w:p w14:paraId="237D7E8D" w14:textId="77777777" w:rsidR="0068710E" w:rsidRPr="0068710E" w:rsidRDefault="0068710E" w:rsidP="0068710E">
      <w:pPr>
        <w:numPr>
          <w:ilvl w:val="0"/>
          <w:numId w:val="1"/>
        </w:numPr>
      </w:pPr>
      <w:r w:rsidRPr="0068710E">
        <w:t>Supervisor's name</w:t>
      </w:r>
    </w:p>
    <w:p w14:paraId="206CA39E" w14:textId="77777777" w:rsidR="0068710E" w:rsidRPr="0068710E" w:rsidRDefault="0068710E" w:rsidP="0068710E">
      <w:pPr>
        <w:numPr>
          <w:ilvl w:val="0"/>
          <w:numId w:val="1"/>
        </w:numPr>
      </w:pPr>
      <w:r w:rsidRPr="0068710E">
        <w:t>Date of submission</w:t>
      </w:r>
    </w:p>
    <w:p w14:paraId="02CDA750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2. Abstract </w:t>
      </w:r>
      <w:r w:rsidRPr="0068710E">
        <w:rPr>
          <w:b/>
          <w:bCs/>
          <w:i/>
          <w:iCs/>
        </w:rPr>
        <w:t>(~150–300 words)</w:t>
      </w:r>
    </w:p>
    <w:p w14:paraId="26986368" w14:textId="77777777" w:rsidR="0068710E" w:rsidRPr="0068710E" w:rsidRDefault="0068710E" w:rsidP="0068710E">
      <w:pPr>
        <w:numPr>
          <w:ilvl w:val="0"/>
          <w:numId w:val="2"/>
        </w:numPr>
      </w:pPr>
      <w:r w:rsidRPr="0068710E">
        <w:t>Briefly state the aim, methods, results, and significance of your project.</w:t>
      </w:r>
    </w:p>
    <w:p w14:paraId="3F2A613A" w14:textId="77777777" w:rsidR="0068710E" w:rsidRPr="0068710E" w:rsidRDefault="0068710E" w:rsidP="0068710E">
      <w:r w:rsidRPr="0068710E">
        <w:pict w14:anchorId="2114F15B">
          <v:rect id="_x0000_i1110" style="width:0;height:1.5pt" o:hralign="center" o:hrstd="t" o:hr="t" fillcolor="#a0a0a0" stroked="f"/>
        </w:pict>
      </w:r>
    </w:p>
    <w:p w14:paraId="57E0D3BF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3. Declaration &amp; Acknowledgements </w:t>
      </w:r>
      <w:r w:rsidRPr="0068710E">
        <w:rPr>
          <w:b/>
          <w:bCs/>
          <w:i/>
          <w:iCs/>
        </w:rPr>
        <w:t>(if required)</w:t>
      </w:r>
    </w:p>
    <w:p w14:paraId="672832E1" w14:textId="77777777" w:rsidR="0068710E" w:rsidRPr="0068710E" w:rsidRDefault="0068710E" w:rsidP="0068710E">
      <w:pPr>
        <w:numPr>
          <w:ilvl w:val="0"/>
          <w:numId w:val="3"/>
        </w:numPr>
      </w:pPr>
      <w:r w:rsidRPr="0068710E">
        <w:t>A formal statement of originality</w:t>
      </w:r>
    </w:p>
    <w:p w14:paraId="0C34E28B" w14:textId="77777777" w:rsidR="0068710E" w:rsidRPr="0068710E" w:rsidRDefault="0068710E" w:rsidP="0068710E">
      <w:pPr>
        <w:numPr>
          <w:ilvl w:val="0"/>
          <w:numId w:val="3"/>
        </w:numPr>
      </w:pPr>
      <w:r w:rsidRPr="0068710E">
        <w:t>Acknowledgements to your supervisor and any collaborators</w:t>
      </w:r>
    </w:p>
    <w:p w14:paraId="63E3AB30" w14:textId="77777777" w:rsidR="0068710E" w:rsidRPr="0068710E" w:rsidRDefault="0068710E" w:rsidP="0068710E">
      <w:r w:rsidRPr="0068710E">
        <w:pict w14:anchorId="3B7BF525">
          <v:rect id="_x0000_i1111" style="width:0;height:1.5pt" o:hralign="center" o:hrstd="t" o:hr="t" fillcolor="#a0a0a0" stroked="f"/>
        </w:pict>
      </w:r>
    </w:p>
    <w:p w14:paraId="302B2F39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4. Table of Contents / List of Figures / List of Tables</w:t>
      </w:r>
    </w:p>
    <w:p w14:paraId="03BF6EEF" w14:textId="77777777" w:rsidR="0068710E" w:rsidRPr="0068710E" w:rsidRDefault="0068710E" w:rsidP="0068710E">
      <w:r w:rsidRPr="0068710E">
        <w:pict w14:anchorId="1D78520D">
          <v:rect id="_x0000_i1112" style="width:0;height:1.5pt" o:hralign="center" o:hrstd="t" o:hr="t" fillcolor="#a0a0a0" stroked="f"/>
        </w:pict>
      </w:r>
    </w:p>
    <w:p w14:paraId="620F7667" w14:textId="77777777" w:rsidR="0068710E" w:rsidRPr="0068710E" w:rsidRDefault="0068710E" w:rsidP="0068710E">
      <w:pPr>
        <w:rPr>
          <w:b/>
          <w:bCs/>
        </w:rPr>
      </w:pPr>
      <w:r w:rsidRPr="0068710E">
        <w:rPr>
          <w:rFonts w:ascii="Segoe UI Emoji" w:hAnsi="Segoe UI Emoji" w:cs="Segoe UI Emoji"/>
          <w:b/>
          <w:bCs/>
        </w:rPr>
        <w:t>📘</w:t>
      </w:r>
      <w:r w:rsidRPr="0068710E">
        <w:rPr>
          <w:b/>
          <w:bCs/>
        </w:rPr>
        <w:t xml:space="preserve"> Main Body</w:t>
      </w:r>
    </w:p>
    <w:p w14:paraId="063E3460" w14:textId="77777777" w:rsidR="0068710E" w:rsidRPr="0068710E" w:rsidRDefault="0068710E" w:rsidP="0068710E">
      <w:r w:rsidRPr="0068710E">
        <w:pict w14:anchorId="2BF08CBF">
          <v:rect id="_x0000_i1113" style="width:0;height:1.5pt" o:hralign="center" o:hrstd="t" o:hr="t" fillcolor="#a0a0a0" stroked="f"/>
        </w:pict>
      </w:r>
    </w:p>
    <w:p w14:paraId="1B6BEA05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5. Introduction </w:t>
      </w:r>
      <w:r w:rsidRPr="0068710E">
        <w:rPr>
          <w:b/>
          <w:bCs/>
          <w:i/>
          <w:iCs/>
        </w:rPr>
        <w:t>(2–4 pages)</w:t>
      </w:r>
    </w:p>
    <w:p w14:paraId="15FD7C90" w14:textId="77777777" w:rsidR="0068710E" w:rsidRPr="0068710E" w:rsidRDefault="0068710E" w:rsidP="0068710E">
      <w:r w:rsidRPr="0068710E">
        <w:rPr>
          <w:b/>
          <w:bCs/>
        </w:rPr>
        <w:t>Purpose</w:t>
      </w:r>
      <w:r w:rsidRPr="0068710E">
        <w:t>: Set the context, define the problem, and state the objective.</w:t>
      </w:r>
    </w:p>
    <w:p w14:paraId="38A06360" w14:textId="77777777" w:rsidR="0068710E" w:rsidRPr="0068710E" w:rsidRDefault="0068710E" w:rsidP="0068710E">
      <w:pPr>
        <w:numPr>
          <w:ilvl w:val="0"/>
          <w:numId w:val="4"/>
        </w:numPr>
      </w:pPr>
      <w:r w:rsidRPr="0068710E">
        <w:t>What are variable annuities (VAs) and why are they important?</w:t>
      </w:r>
    </w:p>
    <w:p w14:paraId="7C112327" w14:textId="77777777" w:rsidR="0068710E" w:rsidRPr="0068710E" w:rsidRDefault="0068710E" w:rsidP="0068710E">
      <w:pPr>
        <w:numPr>
          <w:ilvl w:val="0"/>
          <w:numId w:val="4"/>
        </w:numPr>
      </w:pPr>
      <w:r w:rsidRPr="0068710E">
        <w:t>What risk do VAs pose to insurers?</w:t>
      </w:r>
    </w:p>
    <w:p w14:paraId="387E81BC" w14:textId="77777777" w:rsidR="0068710E" w:rsidRPr="0068710E" w:rsidRDefault="0068710E" w:rsidP="0068710E">
      <w:pPr>
        <w:numPr>
          <w:ilvl w:val="0"/>
          <w:numId w:val="4"/>
        </w:numPr>
      </w:pPr>
      <w:r w:rsidRPr="0068710E">
        <w:t>Why are stochastic-volatility markets more realistic than Black-Scholes?</w:t>
      </w:r>
    </w:p>
    <w:p w14:paraId="6843D8CB" w14:textId="77777777" w:rsidR="0068710E" w:rsidRPr="0068710E" w:rsidRDefault="0068710E" w:rsidP="0068710E">
      <w:pPr>
        <w:numPr>
          <w:ilvl w:val="0"/>
          <w:numId w:val="4"/>
        </w:numPr>
      </w:pPr>
      <w:r w:rsidRPr="0068710E">
        <w:t>What is dynamic hedging and how does it mitigate those risks?</w:t>
      </w:r>
    </w:p>
    <w:p w14:paraId="0DE0D93D" w14:textId="77777777" w:rsidR="0068710E" w:rsidRPr="0068710E" w:rsidRDefault="0068710E" w:rsidP="0068710E">
      <w:pPr>
        <w:numPr>
          <w:ilvl w:val="0"/>
          <w:numId w:val="4"/>
        </w:numPr>
      </w:pPr>
      <w:r w:rsidRPr="0068710E">
        <w:t xml:space="preserve">Why does this topic matter from an </w:t>
      </w:r>
      <w:r w:rsidRPr="0068710E">
        <w:rPr>
          <w:b/>
          <w:bCs/>
        </w:rPr>
        <w:t>enterprise risk management (ERM)</w:t>
      </w:r>
      <w:r w:rsidRPr="0068710E">
        <w:t xml:space="preserve"> point of view?</w:t>
      </w:r>
    </w:p>
    <w:p w14:paraId="05FAA572" w14:textId="77777777" w:rsidR="0068710E" w:rsidRPr="0068710E" w:rsidRDefault="0068710E" w:rsidP="0068710E">
      <w:pPr>
        <w:numPr>
          <w:ilvl w:val="0"/>
          <w:numId w:val="4"/>
        </w:numPr>
      </w:pPr>
      <w:r w:rsidRPr="0068710E">
        <w:rPr>
          <w:b/>
          <w:bCs/>
        </w:rPr>
        <w:lastRenderedPageBreak/>
        <w:t>Research questions / objectives</w:t>
      </w:r>
      <w:r w:rsidRPr="0068710E">
        <w:t>:</w:t>
      </w:r>
    </w:p>
    <w:p w14:paraId="7BA9C74C" w14:textId="77777777" w:rsidR="0068710E" w:rsidRPr="0068710E" w:rsidRDefault="0068710E" w:rsidP="0068710E">
      <w:pPr>
        <w:numPr>
          <w:ilvl w:val="1"/>
          <w:numId w:val="4"/>
        </w:numPr>
      </w:pPr>
      <w:r w:rsidRPr="0068710E">
        <w:t>How do stochastic-</w:t>
      </w:r>
      <w:proofErr w:type="gramStart"/>
      <w:r w:rsidRPr="0068710E">
        <w:t>volatility</w:t>
      </w:r>
      <w:proofErr w:type="gramEnd"/>
      <w:r w:rsidRPr="0068710E">
        <w:t xml:space="preserve"> models affect hedge performance for equity-linked guarantees?</w:t>
      </w:r>
    </w:p>
    <w:p w14:paraId="3B4FBA5A" w14:textId="77777777" w:rsidR="0068710E" w:rsidRPr="0068710E" w:rsidRDefault="0068710E" w:rsidP="0068710E">
      <w:pPr>
        <w:numPr>
          <w:ilvl w:val="1"/>
          <w:numId w:val="4"/>
        </w:numPr>
      </w:pPr>
      <w:r w:rsidRPr="0068710E">
        <w:t>What is the capital implication (</w:t>
      </w:r>
      <w:proofErr w:type="spellStart"/>
      <w:r w:rsidRPr="0068710E">
        <w:t>VaR</w:t>
      </w:r>
      <w:proofErr w:type="spellEnd"/>
      <w:r w:rsidRPr="0068710E">
        <w:t xml:space="preserve"> / CTE) of hedging under realistic market conditions?</w:t>
      </w:r>
    </w:p>
    <w:p w14:paraId="7CACDF64" w14:textId="77777777" w:rsidR="0068710E" w:rsidRPr="0068710E" w:rsidRDefault="0068710E" w:rsidP="0068710E">
      <w:pPr>
        <w:numPr>
          <w:ilvl w:val="1"/>
          <w:numId w:val="4"/>
        </w:numPr>
      </w:pPr>
      <w:r w:rsidRPr="0068710E">
        <w:t>Do volatility-linked fee structures materially reduce residual risk?</w:t>
      </w:r>
    </w:p>
    <w:p w14:paraId="0F02F139" w14:textId="77777777" w:rsidR="0068710E" w:rsidRPr="0068710E" w:rsidRDefault="0068710E" w:rsidP="0068710E">
      <w:r w:rsidRPr="0068710E">
        <w:pict w14:anchorId="465454ED">
          <v:rect id="_x0000_i1114" style="width:0;height:1.5pt" o:hralign="center" o:hrstd="t" o:hr="t" fillcolor="#a0a0a0" stroked="f"/>
        </w:pict>
      </w:r>
    </w:p>
    <w:p w14:paraId="7EECCEC7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6. Background &amp; Literature Review </w:t>
      </w:r>
      <w:r w:rsidRPr="0068710E">
        <w:rPr>
          <w:b/>
          <w:bCs/>
          <w:i/>
          <w:iCs/>
        </w:rPr>
        <w:t>(6–10 pages)</w:t>
      </w:r>
    </w:p>
    <w:p w14:paraId="5DC59589" w14:textId="77777777" w:rsidR="0068710E" w:rsidRPr="0068710E" w:rsidRDefault="0068710E" w:rsidP="0068710E">
      <w:r w:rsidRPr="0068710E">
        <w:rPr>
          <w:b/>
          <w:bCs/>
        </w:rPr>
        <w:t>Purpose</w:t>
      </w:r>
      <w:r w:rsidRPr="0068710E">
        <w:t>: Show what others have done and where your contribution fits.</w:t>
      </w:r>
    </w:p>
    <w:p w14:paraId="0006A2AF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6.1</w:t>
      </w:r>
      <w:r w:rsidRPr="0068710E">
        <w:rPr>
          <w:b/>
          <w:bCs/>
        </w:rPr>
        <w:t> </w:t>
      </w:r>
      <w:r w:rsidRPr="0068710E">
        <w:rPr>
          <w:b/>
          <w:bCs/>
        </w:rPr>
        <w:t>Variable Annuities and Embedded Guarantees</w:t>
      </w:r>
    </w:p>
    <w:p w14:paraId="199BB4FF" w14:textId="77777777" w:rsidR="0068710E" w:rsidRPr="0068710E" w:rsidRDefault="0068710E" w:rsidP="0068710E">
      <w:pPr>
        <w:numPr>
          <w:ilvl w:val="0"/>
          <w:numId w:val="5"/>
        </w:numPr>
      </w:pPr>
      <w:r w:rsidRPr="0068710E">
        <w:t>Types of guarantees: GMWB, GMDB, GLWB</w:t>
      </w:r>
    </w:p>
    <w:p w14:paraId="057B4E91" w14:textId="77777777" w:rsidR="0068710E" w:rsidRPr="0068710E" w:rsidRDefault="0068710E" w:rsidP="0068710E">
      <w:pPr>
        <w:numPr>
          <w:ilvl w:val="0"/>
          <w:numId w:val="5"/>
        </w:numPr>
      </w:pPr>
      <w:r w:rsidRPr="0068710E">
        <w:t>Risk exposures (market risk, longevity, lapse risk)</w:t>
      </w:r>
    </w:p>
    <w:p w14:paraId="6681CD16" w14:textId="77777777" w:rsidR="0068710E" w:rsidRPr="0068710E" w:rsidRDefault="0068710E" w:rsidP="0068710E">
      <w:pPr>
        <w:numPr>
          <w:ilvl w:val="0"/>
          <w:numId w:val="5"/>
        </w:numPr>
      </w:pPr>
      <w:r w:rsidRPr="0068710E">
        <w:t>Brief overview of products in real markets (e.g. U.S. and EU insurers)</w:t>
      </w:r>
    </w:p>
    <w:p w14:paraId="1CA5A66C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6.2</w:t>
      </w:r>
      <w:r w:rsidRPr="0068710E">
        <w:rPr>
          <w:b/>
          <w:bCs/>
        </w:rPr>
        <w:t> </w:t>
      </w:r>
      <w:r w:rsidRPr="0068710E">
        <w:rPr>
          <w:b/>
          <w:bCs/>
        </w:rPr>
        <w:t>Stochastic Volatility Models</w:t>
      </w:r>
    </w:p>
    <w:p w14:paraId="19EE2DF1" w14:textId="77777777" w:rsidR="0068710E" w:rsidRPr="0068710E" w:rsidRDefault="0068710E" w:rsidP="0068710E">
      <w:pPr>
        <w:numPr>
          <w:ilvl w:val="0"/>
          <w:numId w:val="6"/>
        </w:numPr>
      </w:pPr>
      <w:r w:rsidRPr="0068710E">
        <w:t>Heston model and extensions (e.g. rough volatility)</w:t>
      </w:r>
    </w:p>
    <w:p w14:paraId="61652C93" w14:textId="77777777" w:rsidR="0068710E" w:rsidRPr="0068710E" w:rsidRDefault="0068710E" w:rsidP="0068710E">
      <w:pPr>
        <w:numPr>
          <w:ilvl w:val="0"/>
          <w:numId w:val="6"/>
        </w:numPr>
      </w:pPr>
      <w:r w:rsidRPr="0068710E">
        <w:t>Why SV models outperform Black-Scholes in long-dated options</w:t>
      </w:r>
    </w:p>
    <w:p w14:paraId="016BDBD2" w14:textId="77777777" w:rsidR="0068710E" w:rsidRPr="0068710E" w:rsidRDefault="0068710E" w:rsidP="0068710E">
      <w:pPr>
        <w:numPr>
          <w:ilvl w:val="0"/>
          <w:numId w:val="6"/>
        </w:numPr>
      </w:pPr>
      <w:r w:rsidRPr="0068710E">
        <w:t>Realistic calibration challenges</w:t>
      </w:r>
    </w:p>
    <w:p w14:paraId="21DCC7A8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6.3</w:t>
      </w:r>
      <w:r w:rsidRPr="0068710E">
        <w:rPr>
          <w:b/>
          <w:bCs/>
        </w:rPr>
        <w:t> </w:t>
      </w:r>
      <w:r w:rsidRPr="0068710E">
        <w:rPr>
          <w:b/>
          <w:bCs/>
        </w:rPr>
        <w:t>Dynamic Hedging Techniques</w:t>
      </w:r>
    </w:p>
    <w:p w14:paraId="2DE42CA2" w14:textId="77777777" w:rsidR="0068710E" w:rsidRPr="0068710E" w:rsidRDefault="0068710E" w:rsidP="0068710E">
      <w:pPr>
        <w:numPr>
          <w:ilvl w:val="0"/>
          <w:numId w:val="7"/>
        </w:numPr>
      </w:pPr>
      <w:r w:rsidRPr="0068710E">
        <w:t>Delta, Delta-Gamma, Vega hedging</w:t>
      </w:r>
    </w:p>
    <w:p w14:paraId="25911576" w14:textId="77777777" w:rsidR="0068710E" w:rsidRPr="0068710E" w:rsidRDefault="0068710E" w:rsidP="0068710E">
      <w:pPr>
        <w:numPr>
          <w:ilvl w:val="0"/>
          <w:numId w:val="7"/>
        </w:numPr>
      </w:pPr>
      <w:r w:rsidRPr="0068710E">
        <w:t>Least Squares Monte Carlo (LSMC) for path-dependent contracts</w:t>
      </w:r>
    </w:p>
    <w:p w14:paraId="49F12074" w14:textId="77777777" w:rsidR="0068710E" w:rsidRPr="0068710E" w:rsidRDefault="0068710E" w:rsidP="0068710E">
      <w:pPr>
        <w:numPr>
          <w:ilvl w:val="0"/>
          <w:numId w:val="7"/>
        </w:numPr>
      </w:pPr>
      <w:r w:rsidRPr="0068710E">
        <w:t>Automatic differentiation (optional advanced angle)</w:t>
      </w:r>
    </w:p>
    <w:p w14:paraId="4276D666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6.4</w:t>
      </w:r>
      <w:r w:rsidRPr="0068710E">
        <w:rPr>
          <w:b/>
          <w:bCs/>
        </w:rPr>
        <w:t> </w:t>
      </w:r>
      <w:r w:rsidRPr="0068710E">
        <w:rPr>
          <w:b/>
          <w:bCs/>
        </w:rPr>
        <w:t>Risk Measures in ERM</w:t>
      </w:r>
    </w:p>
    <w:p w14:paraId="640BD787" w14:textId="77777777" w:rsidR="0068710E" w:rsidRPr="0068710E" w:rsidRDefault="0068710E" w:rsidP="0068710E">
      <w:pPr>
        <w:numPr>
          <w:ilvl w:val="0"/>
          <w:numId w:val="8"/>
        </w:numPr>
      </w:pPr>
      <w:r w:rsidRPr="0068710E">
        <w:t>Value-at-Risk (</w:t>
      </w:r>
      <w:proofErr w:type="spellStart"/>
      <w:r w:rsidRPr="0068710E">
        <w:t>VaR</w:t>
      </w:r>
      <w:proofErr w:type="spellEnd"/>
      <w:r w:rsidRPr="0068710E">
        <w:t>) and Conditional Tail Expectation (CTE)</w:t>
      </w:r>
    </w:p>
    <w:p w14:paraId="35583308" w14:textId="77777777" w:rsidR="0068710E" w:rsidRPr="0068710E" w:rsidRDefault="0068710E" w:rsidP="0068710E">
      <w:pPr>
        <w:numPr>
          <w:ilvl w:val="0"/>
          <w:numId w:val="8"/>
        </w:numPr>
      </w:pPr>
      <w:r w:rsidRPr="0068710E">
        <w:t>Regulatory background (Solvency II, IFRS 17, ORSA)</w:t>
      </w:r>
    </w:p>
    <w:p w14:paraId="13AA7D58" w14:textId="77777777" w:rsidR="0068710E" w:rsidRPr="0068710E" w:rsidRDefault="0068710E" w:rsidP="0068710E">
      <w:pPr>
        <w:numPr>
          <w:ilvl w:val="0"/>
          <w:numId w:val="8"/>
        </w:numPr>
      </w:pPr>
      <w:r w:rsidRPr="0068710E">
        <w:t>Capital efficiency metrics and enterprise-level optimization</w:t>
      </w:r>
    </w:p>
    <w:p w14:paraId="0E975EBB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6.5</w:t>
      </w:r>
      <w:r w:rsidRPr="0068710E">
        <w:rPr>
          <w:b/>
          <w:bCs/>
        </w:rPr>
        <w:t> </w:t>
      </w:r>
      <w:r w:rsidRPr="0068710E">
        <w:rPr>
          <w:b/>
          <w:bCs/>
        </w:rPr>
        <w:t>Recent Advances and Gaps</w:t>
      </w:r>
    </w:p>
    <w:p w14:paraId="6019E387" w14:textId="77777777" w:rsidR="0068710E" w:rsidRPr="0068710E" w:rsidRDefault="0068710E" w:rsidP="0068710E">
      <w:pPr>
        <w:numPr>
          <w:ilvl w:val="0"/>
          <w:numId w:val="9"/>
        </w:numPr>
      </w:pPr>
      <w:r w:rsidRPr="0068710E">
        <w:t>Deep learning and reinforcement learning in hedging (e.g. deep targeted hedging)</w:t>
      </w:r>
    </w:p>
    <w:p w14:paraId="5C3AA9B4" w14:textId="77777777" w:rsidR="0068710E" w:rsidRPr="0068710E" w:rsidRDefault="0068710E" w:rsidP="0068710E">
      <w:pPr>
        <w:numPr>
          <w:ilvl w:val="0"/>
          <w:numId w:val="9"/>
        </w:numPr>
      </w:pPr>
      <w:r w:rsidRPr="0068710E">
        <w:lastRenderedPageBreak/>
        <w:t>Shapley decomposition and risk attribution</w:t>
      </w:r>
    </w:p>
    <w:p w14:paraId="518D3B4D" w14:textId="77777777" w:rsidR="0068710E" w:rsidRPr="0068710E" w:rsidRDefault="0068710E" w:rsidP="0068710E">
      <w:pPr>
        <w:numPr>
          <w:ilvl w:val="0"/>
          <w:numId w:val="9"/>
        </w:numPr>
      </w:pPr>
      <w:r w:rsidRPr="0068710E">
        <w:t xml:space="preserve">Literature </w:t>
      </w:r>
      <w:proofErr w:type="gramStart"/>
      <w:r w:rsidRPr="0068710E">
        <w:t>gap</w:t>
      </w:r>
      <w:proofErr w:type="gramEnd"/>
      <w:r w:rsidRPr="0068710E">
        <w:t xml:space="preserve"> your project fills</w:t>
      </w:r>
    </w:p>
    <w:p w14:paraId="3228DBCE" w14:textId="77777777" w:rsidR="0068710E" w:rsidRPr="0068710E" w:rsidRDefault="0068710E" w:rsidP="0068710E">
      <w:r w:rsidRPr="0068710E">
        <w:pict w14:anchorId="2C4AE443">
          <v:rect id="_x0000_i1115" style="width:0;height:1.5pt" o:hralign="center" o:hrstd="t" o:hr="t" fillcolor="#a0a0a0" stroked="f"/>
        </w:pict>
      </w:r>
    </w:p>
    <w:p w14:paraId="648537B7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7. Methodology </w:t>
      </w:r>
      <w:r w:rsidRPr="0068710E">
        <w:rPr>
          <w:b/>
          <w:bCs/>
          <w:i/>
          <w:iCs/>
        </w:rPr>
        <w:t>(5–7 pages)</w:t>
      </w:r>
    </w:p>
    <w:p w14:paraId="65B74510" w14:textId="77777777" w:rsidR="0068710E" w:rsidRPr="0068710E" w:rsidRDefault="0068710E" w:rsidP="0068710E">
      <w:r w:rsidRPr="0068710E">
        <w:rPr>
          <w:b/>
          <w:bCs/>
        </w:rPr>
        <w:t>Purpose</w:t>
      </w:r>
      <w:r w:rsidRPr="0068710E">
        <w:t>: Precisely explain how you will conduct your research.</w:t>
      </w:r>
    </w:p>
    <w:p w14:paraId="42E171FF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7.1</w:t>
      </w:r>
      <w:r w:rsidRPr="0068710E">
        <w:rPr>
          <w:b/>
          <w:bCs/>
        </w:rPr>
        <w:t> </w:t>
      </w:r>
      <w:r w:rsidRPr="0068710E">
        <w:rPr>
          <w:b/>
          <w:bCs/>
        </w:rPr>
        <w:t>Modelling Framework</w:t>
      </w:r>
    </w:p>
    <w:p w14:paraId="5DDF0ECA" w14:textId="77777777" w:rsidR="0068710E" w:rsidRPr="0068710E" w:rsidRDefault="0068710E" w:rsidP="0068710E">
      <w:pPr>
        <w:numPr>
          <w:ilvl w:val="0"/>
          <w:numId w:val="10"/>
        </w:numPr>
      </w:pPr>
      <w:r w:rsidRPr="0068710E">
        <w:t>Description of stochastic volatility model used (e.g. Heston)</w:t>
      </w:r>
    </w:p>
    <w:p w14:paraId="51473C57" w14:textId="77777777" w:rsidR="0068710E" w:rsidRPr="0068710E" w:rsidRDefault="0068710E" w:rsidP="0068710E">
      <w:pPr>
        <w:numPr>
          <w:ilvl w:val="0"/>
          <w:numId w:val="10"/>
        </w:numPr>
      </w:pPr>
      <w:r w:rsidRPr="0068710E">
        <w:t>Risk-neutral measure assumptions</w:t>
      </w:r>
    </w:p>
    <w:p w14:paraId="34E2B118" w14:textId="77777777" w:rsidR="0068710E" w:rsidRPr="0068710E" w:rsidRDefault="0068710E" w:rsidP="0068710E">
      <w:pPr>
        <w:numPr>
          <w:ilvl w:val="0"/>
          <w:numId w:val="10"/>
        </w:numPr>
      </w:pPr>
      <w:r w:rsidRPr="0068710E">
        <w:t>Equation of VA guarantee payoffs (e.g. GLWB with path dependence)</w:t>
      </w:r>
    </w:p>
    <w:p w14:paraId="77B0B73D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7.2</w:t>
      </w:r>
      <w:r w:rsidRPr="0068710E">
        <w:rPr>
          <w:b/>
          <w:bCs/>
        </w:rPr>
        <w:t> </w:t>
      </w:r>
      <w:r w:rsidRPr="0068710E">
        <w:rPr>
          <w:b/>
          <w:bCs/>
        </w:rPr>
        <w:t>Simulation and Calibration</w:t>
      </w:r>
    </w:p>
    <w:p w14:paraId="517290FA" w14:textId="77777777" w:rsidR="0068710E" w:rsidRPr="0068710E" w:rsidRDefault="0068710E" w:rsidP="0068710E">
      <w:pPr>
        <w:numPr>
          <w:ilvl w:val="0"/>
          <w:numId w:val="11"/>
        </w:numPr>
      </w:pPr>
      <w:r w:rsidRPr="0068710E">
        <w:t>Monte Carlo setup: number of paths, rebalancing frequency</w:t>
      </w:r>
    </w:p>
    <w:p w14:paraId="33309D5D" w14:textId="77777777" w:rsidR="0068710E" w:rsidRPr="0068710E" w:rsidRDefault="0068710E" w:rsidP="0068710E">
      <w:pPr>
        <w:numPr>
          <w:ilvl w:val="0"/>
          <w:numId w:val="11"/>
        </w:numPr>
      </w:pPr>
      <w:r w:rsidRPr="0068710E">
        <w:t>Market calibration to real SPX option data</w:t>
      </w:r>
    </w:p>
    <w:p w14:paraId="6B11CAC1" w14:textId="77777777" w:rsidR="0068710E" w:rsidRPr="0068710E" w:rsidRDefault="0068710E" w:rsidP="0068710E">
      <w:pPr>
        <w:numPr>
          <w:ilvl w:val="0"/>
          <w:numId w:val="11"/>
        </w:numPr>
      </w:pPr>
      <w:r w:rsidRPr="0068710E">
        <w:t>Greek computation (finite difference vs auto-diff)</w:t>
      </w:r>
    </w:p>
    <w:p w14:paraId="249C4361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7.3</w:t>
      </w:r>
      <w:r w:rsidRPr="0068710E">
        <w:rPr>
          <w:b/>
          <w:bCs/>
        </w:rPr>
        <w:t> </w:t>
      </w:r>
      <w:r w:rsidRPr="0068710E">
        <w:rPr>
          <w:b/>
          <w:bCs/>
        </w:rPr>
        <w:t>Hedging Strategy Design</w:t>
      </w:r>
    </w:p>
    <w:p w14:paraId="19D19E0F" w14:textId="77777777" w:rsidR="0068710E" w:rsidRPr="0068710E" w:rsidRDefault="0068710E" w:rsidP="0068710E">
      <w:pPr>
        <w:numPr>
          <w:ilvl w:val="0"/>
          <w:numId w:val="12"/>
        </w:numPr>
      </w:pPr>
      <w:r w:rsidRPr="0068710E">
        <w:t>Hedging approach (delta, delta-gamma, etc.)</w:t>
      </w:r>
    </w:p>
    <w:p w14:paraId="19A9534F" w14:textId="77777777" w:rsidR="0068710E" w:rsidRPr="0068710E" w:rsidRDefault="0068710E" w:rsidP="0068710E">
      <w:pPr>
        <w:numPr>
          <w:ilvl w:val="0"/>
          <w:numId w:val="12"/>
        </w:numPr>
      </w:pPr>
      <w:r w:rsidRPr="0068710E">
        <w:t>Portfolio update rules and transaction costs (if any)</w:t>
      </w:r>
    </w:p>
    <w:p w14:paraId="0FEDB779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7.4</w:t>
      </w:r>
      <w:r w:rsidRPr="0068710E">
        <w:rPr>
          <w:b/>
          <w:bCs/>
        </w:rPr>
        <w:t> </w:t>
      </w:r>
      <w:r w:rsidRPr="0068710E">
        <w:rPr>
          <w:b/>
          <w:bCs/>
        </w:rPr>
        <w:t>Fee Structure Design (if included)</w:t>
      </w:r>
    </w:p>
    <w:p w14:paraId="2DA45228" w14:textId="77777777" w:rsidR="0068710E" w:rsidRPr="0068710E" w:rsidRDefault="0068710E" w:rsidP="0068710E">
      <w:pPr>
        <w:numPr>
          <w:ilvl w:val="0"/>
          <w:numId w:val="13"/>
        </w:numPr>
      </w:pPr>
      <w:r w:rsidRPr="0068710E">
        <w:t>Volatility-linked vs fixed fee</w:t>
      </w:r>
    </w:p>
    <w:p w14:paraId="13F0A106" w14:textId="77777777" w:rsidR="0068710E" w:rsidRPr="0068710E" w:rsidRDefault="0068710E" w:rsidP="0068710E">
      <w:pPr>
        <w:numPr>
          <w:ilvl w:val="0"/>
          <w:numId w:val="13"/>
        </w:numPr>
      </w:pPr>
      <w:r w:rsidRPr="0068710E">
        <w:t>Implementation logic</w:t>
      </w:r>
    </w:p>
    <w:p w14:paraId="115E2A84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7.5</w:t>
      </w:r>
      <w:r w:rsidRPr="0068710E">
        <w:rPr>
          <w:b/>
          <w:bCs/>
        </w:rPr>
        <w:t> </w:t>
      </w:r>
      <w:r w:rsidRPr="0068710E">
        <w:rPr>
          <w:b/>
          <w:bCs/>
        </w:rPr>
        <w:t>Risk Measures and Performance Evaluation</w:t>
      </w:r>
    </w:p>
    <w:p w14:paraId="6491BA6E" w14:textId="77777777" w:rsidR="0068710E" w:rsidRPr="0068710E" w:rsidRDefault="0068710E" w:rsidP="0068710E">
      <w:pPr>
        <w:numPr>
          <w:ilvl w:val="0"/>
          <w:numId w:val="14"/>
        </w:numPr>
      </w:pPr>
      <w:r w:rsidRPr="0068710E">
        <w:t xml:space="preserve">How </w:t>
      </w:r>
      <w:proofErr w:type="spellStart"/>
      <w:r w:rsidRPr="0068710E">
        <w:t>VaR</w:t>
      </w:r>
      <w:proofErr w:type="spellEnd"/>
      <w:r w:rsidRPr="0068710E">
        <w:t xml:space="preserve"> and CTE are computed</w:t>
      </w:r>
    </w:p>
    <w:p w14:paraId="45A9FBCE" w14:textId="77777777" w:rsidR="0068710E" w:rsidRPr="0068710E" w:rsidRDefault="0068710E" w:rsidP="0068710E">
      <w:pPr>
        <w:numPr>
          <w:ilvl w:val="0"/>
          <w:numId w:val="14"/>
        </w:numPr>
      </w:pPr>
      <w:r w:rsidRPr="0068710E">
        <w:t>Other metrics: hedge error, P&amp;L distribution, capital buffer levels</w:t>
      </w:r>
    </w:p>
    <w:p w14:paraId="252DF29E" w14:textId="77777777" w:rsidR="0068710E" w:rsidRPr="0068710E" w:rsidRDefault="0068710E" w:rsidP="0068710E">
      <w:r w:rsidRPr="0068710E">
        <w:pict w14:anchorId="5023A1D9">
          <v:rect id="_x0000_i1116" style="width:0;height:1.5pt" o:hralign="center" o:hrstd="t" o:hr="t" fillcolor="#a0a0a0" stroked="f"/>
        </w:pict>
      </w:r>
    </w:p>
    <w:p w14:paraId="6EC156A3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8. Results &amp; Analysis </w:t>
      </w:r>
      <w:r w:rsidRPr="0068710E">
        <w:rPr>
          <w:b/>
          <w:bCs/>
          <w:i/>
          <w:iCs/>
        </w:rPr>
        <w:t>(7–12 pages)</w:t>
      </w:r>
    </w:p>
    <w:p w14:paraId="0A2590BF" w14:textId="77777777" w:rsidR="0068710E" w:rsidRPr="0068710E" w:rsidRDefault="0068710E" w:rsidP="0068710E">
      <w:r w:rsidRPr="0068710E">
        <w:rPr>
          <w:b/>
          <w:bCs/>
        </w:rPr>
        <w:t>Purpose</w:t>
      </w:r>
      <w:r w:rsidRPr="0068710E">
        <w:t>: Present and interpret numerical results.</w:t>
      </w:r>
    </w:p>
    <w:p w14:paraId="5E2EA7A8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8.1</w:t>
      </w:r>
      <w:r w:rsidRPr="0068710E">
        <w:rPr>
          <w:b/>
          <w:bCs/>
        </w:rPr>
        <w:t> </w:t>
      </w:r>
      <w:r w:rsidRPr="0068710E">
        <w:rPr>
          <w:b/>
          <w:bCs/>
        </w:rPr>
        <w:t>Hedge Performance Across Models</w:t>
      </w:r>
    </w:p>
    <w:p w14:paraId="3EE2C1AE" w14:textId="77777777" w:rsidR="0068710E" w:rsidRPr="0068710E" w:rsidRDefault="0068710E" w:rsidP="0068710E">
      <w:pPr>
        <w:numPr>
          <w:ilvl w:val="0"/>
          <w:numId w:val="15"/>
        </w:numPr>
      </w:pPr>
      <w:r w:rsidRPr="0068710E">
        <w:lastRenderedPageBreak/>
        <w:t>Comparison: Black-Scholes vs Heston vs rough volatility</w:t>
      </w:r>
    </w:p>
    <w:p w14:paraId="1C2D0E66" w14:textId="77777777" w:rsidR="0068710E" w:rsidRPr="0068710E" w:rsidRDefault="0068710E" w:rsidP="0068710E">
      <w:pPr>
        <w:numPr>
          <w:ilvl w:val="0"/>
          <w:numId w:val="15"/>
        </w:numPr>
      </w:pPr>
      <w:r w:rsidRPr="0068710E">
        <w:t>Hedge error plots over time</w:t>
      </w:r>
    </w:p>
    <w:p w14:paraId="078E1EE6" w14:textId="77777777" w:rsidR="0068710E" w:rsidRPr="0068710E" w:rsidRDefault="0068710E" w:rsidP="0068710E">
      <w:pPr>
        <w:numPr>
          <w:ilvl w:val="0"/>
          <w:numId w:val="15"/>
        </w:numPr>
      </w:pPr>
      <w:r w:rsidRPr="0068710E">
        <w:t>Distribution of hedge P&amp;L</w:t>
      </w:r>
    </w:p>
    <w:p w14:paraId="724407BD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8.2</w:t>
      </w:r>
      <w:r w:rsidRPr="0068710E">
        <w:rPr>
          <w:b/>
          <w:bCs/>
        </w:rPr>
        <w:t> </w:t>
      </w:r>
      <w:r w:rsidRPr="0068710E">
        <w:rPr>
          <w:b/>
          <w:bCs/>
        </w:rPr>
        <w:t>Capital Requirement Outcomes</w:t>
      </w:r>
    </w:p>
    <w:p w14:paraId="36E9C19E" w14:textId="77777777" w:rsidR="0068710E" w:rsidRPr="0068710E" w:rsidRDefault="0068710E" w:rsidP="0068710E">
      <w:pPr>
        <w:numPr>
          <w:ilvl w:val="0"/>
          <w:numId w:val="16"/>
        </w:numPr>
      </w:pPr>
      <w:proofErr w:type="spellStart"/>
      <w:r w:rsidRPr="0068710E">
        <w:t>VaR</w:t>
      </w:r>
      <w:proofErr w:type="spellEnd"/>
      <w:r w:rsidRPr="0068710E">
        <w:t xml:space="preserve"> and CTE comparison across models</w:t>
      </w:r>
    </w:p>
    <w:p w14:paraId="40B589DD" w14:textId="77777777" w:rsidR="0068710E" w:rsidRPr="0068710E" w:rsidRDefault="0068710E" w:rsidP="0068710E">
      <w:pPr>
        <w:numPr>
          <w:ilvl w:val="0"/>
          <w:numId w:val="16"/>
        </w:numPr>
      </w:pPr>
      <w:r w:rsidRPr="0068710E">
        <w:t>Impact of SV on required economic capital</w:t>
      </w:r>
    </w:p>
    <w:p w14:paraId="0F76B75C" w14:textId="77777777" w:rsidR="0068710E" w:rsidRPr="0068710E" w:rsidRDefault="0068710E" w:rsidP="0068710E">
      <w:pPr>
        <w:numPr>
          <w:ilvl w:val="0"/>
          <w:numId w:val="16"/>
        </w:numPr>
      </w:pPr>
      <w:r w:rsidRPr="0068710E">
        <w:t>Tables and visualizations</w:t>
      </w:r>
    </w:p>
    <w:p w14:paraId="5864F041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8.3</w:t>
      </w:r>
      <w:r w:rsidRPr="0068710E">
        <w:rPr>
          <w:b/>
          <w:bCs/>
        </w:rPr>
        <w:t> </w:t>
      </w:r>
      <w:r w:rsidRPr="0068710E">
        <w:rPr>
          <w:b/>
          <w:bCs/>
        </w:rPr>
        <w:t>Fee Structure Sensitivity</w:t>
      </w:r>
    </w:p>
    <w:p w14:paraId="3361D16B" w14:textId="77777777" w:rsidR="0068710E" w:rsidRPr="0068710E" w:rsidRDefault="0068710E" w:rsidP="0068710E">
      <w:pPr>
        <w:numPr>
          <w:ilvl w:val="0"/>
          <w:numId w:val="17"/>
        </w:numPr>
      </w:pPr>
      <w:r w:rsidRPr="0068710E">
        <w:t>Fixed fee vs volatility-linked fee</w:t>
      </w:r>
    </w:p>
    <w:p w14:paraId="4AABCD9D" w14:textId="77777777" w:rsidR="0068710E" w:rsidRPr="0068710E" w:rsidRDefault="0068710E" w:rsidP="0068710E">
      <w:pPr>
        <w:numPr>
          <w:ilvl w:val="0"/>
          <w:numId w:val="17"/>
        </w:numPr>
      </w:pPr>
      <w:r w:rsidRPr="0068710E">
        <w:t>Capital efficiency improvement (if any)</w:t>
      </w:r>
    </w:p>
    <w:p w14:paraId="3BFBCE69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>8.4</w:t>
      </w:r>
      <w:r w:rsidRPr="0068710E">
        <w:rPr>
          <w:b/>
          <w:bCs/>
        </w:rPr>
        <w:t> </w:t>
      </w:r>
      <w:r w:rsidRPr="0068710E">
        <w:rPr>
          <w:b/>
          <w:bCs/>
        </w:rPr>
        <w:t>Risk Attribution (optional advanced section)</w:t>
      </w:r>
    </w:p>
    <w:p w14:paraId="462A6BD5" w14:textId="77777777" w:rsidR="0068710E" w:rsidRPr="0068710E" w:rsidRDefault="0068710E" w:rsidP="0068710E">
      <w:pPr>
        <w:numPr>
          <w:ilvl w:val="0"/>
          <w:numId w:val="18"/>
        </w:numPr>
      </w:pPr>
      <w:r w:rsidRPr="0068710E">
        <w:t>Use Shapley decomposition to isolate risk sources</w:t>
      </w:r>
    </w:p>
    <w:p w14:paraId="6477B47A" w14:textId="77777777" w:rsidR="0068710E" w:rsidRPr="0068710E" w:rsidRDefault="0068710E" w:rsidP="0068710E">
      <w:pPr>
        <w:numPr>
          <w:ilvl w:val="0"/>
          <w:numId w:val="18"/>
        </w:numPr>
      </w:pPr>
      <w:r w:rsidRPr="0068710E">
        <w:t>Heatmaps or bar charts of risk contribution</w:t>
      </w:r>
    </w:p>
    <w:p w14:paraId="5F538DF3" w14:textId="77777777" w:rsidR="0068710E" w:rsidRPr="0068710E" w:rsidRDefault="0068710E" w:rsidP="0068710E">
      <w:r w:rsidRPr="0068710E">
        <w:pict w14:anchorId="0204F4ED">
          <v:rect id="_x0000_i1117" style="width:0;height:1.5pt" o:hralign="center" o:hrstd="t" o:hr="t" fillcolor="#a0a0a0" stroked="f"/>
        </w:pict>
      </w:r>
    </w:p>
    <w:p w14:paraId="2379971E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9. Discussion </w:t>
      </w:r>
      <w:r w:rsidRPr="0068710E">
        <w:rPr>
          <w:b/>
          <w:bCs/>
          <w:i/>
          <w:iCs/>
        </w:rPr>
        <w:t>(2–4 pages)</w:t>
      </w:r>
    </w:p>
    <w:p w14:paraId="0AA72CB3" w14:textId="77777777" w:rsidR="0068710E" w:rsidRPr="0068710E" w:rsidRDefault="0068710E" w:rsidP="0068710E">
      <w:r w:rsidRPr="0068710E">
        <w:rPr>
          <w:b/>
          <w:bCs/>
        </w:rPr>
        <w:t>Purpose</w:t>
      </w:r>
      <w:r w:rsidRPr="0068710E">
        <w:t>: Put your results in context.</w:t>
      </w:r>
    </w:p>
    <w:p w14:paraId="4A6A777D" w14:textId="77777777" w:rsidR="0068710E" w:rsidRPr="0068710E" w:rsidRDefault="0068710E" w:rsidP="0068710E">
      <w:pPr>
        <w:numPr>
          <w:ilvl w:val="0"/>
          <w:numId w:val="19"/>
        </w:numPr>
      </w:pPr>
      <w:r w:rsidRPr="0068710E">
        <w:t>What insights do the results provide for insurers?</w:t>
      </w:r>
    </w:p>
    <w:p w14:paraId="7176D38B" w14:textId="77777777" w:rsidR="0068710E" w:rsidRPr="0068710E" w:rsidRDefault="0068710E" w:rsidP="0068710E">
      <w:pPr>
        <w:numPr>
          <w:ilvl w:val="0"/>
          <w:numId w:val="19"/>
        </w:numPr>
      </w:pPr>
      <w:r w:rsidRPr="0068710E">
        <w:t>How reliable are the results given model assumptions?</w:t>
      </w:r>
    </w:p>
    <w:p w14:paraId="769E733A" w14:textId="77777777" w:rsidR="0068710E" w:rsidRPr="0068710E" w:rsidRDefault="0068710E" w:rsidP="0068710E">
      <w:pPr>
        <w:numPr>
          <w:ilvl w:val="0"/>
          <w:numId w:val="19"/>
        </w:numPr>
      </w:pPr>
      <w:r w:rsidRPr="0068710E">
        <w:t>Are there trade-offs between hedge quality and capital efficiency?</w:t>
      </w:r>
    </w:p>
    <w:p w14:paraId="37B78277" w14:textId="77777777" w:rsidR="0068710E" w:rsidRPr="0068710E" w:rsidRDefault="0068710E" w:rsidP="0068710E">
      <w:pPr>
        <w:numPr>
          <w:ilvl w:val="0"/>
          <w:numId w:val="19"/>
        </w:numPr>
      </w:pPr>
      <w:r w:rsidRPr="0068710E">
        <w:t>How do your findings fit into existing actuarial risk management literature?</w:t>
      </w:r>
    </w:p>
    <w:p w14:paraId="1614D597" w14:textId="77777777" w:rsidR="0068710E" w:rsidRPr="0068710E" w:rsidRDefault="0068710E" w:rsidP="0068710E">
      <w:r w:rsidRPr="0068710E">
        <w:pict w14:anchorId="1334DB94">
          <v:rect id="_x0000_i1118" style="width:0;height:1.5pt" o:hralign="center" o:hrstd="t" o:hr="t" fillcolor="#a0a0a0" stroked="f"/>
        </w:pict>
      </w:r>
    </w:p>
    <w:p w14:paraId="3852CAD6" w14:textId="77777777" w:rsidR="0068710E" w:rsidRPr="0068710E" w:rsidRDefault="0068710E" w:rsidP="0068710E">
      <w:pPr>
        <w:rPr>
          <w:b/>
          <w:bCs/>
        </w:rPr>
      </w:pPr>
      <w:r w:rsidRPr="0068710E">
        <w:rPr>
          <w:b/>
          <w:bCs/>
        </w:rPr>
        <w:t xml:space="preserve">10. Conclusion &amp; Future Work </w:t>
      </w:r>
      <w:r w:rsidRPr="0068710E">
        <w:rPr>
          <w:b/>
          <w:bCs/>
          <w:i/>
          <w:iCs/>
        </w:rPr>
        <w:t>(1–2 pages)</w:t>
      </w:r>
    </w:p>
    <w:p w14:paraId="5B3C4A6F" w14:textId="77777777" w:rsidR="0068710E" w:rsidRPr="0068710E" w:rsidRDefault="0068710E" w:rsidP="0068710E">
      <w:pPr>
        <w:numPr>
          <w:ilvl w:val="0"/>
          <w:numId w:val="20"/>
        </w:numPr>
      </w:pPr>
      <w:r w:rsidRPr="0068710E">
        <w:t>Summary of key findings</w:t>
      </w:r>
    </w:p>
    <w:p w14:paraId="3300643C" w14:textId="77777777" w:rsidR="0068710E" w:rsidRPr="0068710E" w:rsidRDefault="0068710E" w:rsidP="0068710E">
      <w:pPr>
        <w:numPr>
          <w:ilvl w:val="0"/>
          <w:numId w:val="20"/>
        </w:numPr>
      </w:pPr>
      <w:r w:rsidRPr="0068710E">
        <w:t>Practical implications for actuaries and risk managers</w:t>
      </w:r>
    </w:p>
    <w:p w14:paraId="31121875" w14:textId="77777777" w:rsidR="0068710E" w:rsidRPr="0068710E" w:rsidRDefault="0068710E" w:rsidP="0068710E">
      <w:pPr>
        <w:numPr>
          <w:ilvl w:val="0"/>
          <w:numId w:val="20"/>
        </w:numPr>
      </w:pPr>
      <w:r w:rsidRPr="0068710E">
        <w:t>Limitations and possible extensions (e.g., adding mortality/lapse risk, using RL)</w:t>
      </w:r>
    </w:p>
    <w:p w14:paraId="1E40FEFF" w14:textId="77777777" w:rsidR="0068710E" w:rsidRPr="0068710E" w:rsidRDefault="0068710E" w:rsidP="0068710E">
      <w:r w:rsidRPr="0068710E">
        <w:pict w14:anchorId="6DD86813">
          <v:rect id="_x0000_i1119" style="width:0;height:1.5pt" o:hralign="center" o:hrstd="t" o:hr="t" fillcolor="#a0a0a0" stroked="f"/>
        </w:pict>
      </w:r>
    </w:p>
    <w:p w14:paraId="3E8342D8" w14:textId="77777777" w:rsidR="0068710E" w:rsidRPr="0068710E" w:rsidRDefault="0068710E" w:rsidP="0068710E">
      <w:pPr>
        <w:rPr>
          <w:b/>
          <w:bCs/>
        </w:rPr>
      </w:pPr>
      <w:r w:rsidRPr="0068710E">
        <w:rPr>
          <w:rFonts w:ascii="Segoe UI Emoji" w:hAnsi="Segoe UI Emoji" w:cs="Segoe UI Emoji"/>
          <w:b/>
          <w:bCs/>
        </w:rPr>
        <w:lastRenderedPageBreak/>
        <w:t>📎</w:t>
      </w:r>
      <w:r w:rsidRPr="0068710E">
        <w:rPr>
          <w:b/>
          <w:bCs/>
        </w:rPr>
        <w:t xml:space="preserve"> Appendices</w:t>
      </w:r>
    </w:p>
    <w:p w14:paraId="4CA839E0" w14:textId="77777777" w:rsidR="0068710E" w:rsidRPr="0068710E" w:rsidRDefault="0068710E" w:rsidP="0068710E">
      <w:pPr>
        <w:numPr>
          <w:ilvl w:val="0"/>
          <w:numId w:val="21"/>
        </w:numPr>
      </w:pPr>
      <w:r w:rsidRPr="0068710E">
        <w:t>Mathematical derivations (e.g. PDE for Greeks)</w:t>
      </w:r>
    </w:p>
    <w:p w14:paraId="6CC1254F" w14:textId="77777777" w:rsidR="0068710E" w:rsidRPr="0068710E" w:rsidRDefault="0068710E" w:rsidP="0068710E">
      <w:pPr>
        <w:numPr>
          <w:ilvl w:val="0"/>
          <w:numId w:val="21"/>
        </w:numPr>
      </w:pPr>
      <w:r w:rsidRPr="0068710E">
        <w:t>Code snippets (Monte Carlo setup, Greek estimation)</w:t>
      </w:r>
    </w:p>
    <w:p w14:paraId="48C126DC" w14:textId="77777777" w:rsidR="0068710E" w:rsidRPr="0068710E" w:rsidRDefault="0068710E" w:rsidP="0068710E">
      <w:pPr>
        <w:numPr>
          <w:ilvl w:val="0"/>
          <w:numId w:val="21"/>
        </w:numPr>
      </w:pPr>
      <w:r w:rsidRPr="0068710E">
        <w:t>Supplementary figures</w:t>
      </w:r>
    </w:p>
    <w:p w14:paraId="34FC93C6" w14:textId="77777777" w:rsidR="0068710E" w:rsidRPr="0068710E" w:rsidRDefault="0068710E" w:rsidP="0068710E">
      <w:pPr>
        <w:numPr>
          <w:ilvl w:val="0"/>
          <w:numId w:val="21"/>
        </w:numPr>
      </w:pPr>
      <w:r w:rsidRPr="0068710E">
        <w:t>Data sources and calibration outputs</w:t>
      </w:r>
    </w:p>
    <w:p w14:paraId="58BDE234" w14:textId="77777777" w:rsidR="0068710E" w:rsidRPr="0068710E" w:rsidRDefault="0068710E" w:rsidP="0068710E">
      <w:r w:rsidRPr="0068710E">
        <w:pict w14:anchorId="221D914C">
          <v:rect id="_x0000_i1120" style="width:0;height:1.5pt" o:hralign="center" o:hrstd="t" o:hr="t" fillcolor="#a0a0a0" stroked="f"/>
        </w:pict>
      </w:r>
    </w:p>
    <w:p w14:paraId="079BC57A" w14:textId="77777777" w:rsidR="0068710E" w:rsidRPr="0068710E" w:rsidRDefault="0068710E" w:rsidP="0068710E">
      <w:pPr>
        <w:rPr>
          <w:b/>
          <w:bCs/>
        </w:rPr>
      </w:pPr>
      <w:r w:rsidRPr="0068710E">
        <w:rPr>
          <w:rFonts w:ascii="Segoe UI Emoji" w:hAnsi="Segoe UI Emoji" w:cs="Segoe UI Emoji"/>
          <w:b/>
          <w:bCs/>
        </w:rPr>
        <w:t>📚</w:t>
      </w:r>
      <w:r w:rsidRPr="0068710E">
        <w:rPr>
          <w:b/>
          <w:bCs/>
        </w:rPr>
        <w:t xml:space="preserve"> References</w:t>
      </w:r>
    </w:p>
    <w:p w14:paraId="7DF391F6" w14:textId="77777777" w:rsidR="0068710E" w:rsidRPr="0068710E" w:rsidRDefault="0068710E" w:rsidP="0068710E">
      <w:r w:rsidRPr="0068710E">
        <w:t>Use a consistent academic style (e.g., Harvard, IEEE, or Journal of Risk and Insurance style). Cite all papers, textbooks, and datasets.</w:t>
      </w:r>
    </w:p>
    <w:p w14:paraId="043396DD" w14:textId="77777777" w:rsidR="0068710E" w:rsidRPr="0068710E" w:rsidRDefault="0068710E" w:rsidP="0068710E">
      <w:r w:rsidRPr="0068710E">
        <w:pict w14:anchorId="635BD5C4">
          <v:rect id="_x0000_i1121" style="width:0;height:1.5pt" o:hralign="center" o:hrstd="t" o:hr="t" fillcolor="#a0a0a0" stroked="f"/>
        </w:pict>
      </w:r>
    </w:p>
    <w:p w14:paraId="4A2F3F93" w14:textId="77777777" w:rsidR="0068710E" w:rsidRPr="0068710E" w:rsidRDefault="0068710E" w:rsidP="0068710E">
      <w:pPr>
        <w:rPr>
          <w:b/>
          <w:bCs/>
        </w:rPr>
      </w:pPr>
      <w:r w:rsidRPr="0068710E">
        <w:rPr>
          <w:rFonts w:ascii="Segoe UI Symbol" w:hAnsi="Segoe UI Symbol" w:cs="Segoe UI Symbol"/>
          <w:b/>
          <w:bCs/>
        </w:rPr>
        <w:t>🛠</w:t>
      </w:r>
      <w:r w:rsidRPr="0068710E">
        <w:rPr>
          <w:b/>
          <w:bCs/>
        </w:rPr>
        <w:t xml:space="preserve"> Tools You’ll Likely Use:</w:t>
      </w:r>
    </w:p>
    <w:p w14:paraId="11A6D973" w14:textId="77777777" w:rsidR="0068710E" w:rsidRPr="0068710E" w:rsidRDefault="0068710E" w:rsidP="0068710E">
      <w:pPr>
        <w:numPr>
          <w:ilvl w:val="0"/>
          <w:numId w:val="22"/>
        </w:numPr>
      </w:pPr>
      <w:r w:rsidRPr="0068710E">
        <w:rPr>
          <w:b/>
          <w:bCs/>
        </w:rPr>
        <w:t>Python</w:t>
      </w:r>
      <w:r w:rsidRPr="0068710E">
        <w:t xml:space="preserve"> (NumPy, pandas, matplotlib, JAX or </w:t>
      </w:r>
      <w:proofErr w:type="spellStart"/>
      <w:r w:rsidRPr="0068710E">
        <w:t>PyTorch</w:t>
      </w:r>
      <w:proofErr w:type="spellEnd"/>
      <w:r w:rsidRPr="0068710E">
        <w:t xml:space="preserve">, </w:t>
      </w:r>
      <w:proofErr w:type="spellStart"/>
      <w:r w:rsidRPr="0068710E">
        <w:t>QuantLib</w:t>
      </w:r>
      <w:proofErr w:type="spellEnd"/>
      <w:r w:rsidRPr="0068710E">
        <w:t>)</w:t>
      </w:r>
    </w:p>
    <w:p w14:paraId="48F0CB99" w14:textId="77777777" w:rsidR="0068710E" w:rsidRPr="0068710E" w:rsidRDefault="0068710E" w:rsidP="0068710E">
      <w:pPr>
        <w:numPr>
          <w:ilvl w:val="0"/>
          <w:numId w:val="22"/>
        </w:numPr>
      </w:pPr>
      <w:r w:rsidRPr="0068710E">
        <w:rPr>
          <w:b/>
          <w:bCs/>
        </w:rPr>
        <w:t>LaTeX</w:t>
      </w:r>
      <w:r w:rsidRPr="0068710E">
        <w:t xml:space="preserve"> (for document writing)</w:t>
      </w:r>
    </w:p>
    <w:p w14:paraId="58BF769C" w14:textId="77777777" w:rsidR="0068710E" w:rsidRPr="0068710E" w:rsidRDefault="0068710E" w:rsidP="0068710E">
      <w:pPr>
        <w:numPr>
          <w:ilvl w:val="0"/>
          <w:numId w:val="22"/>
        </w:numPr>
      </w:pPr>
      <w:r w:rsidRPr="0068710E">
        <w:rPr>
          <w:b/>
          <w:bCs/>
        </w:rPr>
        <w:t>GitHub</w:t>
      </w:r>
      <w:r w:rsidRPr="0068710E">
        <w:t xml:space="preserve"> (for version control)</w:t>
      </w:r>
    </w:p>
    <w:p w14:paraId="44362A32" w14:textId="77777777" w:rsidR="0068710E" w:rsidRPr="0068710E" w:rsidRDefault="0068710E" w:rsidP="0068710E">
      <w:pPr>
        <w:numPr>
          <w:ilvl w:val="0"/>
          <w:numId w:val="22"/>
        </w:numPr>
      </w:pPr>
      <w:r w:rsidRPr="0068710E">
        <w:rPr>
          <w:b/>
          <w:bCs/>
        </w:rPr>
        <w:t>Excel</w:t>
      </w:r>
      <w:r w:rsidRPr="0068710E">
        <w:t xml:space="preserve"> (for plotting / capital results summary)</w:t>
      </w:r>
    </w:p>
    <w:p w14:paraId="6CFD8CBD" w14:textId="77777777" w:rsidR="0068710E" w:rsidRPr="0068710E" w:rsidRDefault="0068710E" w:rsidP="0068710E">
      <w:r w:rsidRPr="0068710E">
        <w:pict w14:anchorId="5524B324">
          <v:rect id="_x0000_i1122" style="width:0;height:1.5pt" o:hralign="center" o:hrstd="t" o:hr="t" fillcolor="#a0a0a0" stroked="f"/>
        </w:pict>
      </w:r>
    </w:p>
    <w:p w14:paraId="560D20ED" w14:textId="77777777" w:rsidR="0068710E" w:rsidRPr="0068710E" w:rsidRDefault="0068710E" w:rsidP="0068710E">
      <w:r w:rsidRPr="0068710E">
        <w:t xml:space="preserve">Would you like me to help you build a Notion dashboard or Excel sheet to track each of these parts step-by-step? Or we can begin drafting your </w:t>
      </w:r>
      <w:r w:rsidRPr="0068710E">
        <w:rPr>
          <w:b/>
          <w:bCs/>
        </w:rPr>
        <w:t>Section 6 Literature Review</w:t>
      </w:r>
      <w:r w:rsidRPr="0068710E">
        <w:t xml:space="preserve"> from the papers you've uploaded.</w:t>
      </w:r>
    </w:p>
    <w:p w14:paraId="7C846658" w14:textId="77777777" w:rsidR="001568DD" w:rsidRDefault="001568DD"/>
    <w:sectPr w:rsidR="00156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FFC"/>
    <w:multiLevelType w:val="multilevel"/>
    <w:tmpl w:val="A92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262F"/>
    <w:multiLevelType w:val="multilevel"/>
    <w:tmpl w:val="4B7E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8088A"/>
    <w:multiLevelType w:val="multilevel"/>
    <w:tmpl w:val="8DA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F02BA"/>
    <w:multiLevelType w:val="multilevel"/>
    <w:tmpl w:val="B43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2400A"/>
    <w:multiLevelType w:val="multilevel"/>
    <w:tmpl w:val="1704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B5A24"/>
    <w:multiLevelType w:val="multilevel"/>
    <w:tmpl w:val="A968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81107"/>
    <w:multiLevelType w:val="multilevel"/>
    <w:tmpl w:val="F86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E3716"/>
    <w:multiLevelType w:val="multilevel"/>
    <w:tmpl w:val="17F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DB2"/>
    <w:multiLevelType w:val="multilevel"/>
    <w:tmpl w:val="D134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07F8"/>
    <w:multiLevelType w:val="multilevel"/>
    <w:tmpl w:val="CF1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764AD"/>
    <w:multiLevelType w:val="multilevel"/>
    <w:tmpl w:val="0D3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C4005"/>
    <w:multiLevelType w:val="multilevel"/>
    <w:tmpl w:val="964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7510B"/>
    <w:multiLevelType w:val="multilevel"/>
    <w:tmpl w:val="B4E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F3945"/>
    <w:multiLevelType w:val="multilevel"/>
    <w:tmpl w:val="84B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6760A"/>
    <w:multiLevelType w:val="multilevel"/>
    <w:tmpl w:val="766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F3350"/>
    <w:multiLevelType w:val="multilevel"/>
    <w:tmpl w:val="8A4E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3443D"/>
    <w:multiLevelType w:val="multilevel"/>
    <w:tmpl w:val="219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D6D29"/>
    <w:multiLevelType w:val="multilevel"/>
    <w:tmpl w:val="2EB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D4E9C"/>
    <w:multiLevelType w:val="multilevel"/>
    <w:tmpl w:val="1E9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102E7"/>
    <w:multiLevelType w:val="multilevel"/>
    <w:tmpl w:val="FB52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C61C8"/>
    <w:multiLevelType w:val="multilevel"/>
    <w:tmpl w:val="096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E72C0"/>
    <w:multiLevelType w:val="multilevel"/>
    <w:tmpl w:val="ED4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811969">
    <w:abstractNumId w:val="19"/>
  </w:num>
  <w:num w:numId="2" w16cid:durableId="1654720188">
    <w:abstractNumId w:val="1"/>
  </w:num>
  <w:num w:numId="3" w16cid:durableId="1730688459">
    <w:abstractNumId w:val="2"/>
  </w:num>
  <w:num w:numId="4" w16cid:durableId="1023362951">
    <w:abstractNumId w:val="20"/>
  </w:num>
  <w:num w:numId="5" w16cid:durableId="401566025">
    <w:abstractNumId w:val="11"/>
  </w:num>
  <w:num w:numId="6" w16cid:durableId="2061241211">
    <w:abstractNumId w:val="13"/>
  </w:num>
  <w:num w:numId="7" w16cid:durableId="989097043">
    <w:abstractNumId w:val="10"/>
  </w:num>
  <w:num w:numId="8" w16cid:durableId="454300413">
    <w:abstractNumId w:val="21"/>
  </w:num>
  <w:num w:numId="9" w16cid:durableId="330377677">
    <w:abstractNumId w:val="6"/>
  </w:num>
  <w:num w:numId="10" w16cid:durableId="1978416275">
    <w:abstractNumId w:val="16"/>
  </w:num>
  <w:num w:numId="11" w16cid:durableId="1535078200">
    <w:abstractNumId w:val="8"/>
  </w:num>
  <w:num w:numId="12" w16cid:durableId="381058230">
    <w:abstractNumId w:val="0"/>
  </w:num>
  <w:num w:numId="13" w16cid:durableId="1304583443">
    <w:abstractNumId w:val="4"/>
  </w:num>
  <w:num w:numId="14" w16cid:durableId="1992516022">
    <w:abstractNumId w:val="18"/>
  </w:num>
  <w:num w:numId="15" w16cid:durableId="1930964227">
    <w:abstractNumId w:val="12"/>
  </w:num>
  <w:num w:numId="16" w16cid:durableId="1600523805">
    <w:abstractNumId w:val="3"/>
  </w:num>
  <w:num w:numId="17" w16cid:durableId="1906523899">
    <w:abstractNumId w:val="7"/>
  </w:num>
  <w:num w:numId="18" w16cid:durableId="1807311290">
    <w:abstractNumId w:val="17"/>
  </w:num>
  <w:num w:numId="19" w16cid:durableId="1491481834">
    <w:abstractNumId w:val="14"/>
  </w:num>
  <w:num w:numId="20" w16cid:durableId="1829900566">
    <w:abstractNumId w:val="9"/>
  </w:num>
  <w:num w:numId="21" w16cid:durableId="376127100">
    <w:abstractNumId w:val="5"/>
  </w:num>
  <w:num w:numId="22" w16cid:durableId="8590082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AD"/>
    <w:rsid w:val="001568DD"/>
    <w:rsid w:val="0035669D"/>
    <w:rsid w:val="004067C2"/>
    <w:rsid w:val="005674AD"/>
    <w:rsid w:val="0068710E"/>
    <w:rsid w:val="00822DFF"/>
    <w:rsid w:val="00C459C7"/>
    <w:rsid w:val="00C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65557-6D5D-4D3E-8A05-81B76995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Abdurakhmonbek Fayzullaev</dc:creator>
  <cp:keywords/>
  <dc:description/>
  <cp:lastModifiedBy>Abdurakhmonbek Fayzullaev</cp:lastModifiedBy>
  <cp:revision>2</cp:revision>
  <dcterms:created xsi:type="dcterms:W3CDTF">2025-06-09T16:26:00Z</dcterms:created>
  <dcterms:modified xsi:type="dcterms:W3CDTF">2025-06-10T11:23:00Z</dcterms:modified>
</cp:coreProperties>
</file>