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9F1124" w14:textId="77777777" w:rsidR="0050427F" w:rsidRDefault="0050427F" w:rsidP="0050427F">
      <w:pPr>
        <w:pStyle w:val="ae"/>
        <w:spacing w:line="408" w:lineRule="auto"/>
        <w:jc w:val="center"/>
        <w:rPr>
          <w:sz w:val="28"/>
          <w:szCs w:val="28"/>
          <w:lang w:val="en-US"/>
        </w:rPr>
      </w:pPr>
      <w:r w:rsidRPr="009B6176">
        <w:rPr>
          <w:sz w:val="28"/>
          <w:szCs w:val="28"/>
        </w:rPr>
        <w:t>МІНІСТЕРСТВО ОСВІТИ І НАУКИ УКРАЇНИ НАЦІОНАЛЬНИЙ</w:t>
      </w:r>
      <w:r w:rsidRPr="009B6176">
        <w:rPr>
          <w:spacing w:val="-13"/>
          <w:sz w:val="28"/>
          <w:szCs w:val="28"/>
        </w:rPr>
        <w:t xml:space="preserve"> </w:t>
      </w:r>
      <w:r w:rsidRPr="009B6176">
        <w:rPr>
          <w:sz w:val="28"/>
          <w:szCs w:val="28"/>
        </w:rPr>
        <w:t>УНІВЕРСИТЕТ</w:t>
      </w:r>
      <w:r w:rsidRPr="009B6176">
        <w:rPr>
          <w:spacing w:val="-12"/>
          <w:sz w:val="28"/>
          <w:szCs w:val="28"/>
        </w:rPr>
        <w:t xml:space="preserve"> </w:t>
      </w:r>
      <w:r w:rsidRPr="009B6176">
        <w:rPr>
          <w:sz w:val="28"/>
          <w:szCs w:val="28"/>
        </w:rPr>
        <w:t>«ЛЬВІВСЬКА</w:t>
      </w:r>
      <w:r w:rsidRPr="009B6176">
        <w:rPr>
          <w:spacing w:val="-15"/>
          <w:sz w:val="28"/>
          <w:szCs w:val="28"/>
        </w:rPr>
        <w:t xml:space="preserve"> </w:t>
      </w:r>
      <w:r w:rsidRPr="009B6176">
        <w:rPr>
          <w:sz w:val="28"/>
          <w:szCs w:val="28"/>
        </w:rPr>
        <w:t>ПОЛІТЕХНІКА»</w:t>
      </w:r>
    </w:p>
    <w:p w14:paraId="2D617D3A" w14:textId="77777777" w:rsidR="0050427F" w:rsidRPr="009B6176" w:rsidRDefault="0050427F" w:rsidP="0050427F">
      <w:pPr>
        <w:pStyle w:val="ae"/>
        <w:spacing w:line="408" w:lineRule="auto"/>
        <w:jc w:val="center"/>
        <w:rPr>
          <w:sz w:val="28"/>
          <w:szCs w:val="28"/>
        </w:rPr>
      </w:pPr>
      <w:r w:rsidRPr="009B6176">
        <w:rPr>
          <w:noProof/>
          <w:sz w:val="28"/>
          <w:szCs w:val="28"/>
        </w:rPr>
        <w:drawing>
          <wp:anchor distT="0" distB="0" distL="0" distR="0" simplePos="0" relativeHeight="251659264" behindDoc="1" locked="0" layoutInCell="0" allowOverlap="1" wp14:anchorId="2709EA2C" wp14:editId="42695BB2">
            <wp:simplePos x="0" y="0"/>
            <wp:positionH relativeFrom="page">
              <wp:posOffset>2636520</wp:posOffset>
            </wp:positionH>
            <wp:positionV relativeFrom="paragraph">
              <wp:posOffset>304165</wp:posOffset>
            </wp:positionV>
            <wp:extent cx="2327910" cy="2211705"/>
            <wp:effectExtent l="0" t="0" r="0" b="0"/>
            <wp:wrapTopAndBottom/>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a:picLocks noChangeAspect="1" noChangeArrowheads="1"/>
                    </pic:cNvPicPr>
                  </pic:nvPicPr>
                  <pic:blipFill>
                    <a:blip r:embed="rId5"/>
                    <a:stretch>
                      <a:fillRect/>
                    </a:stretch>
                  </pic:blipFill>
                  <pic:spPr bwMode="auto">
                    <a:xfrm>
                      <a:off x="0" y="0"/>
                      <a:ext cx="2327910" cy="2211705"/>
                    </a:xfrm>
                    <a:prstGeom prst="rect">
                      <a:avLst/>
                    </a:prstGeom>
                  </pic:spPr>
                </pic:pic>
              </a:graphicData>
            </a:graphic>
          </wp:anchor>
        </w:drawing>
      </w:r>
    </w:p>
    <w:p w14:paraId="100DEA52" w14:textId="77777777" w:rsidR="0050427F" w:rsidRDefault="0050427F" w:rsidP="0050427F">
      <w:pPr>
        <w:pStyle w:val="ae"/>
        <w:spacing w:before="97"/>
        <w:rPr>
          <w:sz w:val="28"/>
          <w:szCs w:val="28"/>
          <w:lang w:val="en-US"/>
        </w:rPr>
      </w:pPr>
    </w:p>
    <w:p w14:paraId="00E313E0" w14:textId="77777777" w:rsidR="0050427F" w:rsidRPr="009B6176" w:rsidRDefault="0050427F" w:rsidP="0050427F">
      <w:pPr>
        <w:pStyle w:val="ae"/>
        <w:spacing w:before="97"/>
        <w:rPr>
          <w:sz w:val="28"/>
          <w:szCs w:val="28"/>
          <w:lang w:val="en-US"/>
        </w:rPr>
      </w:pPr>
    </w:p>
    <w:p w14:paraId="227E21D0" w14:textId="7B0E8D66" w:rsidR="0050427F" w:rsidRPr="00725FAD" w:rsidRDefault="0050427F" w:rsidP="0050427F">
      <w:pPr>
        <w:pStyle w:val="ae"/>
        <w:spacing w:line="408" w:lineRule="auto"/>
        <w:jc w:val="center"/>
        <w:rPr>
          <w:sz w:val="28"/>
          <w:szCs w:val="28"/>
          <w:lang w:val="en-US"/>
        </w:rPr>
      </w:pPr>
      <w:r w:rsidRPr="009B6176">
        <w:rPr>
          <w:sz w:val="28"/>
          <w:szCs w:val="28"/>
        </w:rPr>
        <w:t>Лабораторна</w:t>
      </w:r>
      <w:r>
        <w:rPr>
          <w:spacing w:val="-15"/>
          <w:sz w:val="28"/>
          <w:szCs w:val="28"/>
        </w:rPr>
        <w:t xml:space="preserve"> </w:t>
      </w:r>
      <w:r w:rsidRPr="009B6176">
        <w:rPr>
          <w:sz w:val="28"/>
          <w:szCs w:val="28"/>
        </w:rPr>
        <w:t>робота</w:t>
      </w:r>
      <w:r>
        <w:rPr>
          <w:sz w:val="28"/>
          <w:szCs w:val="28"/>
        </w:rPr>
        <w:t xml:space="preserve"> </w:t>
      </w:r>
      <w:r w:rsidRPr="009B6176">
        <w:rPr>
          <w:sz w:val="28"/>
          <w:szCs w:val="28"/>
        </w:rPr>
        <w:t>№</w:t>
      </w:r>
      <w:r w:rsidR="00725FAD">
        <w:rPr>
          <w:sz w:val="28"/>
          <w:szCs w:val="28"/>
          <w:lang w:val="en-US"/>
        </w:rPr>
        <w:t>9</w:t>
      </w:r>
    </w:p>
    <w:p w14:paraId="5BE3ED32" w14:textId="2A8424B3" w:rsidR="0050427F" w:rsidRPr="00725FAD" w:rsidRDefault="0050427F" w:rsidP="0050427F">
      <w:pPr>
        <w:pStyle w:val="ae"/>
        <w:spacing w:line="408" w:lineRule="auto"/>
        <w:jc w:val="center"/>
        <w:rPr>
          <w:b/>
          <w:bCs/>
          <w:sz w:val="28"/>
          <w:szCs w:val="28"/>
          <w:lang w:val="en-US"/>
        </w:rPr>
      </w:pPr>
      <w:r w:rsidRPr="009B6176">
        <w:rPr>
          <w:b/>
          <w:bCs/>
          <w:sz w:val="28"/>
          <w:szCs w:val="28"/>
          <w:lang w:val="en-US"/>
        </w:rPr>
        <w:t>“</w:t>
      </w:r>
      <w:r w:rsidR="00725FAD" w:rsidRPr="00725FAD">
        <w:rPr>
          <w:b/>
          <w:bCs/>
          <w:sz w:val="28"/>
          <w:szCs w:val="28"/>
        </w:rPr>
        <w:t>ПРОЄКТУВАННЯ І 3D-ДРУК КОМПОНЕНТІВ FPV-СИСТЕМ. СТВОРЕННЯ КРІПЛЕНЬ, ТРИМАЧІВ ТА ЕЛЕМЕНТІВ СИСТЕМ КОРИСНОГО НАВАНТАЖЕННЯ ЗА ДОПОМОГОЮ AUTODESK FUSION</w:t>
      </w:r>
      <w:r w:rsidR="00725FAD">
        <w:rPr>
          <w:b/>
          <w:bCs/>
          <w:sz w:val="28"/>
          <w:szCs w:val="28"/>
          <w:lang w:val="en-US"/>
        </w:rPr>
        <w:t>”</w:t>
      </w:r>
    </w:p>
    <w:p w14:paraId="520F8B31" w14:textId="77777777" w:rsidR="0050427F" w:rsidRPr="009B6176" w:rsidRDefault="0050427F" w:rsidP="0050427F">
      <w:pPr>
        <w:pStyle w:val="ae"/>
        <w:spacing w:line="408" w:lineRule="auto"/>
        <w:jc w:val="center"/>
        <w:rPr>
          <w:sz w:val="28"/>
          <w:szCs w:val="28"/>
        </w:rPr>
      </w:pPr>
      <w:r w:rsidRPr="009B6176">
        <w:rPr>
          <w:sz w:val="28"/>
          <w:szCs w:val="28"/>
        </w:rPr>
        <w:t>З дисципліни</w:t>
      </w:r>
      <w:r>
        <w:rPr>
          <w:sz w:val="28"/>
          <w:szCs w:val="28"/>
        </w:rPr>
        <w:t xml:space="preserve"> </w:t>
      </w:r>
      <w:r>
        <w:rPr>
          <w:sz w:val="28"/>
          <w:szCs w:val="28"/>
          <w:lang w:val="en-US"/>
        </w:rPr>
        <w:t>“</w:t>
      </w:r>
      <w:r w:rsidRPr="009B6176">
        <w:rPr>
          <w:sz w:val="28"/>
          <w:szCs w:val="28"/>
        </w:rPr>
        <w:t>Програмно-апаратне забезпечення систем рухомих об’єктів</w:t>
      </w:r>
      <w:r w:rsidRPr="009B6176">
        <w:rPr>
          <w:spacing w:val="-5"/>
          <w:sz w:val="28"/>
          <w:szCs w:val="28"/>
        </w:rPr>
        <w:t>”</w:t>
      </w:r>
    </w:p>
    <w:p w14:paraId="395BA7E0" w14:textId="77777777" w:rsidR="0050427F" w:rsidRPr="009B6176" w:rsidRDefault="0050427F" w:rsidP="0050427F">
      <w:pPr>
        <w:spacing w:before="200"/>
        <w:jc w:val="center"/>
        <w:rPr>
          <w:b/>
          <w:bCs/>
          <w:iCs/>
          <w:sz w:val="28"/>
          <w:szCs w:val="28"/>
        </w:rPr>
      </w:pPr>
      <w:r w:rsidRPr="009B6176">
        <w:rPr>
          <w:b/>
          <w:bCs/>
          <w:iCs/>
          <w:sz w:val="28"/>
          <w:szCs w:val="28"/>
        </w:rPr>
        <w:t>Варіант</w:t>
      </w:r>
      <w:r w:rsidRPr="009B6176">
        <w:rPr>
          <w:b/>
          <w:bCs/>
          <w:iCs/>
          <w:spacing w:val="-4"/>
          <w:sz w:val="28"/>
          <w:szCs w:val="28"/>
        </w:rPr>
        <w:t xml:space="preserve">  </w:t>
      </w:r>
      <w:r w:rsidRPr="009B6176">
        <w:rPr>
          <w:b/>
          <w:bCs/>
          <w:iCs/>
          <w:spacing w:val="-4"/>
          <w:sz w:val="28"/>
          <w:szCs w:val="28"/>
          <w:lang w:val="en-US"/>
        </w:rPr>
        <w:t>1</w:t>
      </w:r>
    </w:p>
    <w:p w14:paraId="0C440462" w14:textId="77777777" w:rsidR="0050427F" w:rsidRPr="009B6176" w:rsidRDefault="0050427F" w:rsidP="0050427F">
      <w:pPr>
        <w:pStyle w:val="ae"/>
        <w:jc w:val="center"/>
        <w:rPr>
          <w:i/>
          <w:sz w:val="28"/>
          <w:szCs w:val="28"/>
        </w:rPr>
      </w:pPr>
    </w:p>
    <w:p w14:paraId="2868EC6F" w14:textId="77777777" w:rsidR="0050427F" w:rsidRPr="009B6176" w:rsidRDefault="0050427F" w:rsidP="0050427F">
      <w:pPr>
        <w:pStyle w:val="ae"/>
        <w:rPr>
          <w:i/>
          <w:sz w:val="28"/>
          <w:szCs w:val="28"/>
        </w:rPr>
      </w:pPr>
    </w:p>
    <w:p w14:paraId="5C432714" w14:textId="77777777" w:rsidR="0050427F" w:rsidRPr="009B6176" w:rsidRDefault="0050427F" w:rsidP="0050427F">
      <w:pPr>
        <w:pStyle w:val="ae"/>
        <w:rPr>
          <w:i/>
          <w:sz w:val="28"/>
          <w:szCs w:val="28"/>
        </w:rPr>
      </w:pPr>
    </w:p>
    <w:p w14:paraId="173F126B" w14:textId="77777777" w:rsidR="0050427F" w:rsidRPr="009B6176" w:rsidRDefault="0050427F" w:rsidP="0050427F">
      <w:pPr>
        <w:pStyle w:val="ae"/>
        <w:rPr>
          <w:i/>
          <w:sz w:val="28"/>
          <w:szCs w:val="28"/>
        </w:rPr>
      </w:pPr>
    </w:p>
    <w:p w14:paraId="69B258C7" w14:textId="77777777" w:rsidR="0050427F" w:rsidRPr="009B6176" w:rsidRDefault="0050427F" w:rsidP="0050427F">
      <w:pPr>
        <w:pStyle w:val="ae"/>
        <w:spacing w:before="172"/>
        <w:ind w:right="567"/>
        <w:rPr>
          <w:i/>
          <w:sz w:val="28"/>
          <w:szCs w:val="28"/>
        </w:rPr>
      </w:pPr>
    </w:p>
    <w:p w14:paraId="7A04B630" w14:textId="77777777" w:rsidR="0050427F" w:rsidRDefault="0050427F" w:rsidP="0050427F">
      <w:pPr>
        <w:pStyle w:val="ae"/>
        <w:spacing w:before="4" w:line="408" w:lineRule="auto"/>
        <w:ind w:right="567"/>
        <w:jc w:val="right"/>
        <w:rPr>
          <w:spacing w:val="-2"/>
          <w:sz w:val="28"/>
          <w:szCs w:val="28"/>
          <w:lang w:val="en-US"/>
        </w:rPr>
      </w:pPr>
      <w:r>
        <w:rPr>
          <w:spacing w:val="-2"/>
          <w:sz w:val="28"/>
          <w:szCs w:val="28"/>
        </w:rPr>
        <w:t>Виконала</w:t>
      </w:r>
      <w:r>
        <w:rPr>
          <w:spacing w:val="-2"/>
          <w:sz w:val="28"/>
          <w:szCs w:val="28"/>
          <w:lang w:val="en-US"/>
        </w:rPr>
        <w:t>:</w:t>
      </w:r>
    </w:p>
    <w:p w14:paraId="21CE3EDC" w14:textId="77777777" w:rsidR="0050427F" w:rsidRDefault="0050427F" w:rsidP="0050427F">
      <w:pPr>
        <w:pStyle w:val="ae"/>
        <w:spacing w:before="4" w:line="408" w:lineRule="auto"/>
        <w:ind w:right="567"/>
        <w:jc w:val="right"/>
        <w:rPr>
          <w:spacing w:val="-2"/>
          <w:sz w:val="28"/>
          <w:szCs w:val="28"/>
        </w:rPr>
      </w:pPr>
      <w:r>
        <w:rPr>
          <w:spacing w:val="-2"/>
          <w:sz w:val="28"/>
          <w:szCs w:val="28"/>
        </w:rPr>
        <w:t>студентка групи ІР-33</w:t>
      </w:r>
    </w:p>
    <w:p w14:paraId="004E354C" w14:textId="77777777" w:rsidR="0050427F" w:rsidRDefault="0050427F" w:rsidP="0050427F">
      <w:pPr>
        <w:pStyle w:val="ae"/>
        <w:spacing w:before="4" w:line="408" w:lineRule="auto"/>
        <w:ind w:right="567"/>
        <w:jc w:val="right"/>
        <w:rPr>
          <w:spacing w:val="-2"/>
          <w:sz w:val="28"/>
          <w:szCs w:val="28"/>
        </w:rPr>
      </w:pPr>
      <w:r>
        <w:rPr>
          <w:spacing w:val="-2"/>
          <w:sz w:val="28"/>
          <w:szCs w:val="28"/>
        </w:rPr>
        <w:t>Абрам’як Анна</w:t>
      </w:r>
    </w:p>
    <w:p w14:paraId="535F6100" w14:textId="77777777" w:rsidR="0050427F" w:rsidRDefault="0050427F" w:rsidP="0050427F">
      <w:pPr>
        <w:pStyle w:val="ae"/>
        <w:spacing w:before="4" w:line="408" w:lineRule="auto"/>
        <w:ind w:right="567"/>
        <w:jc w:val="right"/>
        <w:rPr>
          <w:spacing w:val="-2"/>
          <w:sz w:val="28"/>
          <w:szCs w:val="28"/>
        </w:rPr>
      </w:pPr>
      <w:r>
        <w:rPr>
          <w:spacing w:val="-2"/>
          <w:sz w:val="28"/>
          <w:szCs w:val="28"/>
        </w:rPr>
        <w:t>Перевірив:</w:t>
      </w:r>
    </w:p>
    <w:p w14:paraId="0D192647" w14:textId="77777777" w:rsidR="0050427F" w:rsidRDefault="0050427F" w:rsidP="0050427F">
      <w:pPr>
        <w:pStyle w:val="ae"/>
        <w:spacing w:before="4" w:line="408" w:lineRule="auto"/>
        <w:ind w:right="567"/>
        <w:jc w:val="right"/>
        <w:rPr>
          <w:spacing w:val="-2"/>
          <w:sz w:val="28"/>
          <w:szCs w:val="28"/>
          <w:lang w:val="en-US"/>
        </w:rPr>
      </w:pPr>
      <w:proofErr w:type="spellStart"/>
      <w:r>
        <w:rPr>
          <w:spacing w:val="-2"/>
          <w:sz w:val="28"/>
          <w:szCs w:val="28"/>
        </w:rPr>
        <w:t>Шихмат</w:t>
      </w:r>
      <w:proofErr w:type="spellEnd"/>
      <w:r>
        <w:rPr>
          <w:spacing w:val="-2"/>
          <w:sz w:val="28"/>
          <w:szCs w:val="28"/>
        </w:rPr>
        <w:t xml:space="preserve"> А. О.</w:t>
      </w:r>
    </w:p>
    <w:p w14:paraId="18DE3B86" w14:textId="733229F4" w:rsidR="0050427F" w:rsidRPr="00E50B20" w:rsidRDefault="0050427F" w:rsidP="0050427F">
      <w:pPr>
        <w:pStyle w:val="ae"/>
        <w:spacing w:before="4" w:line="408" w:lineRule="auto"/>
        <w:ind w:right="567"/>
        <w:jc w:val="right"/>
        <w:rPr>
          <w:sz w:val="28"/>
          <w:szCs w:val="28"/>
        </w:rPr>
      </w:pPr>
      <w:r>
        <w:rPr>
          <w:spacing w:val="-2"/>
          <w:sz w:val="28"/>
          <w:szCs w:val="28"/>
        </w:rPr>
        <w:t>Дата виконання: 2</w:t>
      </w:r>
      <w:r w:rsidR="004732CF">
        <w:rPr>
          <w:spacing w:val="-2"/>
          <w:sz w:val="28"/>
          <w:szCs w:val="28"/>
        </w:rPr>
        <w:t>5</w:t>
      </w:r>
      <w:r>
        <w:rPr>
          <w:spacing w:val="-2"/>
          <w:sz w:val="28"/>
          <w:szCs w:val="28"/>
        </w:rPr>
        <w:t>.09.2026</w:t>
      </w:r>
    </w:p>
    <w:p w14:paraId="209E5355" w14:textId="77777777" w:rsidR="0050427F" w:rsidRPr="00E50B20" w:rsidRDefault="0050427F" w:rsidP="0050427F">
      <w:pPr>
        <w:pStyle w:val="ae"/>
        <w:spacing w:before="250"/>
        <w:rPr>
          <w:sz w:val="28"/>
          <w:szCs w:val="28"/>
        </w:rPr>
      </w:pPr>
    </w:p>
    <w:p w14:paraId="5C206DAE" w14:textId="324D904F" w:rsidR="001430DB" w:rsidRDefault="0050427F" w:rsidP="00AC6547">
      <w:pPr>
        <w:pStyle w:val="1"/>
        <w:spacing w:before="0"/>
        <w:ind w:left="3560" w:right="4260"/>
        <w:jc w:val="center"/>
        <w:rPr>
          <w:rFonts w:ascii="Times New Roman" w:hAnsi="Times New Roman" w:cs="Times New Roman"/>
          <w:color w:val="000000" w:themeColor="text1"/>
          <w:spacing w:val="-4"/>
          <w:sz w:val="28"/>
          <w:szCs w:val="28"/>
        </w:rPr>
      </w:pPr>
      <w:r w:rsidRPr="009B6176">
        <w:rPr>
          <w:rFonts w:ascii="Times New Roman" w:hAnsi="Times New Roman" w:cs="Times New Roman"/>
          <w:color w:val="000000" w:themeColor="text1"/>
          <w:sz w:val="28"/>
          <w:szCs w:val="28"/>
        </w:rPr>
        <w:t>Львів</w:t>
      </w:r>
      <w:r w:rsidRPr="009B6176">
        <w:rPr>
          <w:rFonts w:ascii="Times New Roman" w:hAnsi="Times New Roman" w:cs="Times New Roman"/>
          <w:color w:val="000000" w:themeColor="text1"/>
          <w:spacing w:val="-1"/>
          <w:sz w:val="28"/>
          <w:szCs w:val="28"/>
        </w:rPr>
        <w:t xml:space="preserve"> </w:t>
      </w:r>
      <w:r w:rsidRPr="009B6176">
        <w:rPr>
          <w:rFonts w:ascii="Times New Roman" w:hAnsi="Times New Roman" w:cs="Times New Roman"/>
          <w:color w:val="000000" w:themeColor="text1"/>
          <w:sz w:val="28"/>
          <w:szCs w:val="28"/>
        </w:rPr>
        <w:t>–</w:t>
      </w:r>
      <w:r w:rsidRPr="009B6176">
        <w:rPr>
          <w:rFonts w:ascii="Times New Roman" w:hAnsi="Times New Roman" w:cs="Times New Roman"/>
          <w:color w:val="000000" w:themeColor="text1"/>
          <w:spacing w:val="-1"/>
          <w:sz w:val="28"/>
          <w:szCs w:val="28"/>
        </w:rPr>
        <w:t xml:space="preserve"> </w:t>
      </w:r>
      <w:r w:rsidRPr="009B6176">
        <w:rPr>
          <w:rFonts w:ascii="Times New Roman" w:hAnsi="Times New Roman" w:cs="Times New Roman"/>
          <w:color w:val="000000" w:themeColor="text1"/>
          <w:spacing w:val="-4"/>
          <w:sz w:val="28"/>
          <w:szCs w:val="28"/>
        </w:rPr>
        <w:t>2026</w:t>
      </w:r>
    </w:p>
    <w:p w14:paraId="4B02F2C2" w14:textId="77777777" w:rsidR="00AC6547" w:rsidRPr="00AC6547" w:rsidRDefault="00AC6547" w:rsidP="00AC6547"/>
    <w:p w14:paraId="608784C1" w14:textId="04B4FAEC" w:rsidR="00725FAD" w:rsidRPr="00725FAD" w:rsidRDefault="00725FAD" w:rsidP="00725FAD">
      <w:pPr>
        <w:spacing w:line="360" w:lineRule="auto"/>
        <w:jc w:val="center"/>
        <w:rPr>
          <w:b/>
          <w:bCs/>
          <w:sz w:val="28"/>
          <w:szCs w:val="28"/>
          <w:lang w:val="en-US"/>
        </w:rPr>
      </w:pPr>
      <w:r w:rsidRPr="00725FAD">
        <w:rPr>
          <w:b/>
          <w:bCs/>
          <w:sz w:val="28"/>
          <w:szCs w:val="28"/>
        </w:rPr>
        <w:lastRenderedPageBreak/>
        <w:t>Мета роботи</w:t>
      </w:r>
    </w:p>
    <w:p w14:paraId="2BF20984" w14:textId="77777777" w:rsidR="00725FAD" w:rsidRDefault="00725FAD" w:rsidP="00725FAD">
      <w:pPr>
        <w:spacing w:line="360" w:lineRule="auto"/>
        <w:rPr>
          <w:sz w:val="28"/>
          <w:szCs w:val="28"/>
          <w:lang w:val="en-US"/>
        </w:rPr>
      </w:pPr>
      <w:r w:rsidRPr="00725FAD">
        <w:rPr>
          <w:sz w:val="28"/>
          <w:szCs w:val="28"/>
        </w:rPr>
        <w:t>Метою роботи є набуття практичних навичок аналізу компонування FPV-</w:t>
      </w:r>
      <w:proofErr w:type="spellStart"/>
      <w:r w:rsidRPr="00725FAD">
        <w:rPr>
          <w:sz w:val="28"/>
          <w:szCs w:val="28"/>
        </w:rPr>
        <w:t>дрона</w:t>
      </w:r>
      <w:proofErr w:type="spellEnd"/>
      <w:r w:rsidRPr="00725FAD">
        <w:rPr>
          <w:sz w:val="28"/>
          <w:szCs w:val="28"/>
        </w:rPr>
        <w:t xml:space="preserve">, роботи з CAD-моделями рами, створення габаритної моделі електронного компонента та параметричного проєктування кріплення у </w:t>
      </w:r>
      <w:proofErr w:type="spellStart"/>
      <w:r w:rsidRPr="00725FAD">
        <w:rPr>
          <w:sz w:val="28"/>
          <w:szCs w:val="28"/>
        </w:rPr>
        <w:t>Autodesk</w:t>
      </w:r>
      <w:proofErr w:type="spellEnd"/>
      <w:r w:rsidRPr="00725FAD">
        <w:rPr>
          <w:sz w:val="28"/>
          <w:szCs w:val="28"/>
        </w:rPr>
        <w:t xml:space="preserve"> </w:t>
      </w:r>
      <w:proofErr w:type="spellStart"/>
      <w:r w:rsidRPr="00725FAD">
        <w:rPr>
          <w:sz w:val="28"/>
          <w:szCs w:val="28"/>
        </w:rPr>
        <w:t>Fusion</w:t>
      </w:r>
      <w:proofErr w:type="spellEnd"/>
      <w:r w:rsidRPr="00725FAD">
        <w:rPr>
          <w:sz w:val="28"/>
          <w:szCs w:val="28"/>
        </w:rPr>
        <w:t xml:space="preserve">. У результаті роботи студент повинен обґрунтовано вибрати внутрішнє або зовнішнє розміщення заданого </w:t>
      </w:r>
      <w:proofErr w:type="spellStart"/>
      <w:r w:rsidRPr="00725FAD">
        <w:rPr>
          <w:sz w:val="28"/>
          <w:szCs w:val="28"/>
        </w:rPr>
        <w:t>відеопередавача</w:t>
      </w:r>
      <w:proofErr w:type="spellEnd"/>
      <w:r w:rsidRPr="00725FAD">
        <w:rPr>
          <w:sz w:val="28"/>
          <w:szCs w:val="28"/>
        </w:rPr>
        <w:t>, спроєктувати кріплення VTX і антени, перевірити конструкцію на відсутність колізій та підготувати модель до 3D-друку.</w:t>
      </w:r>
    </w:p>
    <w:p w14:paraId="329A7976" w14:textId="77777777" w:rsidR="00725FAD" w:rsidRDefault="00725FAD" w:rsidP="00725FAD">
      <w:pPr>
        <w:spacing w:line="360" w:lineRule="auto"/>
        <w:rPr>
          <w:sz w:val="28"/>
          <w:szCs w:val="28"/>
          <w:lang w:val="en-US"/>
        </w:rPr>
      </w:pPr>
    </w:p>
    <w:p w14:paraId="692015C1" w14:textId="7F63CC1D" w:rsidR="001430DB" w:rsidRPr="00725FAD" w:rsidRDefault="001430DB" w:rsidP="00725FAD">
      <w:pPr>
        <w:spacing w:line="360" w:lineRule="auto"/>
        <w:rPr>
          <w:sz w:val="28"/>
          <w:szCs w:val="28"/>
          <w:lang w:val="en-US"/>
        </w:rPr>
      </w:pPr>
      <w:r w:rsidRPr="00725FAD">
        <w:rPr>
          <w:b/>
          <w:bCs/>
          <w:sz w:val="28"/>
          <w:szCs w:val="28"/>
        </w:rPr>
        <w:t>Завдання 1. Підготувати вихідні моделі</w:t>
      </w:r>
    </w:p>
    <w:p w14:paraId="48EE805E" w14:textId="77777777" w:rsidR="001430DB" w:rsidRPr="00725FAD" w:rsidRDefault="001430DB" w:rsidP="00725FAD">
      <w:pPr>
        <w:spacing w:line="360" w:lineRule="auto"/>
        <w:rPr>
          <w:sz w:val="28"/>
          <w:szCs w:val="28"/>
        </w:rPr>
      </w:pPr>
      <w:r w:rsidRPr="00725FAD">
        <w:rPr>
          <w:sz w:val="28"/>
          <w:szCs w:val="28"/>
        </w:rPr>
        <w:t>1. Отримати номер варіанта, модель рами та назву VTX.</w:t>
      </w:r>
    </w:p>
    <w:p w14:paraId="67931B0D" w14:textId="77777777" w:rsidR="001430DB" w:rsidRPr="00B93432" w:rsidRDefault="001430DB" w:rsidP="00725FAD">
      <w:pPr>
        <w:spacing w:line="360" w:lineRule="auto"/>
        <w:rPr>
          <w:b/>
          <w:bCs/>
          <w:sz w:val="28"/>
          <w:szCs w:val="28"/>
        </w:rPr>
      </w:pPr>
      <w:r w:rsidRPr="00B93432">
        <w:rPr>
          <w:b/>
          <w:bCs/>
          <w:sz w:val="28"/>
          <w:szCs w:val="28"/>
        </w:rPr>
        <w:t xml:space="preserve">виконується варіант №1. </w:t>
      </w:r>
    </w:p>
    <w:p w14:paraId="11819DD0" w14:textId="77777777" w:rsidR="001430DB" w:rsidRPr="00725FAD" w:rsidRDefault="001430DB" w:rsidP="00725FAD">
      <w:pPr>
        <w:numPr>
          <w:ilvl w:val="0"/>
          <w:numId w:val="1"/>
        </w:numPr>
        <w:spacing w:line="360" w:lineRule="auto"/>
        <w:rPr>
          <w:sz w:val="28"/>
          <w:szCs w:val="28"/>
        </w:rPr>
      </w:pPr>
      <w:r w:rsidRPr="00725FAD">
        <w:rPr>
          <w:sz w:val="28"/>
          <w:szCs w:val="28"/>
        </w:rPr>
        <w:t xml:space="preserve">Модель рами: </w:t>
      </w:r>
      <w:proofErr w:type="spellStart"/>
      <w:r w:rsidRPr="00725FAD">
        <w:rPr>
          <w:sz w:val="28"/>
          <w:szCs w:val="28"/>
        </w:rPr>
        <w:t>iFlight</w:t>
      </w:r>
      <w:proofErr w:type="spellEnd"/>
      <w:r w:rsidRPr="00725FAD">
        <w:rPr>
          <w:sz w:val="28"/>
          <w:szCs w:val="28"/>
        </w:rPr>
        <w:t xml:space="preserve"> XL7. </w:t>
      </w:r>
    </w:p>
    <w:p w14:paraId="348FF11B" w14:textId="77777777" w:rsidR="001430DB" w:rsidRPr="00725FAD" w:rsidRDefault="001430DB" w:rsidP="00725FAD">
      <w:pPr>
        <w:numPr>
          <w:ilvl w:val="0"/>
          <w:numId w:val="1"/>
        </w:numPr>
        <w:spacing w:line="360" w:lineRule="auto"/>
        <w:rPr>
          <w:sz w:val="28"/>
          <w:szCs w:val="28"/>
        </w:rPr>
      </w:pPr>
      <w:r w:rsidRPr="00725FAD">
        <w:rPr>
          <w:sz w:val="28"/>
          <w:szCs w:val="28"/>
        </w:rPr>
        <w:t xml:space="preserve">Модель </w:t>
      </w:r>
      <w:proofErr w:type="spellStart"/>
      <w:r w:rsidRPr="00725FAD">
        <w:rPr>
          <w:sz w:val="28"/>
          <w:szCs w:val="28"/>
        </w:rPr>
        <w:t>відеопередавача</w:t>
      </w:r>
      <w:proofErr w:type="spellEnd"/>
      <w:r w:rsidRPr="00725FAD">
        <w:rPr>
          <w:sz w:val="28"/>
          <w:szCs w:val="28"/>
        </w:rPr>
        <w:t xml:space="preserve">: JHEMCU VTX2W5 2.5W. </w:t>
      </w:r>
    </w:p>
    <w:p w14:paraId="1463ECC0" w14:textId="344B5451" w:rsidR="001430DB" w:rsidRPr="00725FAD" w:rsidRDefault="001430DB" w:rsidP="00725FAD">
      <w:pPr>
        <w:spacing w:line="360" w:lineRule="auto"/>
        <w:rPr>
          <w:sz w:val="28"/>
          <w:szCs w:val="28"/>
        </w:rPr>
      </w:pPr>
      <w:r w:rsidRPr="00725FAD">
        <w:rPr>
          <w:sz w:val="28"/>
          <w:szCs w:val="28"/>
        </w:rPr>
        <w:t xml:space="preserve">2. Імпортувати модель рами у </w:t>
      </w:r>
      <w:proofErr w:type="spellStart"/>
      <w:r w:rsidRPr="00725FAD">
        <w:rPr>
          <w:sz w:val="28"/>
          <w:szCs w:val="28"/>
        </w:rPr>
        <w:t>Fusion</w:t>
      </w:r>
      <w:proofErr w:type="spellEnd"/>
      <w:r w:rsidRPr="00725FAD">
        <w:rPr>
          <w:sz w:val="28"/>
          <w:szCs w:val="28"/>
        </w:rPr>
        <w:t xml:space="preserve"> і зберегти робочу копію.</w:t>
      </w:r>
    </w:p>
    <w:p w14:paraId="1941571C" w14:textId="4B3A3912" w:rsidR="001430DB" w:rsidRPr="00725FAD" w:rsidRDefault="001430DB" w:rsidP="00725FAD">
      <w:pPr>
        <w:spacing w:line="360" w:lineRule="auto"/>
        <w:rPr>
          <w:sz w:val="28"/>
          <w:szCs w:val="28"/>
        </w:rPr>
      </w:pPr>
      <w:r w:rsidRPr="00725FAD">
        <w:rPr>
          <w:sz w:val="28"/>
          <w:szCs w:val="28"/>
        </w:rPr>
        <w:t xml:space="preserve">CAD-модель рами </w:t>
      </w:r>
      <w:proofErr w:type="spellStart"/>
      <w:r w:rsidRPr="00725FAD">
        <w:rPr>
          <w:sz w:val="28"/>
          <w:szCs w:val="28"/>
        </w:rPr>
        <w:t>iFlight</w:t>
      </w:r>
      <w:proofErr w:type="spellEnd"/>
      <w:r w:rsidRPr="00725FAD">
        <w:rPr>
          <w:sz w:val="28"/>
          <w:szCs w:val="28"/>
        </w:rPr>
        <w:t xml:space="preserve"> XL7 було успішно імпортовано в середовище </w:t>
      </w:r>
      <w:proofErr w:type="spellStart"/>
      <w:r w:rsidRPr="00725FAD">
        <w:rPr>
          <w:sz w:val="28"/>
          <w:szCs w:val="28"/>
        </w:rPr>
        <w:t>Autodesk</w:t>
      </w:r>
      <w:proofErr w:type="spellEnd"/>
      <w:r w:rsidRPr="00725FAD">
        <w:rPr>
          <w:sz w:val="28"/>
          <w:szCs w:val="28"/>
        </w:rPr>
        <w:t xml:space="preserve"> </w:t>
      </w:r>
      <w:proofErr w:type="spellStart"/>
      <w:r w:rsidRPr="00725FAD">
        <w:rPr>
          <w:sz w:val="28"/>
          <w:szCs w:val="28"/>
        </w:rPr>
        <w:t>Fusion</w:t>
      </w:r>
      <w:proofErr w:type="spellEnd"/>
      <w:r w:rsidRPr="00725FAD">
        <w:rPr>
          <w:sz w:val="28"/>
          <w:szCs w:val="28"/>
        </w:rPr>
        <w:t xml:space="preserve">. Створено та збережено робочу копію проєкту під назвою </w:t>
      </w:r>
      <w:proofErr w:type="spellStart"/>
      <w:r w:rsidRPr="00725FAD">
        <w:rPr>
          <w:sz w:val="28"/>
          <w:szCs w:val="28"/>
        </w:rPr>
        <w:t>VTX_Mount_Assembly</w:t>
      </w:r>
      <w:proofErr w:type="spellEnd"/>
      <w:r w:rsidRPr="00725FAD">
        <w:rPr>
          <w:sz w:val="28"/>
          <w:szCs w:val="28"/>
        </w:rPr>
        <w:t>. Сама модель рами залишається незмінною.</w:t>
      </w:r>
    </w:p>
    <w:p w14:paraId="587E4662" w14:textId="77777777" w:rsidR="001430DB" w:rsidRPr="00725FAD" w:rsidRDefault="001430DB" w:rsidP="00725FAD">
      <w:pPr>
        <w:spacing w:line="360" w:lineRule="auto"/>
        <w:rPr>
          <w:sz w:val="28"/>
          <w:szCs w:val="28"/>
        </w:rPr>
      </w:pPr>
      <w:r w:rsidRPr="00725FAD">
        <w:rPr>
          <w:sz w:val="28"/>
          <w:szCs w:val="28"/>
        </w:rPr>
        <w:t>3. Перевірити одиниці вимірювання та один контрольний розмір рами.</w:t>
      </w:r>
    </w:p>
    <w:p w14:paraId="2AB03F5E" w14:textId="420F1700" w:rsidR="001430DB" w:rsidRPr="00725FAD" w:rsidRDefault="00725FAD" w:rsidP="00725FAD">
      <w:pPr>
        <w:spacing w:line="360" w:lineRule="auto"/>
        <w:rPr>
          <w:sz w:val="28"/>
          <w:szCs w:val="28"/>
        </w:rPr>
      </w:pPr>
      <w:r w:rsidRPr="00725FAD">
        <w:rPr>
          <w:sz w:val="28"/>
          <w:szCs w:val="28"/>
        </w:rPr>
        <w:t>У налаштуваннях документа (</w:t>
      </w:r>
      <w:proofErr w:type="spellStart"/>
      <w:r w:rsidRPr="00725FAD">
        <w:rPr>
          <w:sz w:val="28"/>
          <w:szCs w:val="28"/>
        </w:rPr>
        <w:t>Document</w:t>
      </w:r>
      <w:proofErr w:type="spellEnd"/>
      <w:r w:rsidRPr="00725FAD">
        <w:rPr>
          <w:sz w:val="28"/>
          <w:szCs w:val="28"/>
        </w:rPr>
        <w:t xml:space="preserve"> </w:t>
      </w:r>
      <w:proofErr w:type="spellStart"/>
      <w:r w:rsidRPr="00725FAD">
        <w:rPr>
          <w:sz w:val="28"/>
          <w:szCs w:val="28"/>
        </w:rPr>
        <w:t>Settings</w:t>
      </w:r>
      <w:proofErr w:type="spellEnd"/>
      <w:r w:rsidRPr="00725FAD">
        <w:rPr>
          <w:sz w:val="28"/>
          <w:szCs w:val="28"/>
        </w:rPr>
        <w:t>) перевірено одиниці вимірювання — встановлено міліметри (mm). Як контрольний розмір було виміряно відстань між центрами двох монтажних отворів у задній частині рами. Отримане значення становить 27 мм, що підтверджує правильність масштабу імпортованої моделі.</w:t>
      </w:r>
    </w:p>
    <w:p w14:paraId="6BA43DE0" w14:textId="77777777" w:rsidR="001430DB" w:rsidRPr="00725FAD" w:rsidRDefault="001430DB" w:rsidP="00725FAD">
      <w:pPr>
        <w:spacing w:line="360" w:lineRule="auto"/>
        <w:rPr>
          <w:sz w:val="28"/>
          <w:szCs w:val="28"/>
        </w:rPr>
      </w:pPr>
      <w:r w:rsidRPr="00725FAD">
        <w:rPr>
          <w:sz w:val="28"/>
          <w:szCs w:val="28"/>
        </w:rPr>
        <w:t>4. Створити окремий компонент для майбутнього кріплення.</w:t>
      </w:r>
      <w:r w:rsidRPr="00725FAD">
        <w:rPr>
          <w:sz w:val="28"/>
          <w:szCs w:val="28"/>
        </w:rPr>
        <w:t xml:space="preserve"> </w:t>
      </w:r>
    </w:p>
    <w:p w14:paraId="2D82EA11" w14:textId="77777777" w:rsidR="00725FAD" w:rsidRDefault="00725FAD" w:rsidP="00725FAD">
      <w:pPr>
        <w:spacing w:line="360" w:lineRule="auto"/>
        <w:rPr>
          <w:sz w:val="28"/>
          <w:szCs w:val="28"/>
          <w:lang w:val="en-US"/>
        </w:rPr>
      </w:pPr>
      <w:r w:rsidRPr="00725FAD">
        <w:rPr>
          <w:sz w:val="28"/>
          <w:szCs w:val="28"/>
        </w:rPr>
        <w:drawing>
          <wp:anchor distT="0" distB="0" distL="114300" distR="114300" simplePos="0" relativeHeight="251663360" behindDoc="0" locked="0" layoutInCell="1" allowOverlap="1" wp14:anchorId="6DA64A2D" wp14:editId="2016D783">
            <wp:simplePos x="0" y="0"/>
            <wp:positionH relativeFrom="margin">
              <wp:align>left</wp:align>
            </wp:positionH>
            <wp:positionV relativeFrom="paragraph">
              <wp:posOffset>972820</wp:posOffset>
            </wp:positionV>
            <wp:extent cx="2816225" cy="1694180"/>
            <wp:effectExtent l="0" t="0" r="3175" b="1270"/>
            <wp:wrapTopAndBottom/>
            <wp:docPr id="33403538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035383" name=""/>
                    <pic:cNvPicPr/>
                  </pic:nvPicPr>
                  <pic:blipFill>
                    <a:blip r:embed="rId6"/>
                    <a:stretch>
                      <a:fillRect/>
                    </a:stretch>
                  </pic:blipFill>
                  <pic:spPr>
                    <a:xfrm>
                      <a:off x="0" y="0"/>
                      <a:ext cx="2816225" cy="1694180"/>
                    </a:xfrm>
                    <a:prstGeom prst="rect">
                      <a:avLst/>
                    </a:prstGeom>
                  </pic:spPr>
                </pic:pic>
              </a:graphicData>
            </a:graphic>
            <wp14:sizeRelH relativeFrom="margin">
              <wp14:pctWidth>0</wp14:pctWidth>
            </wp14:sizeRelH>
            <wp14:sizeRelV relativeFrom="margin">
              <wp14:pctHeight>0</wp14:pctHeight>
            </wp14:sizeRelV>
          </wp:anchor>
        </w:drawing>
      </w:r>
      <w:r w:rsidR="001430DB" w:rsidRPr="00725FAD">
        <w:rPr>
          <w:sz w:val="28"/>
          <w:szCs w:val="28"/>
        </w:rPr>
        <w:t>Для подальшого проєктування кріплення (</w:t>
      </w:r>
      <w:proofErr w:type="spellStart"/>
      <w:r w:rsidR="001430DB" w:rsidRPr="00725FAD">
        <w:rPr>
          <w:sz w:val="28"/>
          <w:szCs w:val="28"/>
        </w:rPr>
        <w:t>mount</w:t>
      </w:r>
      <w:proofErr w:type="spellEnd"/>
      <w:r w:rsidR="001430DB" w:rsidRPr="00725FAD">
        <w:rPr>
          <w:sz w:val="28"/>
          <w:szCs w:val="28"/>
        </w:rPr>
        <w:t>) у головній збірці було створено новий порожній компонент. Це дозволяє проєктувати деталь ізольовано, не порушуючи структуру вихідних компонентів рами.</w:t>
      </w:r>
    </w:p>
    <w:p w14:paraId="0E26575F" w14:textId="45CEE70E" w:rsidR="00242908" w:rsidRPr="00725FAD" w:rsidRDefault="00242908" w:rsidP="00725FAD">
      <w:pPr>
        <w:spacing w:line="360" w:lineRule="auto"/>
        <w:rPr>
          <w:sz w:val="28"/>
          <w:szCs w:val="28"/>
        </w:rPr>
      </w:pPr>
      <w:r w:rsidRPr="00725FAD">
        <w:rPr>
          <w:b/>
          <w:bCs/>
          <w:sz w:val="28"/>
          <w:szCs w:val="28"/>
        </w:rPr>
        <w:lastRenderedPageBreak/>
        <w:t>Завдання 2. Проаналізувати VTX</w:t>
      </w:r>
    </w:p>
    <w:p w14:paraId="6FF284EA" w14:textId="31B206A8" w:rsidR="00242908" w:rsidRPr="00725FAD" w:rsidRDefault="00242908" w:rsidP="00725FAD">
      <w:pPr>
        <w:pStyle w:val="a9"/>
        <w:numPr>
          <w:ilvl w:val="0"/>
          <w:numId w:val="2"/>
        </w:numPr>
        <w:spacing w:line="360" w:lineRule="auto"/>
        <w:rPr>
          <w:sz w:val="28"/>
          <w:szCs w:val="28"/>
        </w:rPr>
      </w:pPr>
      <w:r w:rsidRPr="00725FAD">
        <w:rPr>
          <w:sz w:val="28"/>
          <w:szCs w:val="28"/>
        </w:rPr>
        <w:t>Знайти документацію виробника та зафіксувати джерело інформації.</w:t>
      </w:r>
    </w:p>
    <w:p w14:paraId="098244C9" w14:textId="77777777" w:rsidR="00725FAD" w:rsidRDefault="00242908" w:rsidP="00725FAD">
      <w:pPr>
        <w:pStyle w:val="a9"/>
        <w:spacing w:line="360" w:lineRule="auto"/>
        <w:rPr>
          <w:sz w:val="28"/>
          <w:szCs w:val="28"/>
          <w:lang w:val="en-US"/>
        </w:rPr>
      </w:pPr>
      <w:r w:rsidRPr="00725FAD">
        <w:rPr>
          <w:sz w:val="28"/>
          <w:szCs w:val="28"/>
        </w:rPr>
        <w:t xml:space="preserve">Джерело: </w:t>
      </w:r>
      <w:hyperlink r:id="rId7" w:history="1">
        <w:r w:rsidRPr="00725FAD">
          <w:rPr>
            <w:rStyle w:val="af0"/>
            <w:sz w:val="28"/>
            <w:szCs w:val="28"/>
          </w:rPr>
          <w:t>https://www.jhemcu.com/e_productshow/?69-JHEMCU-VTX2W5-58GHZ-25W-image-transmission-69.html</w:t>
        </w:r>
      </w:hyperlink>
    </w:p>
    <w:p w14:paraId="45E2080F" w14:textId="6CC091F3" w:rsidR="00242908" w:rsidRPr="00725FAD" w:rsidRDefault="00242908" w:rsidP="00725FAD">
      <w:pPr>
        <w:pStyle w:val="a9"/>
        <w:numPr>
          <w:ilvl w:val="0"/>
          <w:numId w:val="2"/>
        </w:numPr>
        <w:spacing w:line="360" w:lineRule="auto"/>
        <w:rPr>
          <w:sz w:val="28"/>
          <w:szCs w:val="28"/>
        </w:rPr>
      </w:pPr>
      <w:r w:rsidRPr="00725FAD">
        <w:rPr>
          <w:sz w:val="28"/>
          <w:szCs w:val="28"/>
        </w:rPr>
        <w:t>Визначити габарити VTX, монтажні отвори та масу, якщо її</w:t>
      </w:r>
    </w:p>
    <w:p w14:paraId="0B5BF574" w14:textId="77777777" w:rsidR="00242908" w:rsidRPr="00725FAD" w:rsidRDefault="00242908" w:rsidP="00725FAD">
      <w:pPr>
        <w:spacing w:line="360" w:lineRule="auto"/>
        <w:rPr>
          <w:sz w:val="28"/>
          <w:szCs w:val="28"/>
        </w:rPr>
      </w:pPr>
      <w:r w:rsidRPr="00725FAD">
        <w:rPr>
          <w:sz w:val="28"/>
          <w:szCs w:val="28"/>
        </w:rPr>
        <w:t>наведено.</w:t>
      </w:r>
    </w:p>
    <w:p w14:paraId="7544715C" w14:textId="53657D55" w:rsidR="00AC6547" w:rsidRPr="00725FAD" w:rsidRDefault="00AC6547" w:rsidP="00725FAD">
      <w:pPr>
        <w:pStyle w:val="a9"/>
        <w:numPr>
          <w:ilvl w:val="0"/>
          <w:numId w:val="4"/>
        </w:numPr>
        <w:spacing w:line="360" w:lineRule="auto"/>
        <w:rPr>
          <w:sz w:val="28"/>
          <w:szCs w:val="28"/>
        </w:rPr>
      </w:pPr>
      <w:r w:rsidRPr="00725FAD">
        <w:rPr>
          <w:b/>
          <w:bCs/>
          <w:sz w:val="28"/>
          <w:szCs w:val="28"/>
        </w:rPr>
        <w:t>Габарити VTX (</w:t>
      </w:r>
      <w:proofErr w:type="spellStart"/>
      <w:r w:rsidRPr="00725FAD">
        <w:rPr>
          <w:b/>
          <w:bCs/>
          <w:sz w:val="28"/>
          <w:szCs w:val="28"/>
        </w:rPr>
        <w:t>External</w:t>
      </w:r>
      <w:proofErr w:type="spellEnd"/>
      <w:r w:rsidRPr="00725FAD">
        <w:rPr>
          <w:b/>
          <w:bCs/>
          <w:sz w:val="28"/>
          <w:szCs w:val="28"/>
        </w:rPr>
        <w:t xml:space="preserve"> </w:t>
      </w:r>
      <w:proofErr w:type="spellStart"/>
      <w:r w:rsidRPr="00725FAD">
        <w:rPr>
          <w:b/>
          <w:bCs/>
          <w:sz w:val="28"/>
          <w:szCs w:val="28"/>
        </w:rPr>
        <w:t>dimensions</w:t>
      </w:r>
      <w:proofErr w:type="spellEnd"/>
      <w:r w:rsidRPr="00725FAD">
        <w:rPr>
          <w:b/>
          <w:bCs/>
          <w:sz w:val="28"/>
          <w:szCs w:val="28"/>
        </w:rPr>
        <w:t>):</w:t>
      </w:r>
      <w:r w:rsidRPr="00725FAD">
        <w:rPr>
          <w:sz w:val="28"/>
          <w:szCs w:val="28"/>
        </w:rPr>
        <w:t xml:space="preserve"> 36 × 36 × 9.5 мм</w:t>
      </w:r>
    </w:p>
    <w:p w14:paraId="5DBDD2A7" w14:textId="0E82CEE7" w:rsidR="00AC6547" w:rsidRPr="00725FAD" w:rsidRDefault="00AC6547" w:rsidP="00725FAD">
      <w:pPr>
        <w:pStyle w:val="a9"/>
        <w:numPr>
          <w:ilvl w:val="0"/>
          <w:numId w:val="4"/>
        </w:numPr>
        <w:spacing w:line="360" w:lineRule="auto"/>
        <w:rPr>
          <w:sz w:val="28"/>
          <w:szCs w:val="28"/>
        </w:rPr>
      </w:pPr>
      <w:r w:rsidRPr="00725FAD">
        <w:rPr>
          <w:b/>
          <w:bCs/>
          <w:sz w:val="28"/>
          <w:szCs w:val="28"/>
        </w:rPr>
        <w:t>Монтажні отвори (</w:t>
      </w:r>
      <w:proofErr w:type="spellStart"/>
      <w:r w:rsidRPr="00725FAD">
        <w:rPr>
          <w:b/>
          <w:bCs/>
          <w:sz w:val="28"/>
          <w:szCs w:val="28"/>
        </w:rPr>
        <w:t>Hole</w:t>
      </w:r>
      <w:proofErr w:type="spellEnd"/>
      <w:r w:rsidRPr="00725FAD">
        <w:rPr>
          <w:b/>
          <w:bCs/>
          <w:sz w:val="28"/>
          <w:szCs w:val="28"/>
        </w:rPr>
        <w:t xml:space="preserve"> </w:t>
      </w:r>
      <w:proofErr w:type="spellStart"/>
      <w:r w:rsidRPr="00725FAD">
        <w:rPr>
          <w:b/>
          <w:bCs/>
          <w:sz w:val="28"/>
          <w:szCs w:val="28"/>
        </w:rPr>
        <w:t>spacing</w:t>
      </w:r>
      <w:proofErr w:type="spellEnd"/>
      <w:r w:rsidRPr="00725FAD">
        <w:rPr>
          <w:b/>
          <w:bCs/>
          <w:sz w:val="28"/>
          <w:szCs w:val="28"/>
        </w:rPr>
        <w:t>):</w:t>
      </w:r>
      <w:r w:rsidRPr="00725FAD">
        <w:rPr>
          <w:sz w:val="28"/>
          <w:szCs w:val="28"/>
        </w:rPr>
        <w:t xml:space="preserve"> 30.5 × 30.5 мм (діаметр отворів M3)</w:t>
      </w:r>
    </w:p>
    <w:p w14:paraId="53F757D3" w14:textId="4B23B1E1" w:rsidR="00242908" w:rsidRPr="00725FAD" w:rsidRDefault="00AC6547" w:rsidP="00725FAD">
      <w:pPr>
        <w:pStyle w:val="a9"/>
        <w:numPr>
          <w:ilvl w:val="0"/>
          <w:numId w:val="4"/>
        </w:numPr>
        <w:spacing w:line="360" w:lineRule="auto"/>
        <w:rPr>
          <w:sz w:val="28"/>
          <w:szCs w:val="28"/>
        </w:rPr>
      </w:pPr>
      <w:r w:rsidRPr="00725FAD">
        <w:rPr>
          <w:b/>
          <w:bCs/>
          <w:sz w:val="28"/>
          <w:szCs w:val="28"/>
        </w:rPr>
        <w:t>Маса (</w:t>
      </w:r>
      <w:proofErr w:type="spellStart"/>
      <w:r w:rsidRPr="00725FAD">
        <w:rPr>
          <w:b/>
          <w:bCs/>
          <w:sz w:val="28"/>
          <w:szCs w:val="28"/>
        </w:rPr>
        <w:t>Weight</w:t>
      </w:r>
      <w:proofErr w:type="spellEnd"/>
      <w:r w:rsidRPr="00725FAD">
        <w:rPr>
          <w:b/>
          <w:bCs/>
          <w:sz w:val="28"/>
          <w:szCs w:val="28"/>
        </w:rPr>
        <w:t>):</w:t>
      </w:r>
      <w:r w:rsidRPr="00725FAD">
        <w:rPr>
          <w:sz w:val="28"/>
          <w:szCs w:val="28"/>
        </w:rPr>
        <w:t xml:space="preserve"> 12.9 грама</w:t>
      </w:r>
    </w:p>
    <w:p w14:paraId="61E419FD" w14:textId="69B6C6D4" w:rsidR="00242908" w:rsidRPr="00725FAD" w:rsidRDefault="00242908" w:rsidP="00725FAD">
      <w:pPr>
        <w:pStyle w:val="a9"/>
        <w:numPr>
          <w:ilvl w:val="0"/>
          <w:numId w:val="2"/>
        </w:numPr>
        <w:spacing w:line="360" w:lineRule="auto"/>
        <w:rPr>
          <w:sz w:val="28"/>
          <w:szCs w:val="28"/>
        </w:rPr>
      </w:pPr>
      <w:r w:rsidRPr="00725FAD">
        <w:rPr>
          <w:sz w:val="28"/>
          <w:szCs w:val="28"/>
        </w:rPr>
        <w:t>Визначити розташування радіатора, вентиляційних зон, кнопок,</w:t>
      </w:r>
    </w:p>
    <w:p w14:paraId="06C5D741" w14:textId="77777777" w:rsidR="00242908" w:rsidRDefault="00242908" w:rsidP="00725FAD">
      <w:pPr>
        <w:spacing w:line="360" w:lineRule="auto"/>
        <w:rPr>
          <w:sz w:val="28"/>
          <w:szCs w:val="28"/>
          <w:lang w:val="en-US"/>
        </w:rPr>
      </w:pPr>
      <w:r w:rsidRPr="00725FAD">
        <w:rPr>
          <w:sz w:val="28"/>
          <w:szCs w:val="28"/>
        </w:rPr>
        <w:t>індикаторів і роз’ємів.</w:t>
      </w:r>
    </w:p>
    <w:p w14:paraId="6E7DAA77" w14:textId="24A1CFE7" w:rsidR="00AC6547" w:rsidRPr="00725FAD" w:rsidRDefault="00AC6547" w:rsidP="00725FAD">
      <w:pPr>
        <w:spacing w:line="360" w:lineRule="auto"/>
        <w:rPr>
          <w:sz w:val="28"/>
          <w:szCs w:val="28"/>
        </w:rPr>
      </w:pPr>
      <w:r w:rsidRPr="00725FAD">
        <w:rPr>
          <w:sz w:val="28"/>
          <w:szCs w:val="28"/>
        </w:rPr>
        <w:t xml:space="preserve">На основі фотографій </w:t>
      </w:r>
      <w:proofErr w:type="spellStart"/>
      <w:r w:rsidRPr="00725FAD">
        <w:rPr>
          <w:sz w:val="28"/>
          <w:szCs w:val="28"/>
        </w:rPr>
        <w:t>відеопередавача</w:t>
      </w:r>
      <w:proofErr w:type="spellEnd"/>
      <w:r w:rsidRPr="00725FAD">
        <w:rPr>
          <w:sz w:val="28"/>
          <w:szCs w:val="28"/>
        </w:rPr>
        <w:t xml:space="preserve"> JHEMCU VTX2W5 2.5W було визначено таке розміщення елементів:</w:t>
      </w:r>
    </w:p>
    <w:p w14:paraId="307CF4FC" w14:textId="77777777" w:rsidR="00725FAD" w:rsidRPr="00725FAD" w:rsidRDefault="00AC6547" w:rsidP="00725FAD">
      <w:pPr>
        <w:numPr>
          <w:ilvl w:val="0"/>
          <w:numId w:val="3"/>
        </w:numPr>
        <w:spacing w:line="360" w:lineRule="auto"/>
        <w:rPr>
          <w:sz w:val="28"/>
          <w:szCs w:val="28"/>
        </w:rPr>
      </w:pPr>
      <w:r w:rsidRPr="00725FAD">
        <w:rPr>
          <w:b/>
          <w:bCs/>
          <w:sz w:val="28"/>
          <w:szCs w:val="28"/>
        </w:rPr>
        <w:t>Радіатор:</w:t>
      </w:r>
      <w:r w:rsidRPr="00725FAD">
        <w:rPr>
          <w:sz w:val="28"/>
          <w:szCs w:val="28"/>
        </w:rPr>
        <w:t xml:space="preserve"> Чорний радіатор займає всю задню частину плати. Оскільки він дуже нагрівається, ця частина має залишатися максимально відкритою для охолодження. </w:t>
      </w:r>
    </w:p>
    <w:p w14:paraId="6275192D" w14:textId="1DBE818E" w:rsidR="00AC6547" w:rsidRPr="00725FAD" w:rsidRDefault="00AC6547" w:rsidP="00725FAD">
      <w:pPr>
        <w:numPr>
          <w:ilvl w:val="0"/>
          <w:numId w:val="3"/>
        </w:numPr>
        <w:spacing w:line="360" w:lineRule="auto"/>
        <w:rPr>
          <w:sz w:val="28"/>
          <w:szCs w:val="28"/>
        </w:rPr>
      </w:pPr>
      <w:r w:rsidRPr="00725FAD">
        <w:rPr>
          <w:b/>
          <w:bCs/>
          <w:sz w:val="28"/>
          <w:szCs w:val="28"/>
        </w:rPr>
        <w:t>Роз'єми:</w:t>
      </w:r>
    </w:p>
    <w:p w14:paraId="4153B74D" w14:textId="6B5A3EE9" w:rsidR="00AC6547" w:rsidRPr="00725FAD" w:rsidRDefault="00AC6547" w:rsidP="00725FAD">
      <w:pPr>
        <w:spacing w:line="360" w:lineRule="auto"/>
        <w:ind w:left="1440"/>
        <w:rPr>
          <w:sz w:val="28"/>
          <w:szCs w:val="28"/>
        </w:rPr>
      </w:pPr>
      <w:r w:rsidRPr="00725FAD">
        <w:rPr>
          <w:sz w:val="28"/>
          <w:szCs w:val="28"/>
        </w:rPr>
        <w:t xml:space="preserve">Роз'єм для підключення антени (золотистий квадратик) знаходиться зверху по центру плати. </w:t>
      </w:r>
    </w:p>
    <w:p w14:paraId="43ABEAA7" w14:textId="584D56F8" w:rsidR="00AC6547" w:rsidRPr="00725FAD" w:rsidRDefault="00AC6547" w:rsidP="00725FAD">
      <w:pPr>
        <w:spacing w:line="360" w:lineRule="auto"/>
        <w:ind w:left="1440"/>
        <w:rPr>
          <w:sz w:val="28"/>
          <w:szCs w:val="28"/>
        </w:rPr>
      </w:pPr>
      <w:r w:rsidRPr="00725FAD">
        <w:rPr>
          <w:sz w:val="28"/>
          <w:szCs w:val="28"/>
        </w:rPr>
        <w:t xml:space="preserve">Роз'єм для дротів живлення та відео (білий пластиковий) розташований знизу. Біля нього на платі є підписи контактів (+5V, GND, </w:t>
      </w:r>
      <w:proofErr w:type="spellStart"/>
      <w:r w:rsidRPr="00725FAD">
        <w:rPr>
          <w:sz w:val="28"/>
          <w:szCs w:val="28"/>
        </w:rPr>
        <w:t>Video</w:t>
      </w:r>
      <w:proofErr w:type="spellEnd"/>
      <w:r w:rsidRPr="00725FAD">
        <w:rPr>
          <w:sz w:val="28"/>
          <w:szCs w:val="28"/>
        </w:rPr>
        <w:t xml:space="preserve">, GND, DCIN, IRC). </w:t>
      </w:r>
    </w:p>
    <w:p w14:paraId="135EEAED" w14:textId="77777777" w:rsidR="00725FAD" w:rsidRPr="00725FAD" w:rsidRDefault="00AC6547" w:rsidP="00725FAD">
      <w:pPr>
        <w:numPr>
          <w:ilvl w:val="0"/>
          <w:numId w:val="3"/>
        </w:numPr>
        <w:spacing w:line="360" w:lineRule="auto"/>
        <w:rPr>
          <w:sz w:val="28"/>
          <w:szCs w:val="28"/>
        </w:rPr>
      </w:pPr>
      <w:r w:rsidRPr="00725FAD">
        <w:rPr>
          <w:b/>
          <w:bCs/>
          <w:sz w:val="28"/>
          <w:szCs w:val="28"/>
        </w:rPr>
        <w:t>Кнопки та індикатори:</w:t>
      </w:r>
      <w:r w:rsidRPr="00725FAD">
        <w:rPr>
          <w:sz w:val="28"/>
          <w:szCs w:val="28"/>
        </w:rPr>
        <w:t xml:space="preserve"> З правого боку плати розташована одна кнопка (підписана як </w:t>
      </w:r>
      <w:proofErr w:type="spellStart"/>
      <w:r w:rsidRPr="00725FAD">
        <w:rPr>
          <w:sz w:val="28"/>
          <w:szCs w:val="28"/>
        </w:rPr>
        <w:t>Button</w:t>
      </w:r>
      <w:proofErr w:type="spellEnd"/>
      <w:r w:rsidRPr="00725FAD">
        <w:rPr>
          <w:sz w:val="28"/>
          <w:szCs w:val="28"/>
        </w:rPr>
        <w:t>), а одразу над нею — три маленькі індикатори (</w:t>
      </w:r>
      <w:proofErr w:type="spellStart"/>
      <w:r w:rsidRPr="00725FAD">
        <w:rPr>
          <w:sz w:val="28"/>
          <w:szCs w:val="28"/>
        </w:rPr>
        <w:t>Power</w:t>
      </w:r>
      <w:proofErr w:type="spellEnd"/>
      <w:r w:rsidRPr="00725FAD">
        <w:rPr>
          <w:sz w:val="28"/>
          <w:szCs w:val="28"/>
        </w:rPr>
        <w:t xml:space="preserve">, </w:t>
      </w:r>
      <w:proofErr w:type="spellStart"/>
      <w:r w:rsidRPr="00725FAD">
        <w:rPr>
          <w:sz w:val="28"/>
          <w:szCs w:val="28"/>
        </w:rPr>
        <w:t>Band</w:t>
      </w:r>
      <w:proofErr w:type="spellEnd"/>
      <w:r w:rsidRPr="00725FAD">
        <w:rPr>
          <w:sz w:val="28"/>
          <w:szCs w:val="28"/>
        </w:rPr>
        <w:t xml:space="preserve">, </w:t>
      </w:r>
      <w:proofErr w:type="spellStart"/>
      <w:r w:rsidRPr="00725FAD">
        <w:rPr>
          <w:sz w:val="28"/>
          <w:szCs w:val="28"/>
        </w:rPr>
        <w:t>Chan</w:t>
      </w:r>
      <w:proofErr w:type="spellEnd"/>
      <w:r w:rsidRPr="00725FAD">
        <w:rPr>
          <w:sz w:val="28"/>
          <w:szCs w:val="28"/>
        </w:rPr>
        <w:t xml:space="preserve">). </w:t>
      </w:r>
    </w:p>
    <w:p w14:paraId="179933D3" w14:textId="77777777" w:rsidR="00725FAD" w:rsidRPr="00725FAD" w:rsidRDefault="00725FAD" w:rsidP="00725FAD">
      <w:pPr>
        <w:numPr>
          <w:ilvl w:val="0"/>
          <w:numId w:val="3"/>
        </w:numPr>
        <w:spacing w:line="360" w:lineRule="auto"/>
        <w:rPr>
          <w:sz w:val="28"/>
          <w:szCs w:val="28"/>
        </w:rPr>
      </w:pPr>
      <w:r w:rsidRPr="00725FAD">
        <w:rPr>
          <w:noProof/>
          <w:sz w:val="28"/>
          <w:szCs w:val="28"/>
          <w14:ligatures w14:val="standardContextual"/>
        </w:rPr>
        <w:drawing>
          <wp:anchor distT="0" distB="0" distL="114300" distR="114300" simplePos="0" relativeHeight="251666432" behindDoc="0" locked="0" layoutInCell="1" allowOverlap="1" wp14:anchorId="296475B4" wp14:editId="4ACE0EB4">
            <wp:simplePos x="0" y="0"/>
            <wp:positionH relativeFrom="column">
              <wp:posOffset>3662045</wp:posOffset>
            </wp:positionH>
            <wp:positionV relativeFrom="paragraph">
              <wp:posOffset>583565</wp:posOffset>
            </wp:positionV>
            <wp:extent cx="1104900" cy="1557020"/>
            <wp:effectExtent l="0" t="0" r="0" b="5080"/>
            <wp:wrapTopAndBottom/>
            <wp:docPr id="1214580009"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580009" name="Рисунок 1214580009"/>
                    <pic:cNvPicPr/>
                  </pic:nvPicPr>
                  <pic:blipFill rotWithShape="1">
                    <a:blip r:embed="rId8" cstate="print">
                      <a:extLst>
                        <a:ext uri="{28A0092B-C50C-407E-A947-70E740481C1C}">
                          <a14:useLocalDpi xmlns:a14="http://schemas.microsoft.com/office/drawing/2010/main" val="0"/>
                        </a:ext>
                      </a:extLst>
                    </a:blip>
                    <a:srcRect l="17183" r="13381" b="6081"/>
                    <a:stretch>
                      <a:fillRect/>
                    </a:stretch>
                  </pic:blipFill>
                  <pic:spPr bwMode="auto">
                    <a:xfrm>
                      <a:off x="0" y="0"/>
                      <a:ext cx="1104900" cy="15570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725FAD">
        <w:rPr>
          <w:noProof/>
          <w:sz w:val="28"/>
          <w:szCs w:val="28"/>
          <w14:ligatures w14:val="standardContextual"/>
        </w:rPr>
        <w:drawing>
          <wp:anchor distT="0" distB="0" distL="114300" distR="114300" simplePos="0" relativeHeight="251664384" behindDoc="0" locked="0" layoutInCell="1" allowOverlap="1" wp14:anchorId="2CE4F567" wp14:editId="6D395064">
            <wp:simplePos x="0" y="0"/>
            <wp:positionH relativeFrom="column">
              <wp:posOffset>1808480</wp:posOffset>
            </wp:positionH>
            <wp:positionV relativeFrom="paragraph">
              <wp:posOffset>540385</wp:posOffset>
            </wp:positionV>
            <wp:extent cx="1584960" cy="1605280"/>
            <wp:effectExtent l="0" t="0" r="0" b="0"/>
            <wp:wrapTopAndBottom/>
            <wp:docPr id="645120445"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120445" name="Рисунок 645120445"/>
                    <pic:cNvPicPr/>
                  </pic:nvPicPr>
                  <pic:blipFill rotWithShape="1">
                    <a:blip r:embed="rId9" cstate="print">
                      <a:extLst>
                        <a:ext uri="{28A0092B-C50C-407E-A947-70E740481C1C}">
                          <a14:useLocalDpi xmlns:a14="http://schemas.microsoft.com/office/drawing/2010/main" val="0"/>
                        </a:ext>
                      </a:extLst>
                    </a:blip>
                    <a:srcRect l="21829" t="9302" r="23902" b="20775"/>
                    <a:stretch>
                      <a:fillRect/>
                    </a:stretch>
                  </pic:blipFill>
                  <pic:spPr bwMode="auto">
                    <a:xfrm>
                      <a:off x="0" y="0"/>
                      <a:ext cx="1584960" cy="16052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725FAD">
        <w:rPr>
          <w:noProof/>
          <w:sz w:val="28"/>
          <w:szCs w:val="28"/>
          <w14:ligatures w14:val="standardContextual"/>
        </w:rPr>
        <w:drawing>
          <wp:anchor distT="0" distB="0" distL="114300" distR="114300" simplePos="0" relativeHeight="251665408" behindDoc="0" locked="0" layoutInCell="1" allowOverlap="1" wp14:anchorId="3D9BC3B8" wp14:editId="384FECB9">
            <wp:simplePos x="0" y="0"/>
            <wp:positionH relativeFrom="column">
              <wp:posOffset>172085</wp:posOffset>
            </wp:positionH>
            <wp:positionV relativeFrom="paragraph">
              <wp:posOffset>596900</wp:posOffset>
            </wp:positionV>
            <wp:extent cx="1539240" cy="1548765"/>
            <wp:effectExtent l="0" t="0" r="3810" b="0"/>
            <wp:wrapTopAndBottom/>
            <wp:docPr id="1815402793"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402793" name="Рисунок 1815402793"/>
                    <pic:cNvPicPr/>
                  </pic:nvPicPr>
                  <pic:blipFill rotWithShape="1">
                    <a:blip r:embed="rId10" cstate="print">
                      <a:extLst>
                        <a:ext uri="{28A0092B-C50C-407E-A947-70E740481C1C}">
                          <a14:useLocalDpi xmlns:a14="http://schemas.microsoft.com/office/drawing/2010/main" val="0"/>
                        </a:ext>
                      </a:extLst>
                    </a:blip>
                    <a:srcRect l="17267" t="5577" r="25516" b="8462"/>
                    <a:stretch>
                      <a:fillRect/>
                    </a:stretch>
                  </pic:blipFill>
                  <pic:spPr bwMode="auto">
                    <a:xfrm>
                      <a:off x="0" y="0"/>
                      <a:ext cx="1539240" cy="15487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C6547" w:rsidRPr="00725FAD">
        <w:rPr>
          <w:b/>
          <w:bCs/>
          <w:sz w:val="28"/>
          <w:szCs w:val="28"/>
        </w:rPr>
        <w:t>Додаткові елементи:</w:t>
      </w:r>
      <w:r w:rsidR="00AC6547" w:rsidRPr="00725FAD">
        <w:rPr>
          <w:sz w:val="28"/>
          <w:szCs w:val="28"/>
        </w:rPr>
        <w:t xml:space="preserve"> Зверху, біля роз'єму для антени, є мікрофон (позначений написом MIC). </w:t>
      </w:r>
    </w:p>
    <w:p w14:paraId="68C31954" w14:textId="6544214F" w:rsidR="00F579D7" w:rsidRPr="00725FAD" w:rsidRDefault="00242908" w:rsidP="00725FAD">
      <w:pPr>
        <w:pStyle w:val="a9"/>
        <w:numPr>
          <w:ilvl w:val="0"/>
          <w:numId w:val="2"/>
        </w:numPr>
        <w:spacing w:line="360" w:lineRule="auto"/>
        <w:rPr>
          <w:sz w:val="28"/>
          <w:szCs w:val="28"/>
          <w:lang w:val="en-US"/>
        </w:rPr>
      </w:pPr>
      <w:r w:rsidRPr="00725FAD">
        <w:rPr>
          <w:sz w:val="28"/>
          <w:szCs w:val="28"/>
        </w:rPr>
        <w:lastRenderedPageBreak/>
        <w:t>Створити спрощену габаритну модель VTX як окремий компонент.</w:t>
      </w:r>
    </w:p>
    <w:p w14:paraId="3C6762C0" w14:textId="77777777" w:rsidR="00725FAD" w:rsidRPr="00725FAD" w:rsidRDefault="00725FAD" w:rsidP="00725FAD">
      <w:pPr>
        <w:pStyle w:val="a9"/>
        <w:spacing w:line="360" w:lineRule="auto"/>
        <w:rPr>
          <w:sz w:val="28"/>
          <w:szCs w:val="28"/>
          <w:lang w:val="en-US"/>
        </w:rPr>
      </w:pPr>
    </w:p>
    <w:p w14:paraId="13ECABFD" w14:textId="44563492" w:rsidR="00F579D7" w:rsidRPr="00725FAD" w:rsidRDefault="0044669B" w:rsidP="00725FAD">
      <w:pPr>
        <w:spacing w:line="360" w:lineRule="auto"/>
        <w:rPr>
          <w:noProof/>
          <w:sz w:val="28"/>
          <w:szCs w:val="28"/>
          <w14:ligatures w14:val="standardContextual"/>
        </w:rPr>
      </w:pPr>
      <w:r w:rsidRPr="00725FAD">
        <w:rPr>
          <w:noProof/>
          <w:sz w:val="28"/>
          <w:szCs w:val="28"/>
          <w14:ligatures w14:val="standardContextual"/>
        </w:rPr>
        <w:drawing>
          <wp:anchor distT="0" distB="0" distL="114300" distR="114300" simplePos="0" relativeHeight="251668480" behindDoc="0" locked="0" layoutInCell="1" allowOverlap="1" wp14:anchorId="3D78E04D" wp14:editId="0AF1F9BE">
            <wp:simplePos x="0" y="0"/>
            <wp:positionH relativeFrom="margin">
              <wp:posOffset>4763135</wp:posOffset>
            </wp:positionH>
            <wp:positionV relativeFrom="paragraph">
              <wp:posOffset>3078480</wp:posOffset>
            </wp:positionV>
            <wp:extent cx="1125855" cy="2257425"/>
            <wp:effectExtent l="0" t="0" r="0" b="9525"/>
            <wp:wrapSquare wrapText="bothSides"/>
            <wp:docPr id="945044501"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044501" name="Рисунок 945044501"/>
                    <pic:cNvPicPr/>
                  </pic:nvPicPr>
                  <pic:blipFill rotWithShape="1">
                    <a:blip r:embed="rId11" cstate="print">
                      <a:extLst>
                        <a:ext uri="{28A0092B-C50C-407E-A947-70E740481C1C}">
                          <a14:useLocalDpi xmlns:a14="http://schemas.microsoft.com/office/drawing/2010/main" val="0"/>
                        </a:ext>
                      </a:extLst>
                    </a:blip>
                    <a:srcRect l="31697" t="11917" r="32612" b="3288"/>
                    <a:stretch>
                      <a:fillRect/>
                    </a:stretch>
                  </pic:blipFill>
                  <pic:spPr bwMode="auto">
                    <a:xfrm>
                      <a:off x="0" y="0"/>
                      <a:ext cx="1125855" cy="22574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725FAD">
        <w:rPr>
          <w:noProof/>
          <w:sz w:val="28"/>
          <w:szCs w:val="28"/>
          <w14:ligatures w14:val="standardContextual"/>
        </w:rPr>
        <w:drawing>
          <wp:anchor distT="0" distB="0" distL="114300" distR="114300" simplePos="0" relativeHeight="251670528" behindDoc="0" locked="0" layoutInCell="1" allowOverlap="1" wp14:anchorId="21B7829A" wp14:editId="2852AFD0">
            <wp:simplePos x="0" y="0"/>
            <wp:positionH relativeFrom="column">
              <wp:posOffset>3387725</wp:posOffset>
            </wp:positionH>
            <wp:positionV relativeFrom="paragraph">
              <wp:posOffset>3056890</wp:posOffset>
            </wp:positionV>
            <wp:extent cx="1294130" cy="2032000"/>
            <wp:effectExtent l="0" t="0" r="1270" b="6350"/>
            <wp:wrapTopAndBottom/>
            <wp:docPr id="1690950973"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950973" name="Рисунок 1690950973"/>
                    <pic:cNvPicPr/>
                  </pic:nvPicPr>
                  <pic:blipFill rotWithShape="1">
                    <a:blip r:embed="rId12" cstate="print">
                      <a:extLst>
                        <a:ext uri="{28A0092B-C50C-407E-A947-70E740481C1C}">
                          <a14:useLocalDpi xmlns:a14="http://schemas.microsoft.com/office/drawing/2010/main" val="0"/>
                        </a:ext>
                      </a:extLst>
                    </a:blip>
                    <a:srcRect l="16361" t="6492" r="24883" b="11034"/>
                    <a:stretch>
                      <a:fillRect/>
                    </a:stretch>
                  </pic:blipFill>
                  <pic:spPr bwMode="auto">
                    <a:xfrm>
                      <a:off x="0" y="0"/>
                      <a:ext cx="1294130" cy="2032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725FAD">
        <w:rPr>
          <w:noProof/>
          <w:sz w:val="28"/>
          <w:szCs w:val="28"/>
          <w14:ligatures w14:val="standardContextual"/>
        </w:rPr>
        <w:drawing>
          <wp:anchor distT="0" distB="0" distL="114300" distR="114300" simplePos="0" relativeHeight="251667456" behindDoc="0" locked="0" layoutInCell="1" allowOverlap="1" wp14:anchorId="3AB3B4A5" wp14:editId="1663438E">
            <wp:simplePos x="0" y="0"/>
            <wp:positionH relativeFrom="page">
              <wp:posOffset>2605405</wp:posOffset>
            </wp:positionH>
            <wp:positionV relativeFrom="paragraph">
              <wp:posOffset>3093720</wp:posOffset>
            </wp:positionV>
            <wp:extent cx="1432560" cy="1776730"/>
            <wp:effectExtent l="0" t="0" r="0" b="0"/>
            <wp:wrapTopAndBottom/>
            <wp:docPr id="1197759160"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759160" name="Рисунок 1197759160"/>
                    <pic:cNvPicPr/>
                  </pic:nvPicPr>
                  <pic:blipFill rotWithShape="1">
                    <a:blip r:embed="rId13" cstate="print">
                      <a:extLst>
                        <a:ext uri="{28A0092B-C50C-407E-A947-70E740481C1C}">
                          <a14:useLocalDpi xmlns:a14="http://schemas.microsoft.com/office/drawing/2010/main" val="0"/>
                        </a:ext>
                      </a:extLst>
                    </a:blip>
                    <a:srcRect l="20229" t="13302" r="31577" b="8567"/>
                    <a:stretch>
                      <a:fillRect/>
                    </a:stretch>
                  </pic:blipFill>
                  <pic:spPr bwMode="auto">
                    <a:xfrm>
                      <a:off x="0" y="0"/>
                      <a:ext cx="1432560" cy="17767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725FAD">
        <w:rPr>
          <w:noProof/>
          <w:sz w:val="28"/>
          <w:szCs w:val="28"/>
          <w14:ligatures w14:val="standardContextual"/>
        </w:rPr>
        <w:drawing>
          <wp:anchor distT="0" distB="0" distL="114300" distR="114300" simplePos="0" relativeHeight="251669504" behindDoc="0" locked="0" layoutInCell="1" allowOverlap="1" wp14:anchorId="02289317" wp14:editId="6C9561CC">
            <wp:simplePos x="0" y="0"/>
            <wp:positionH relativeFrom="margin">
              <wp:align>left</wp:align>
            </wp:positionH>
            <wp:positionV relativeFrom="paragraph">
              <wp:posOffset>3059430</wp:posOffset>
            </wp:positionV>
            <wp:extent cx="1811655" cy="2037080"/>
            <wp:effectExtent l="0" t="0" r="0" b="1270"/>
            <wp:wrapTopAndBottom/>
            <wp:docPr id="1716157675"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157675" name="Рисунок 1716157675"/>
                    <pic:cNvPicPr/>
                  </pic:nvPicPr>
                  <pic:blipFill rotWithShape="1">
                    <a:blip r:embed="rId14" cstate="print">
                      <a:extLst>
                        <a:ext uri="{28A0092B-C50C-407E-A947-70E740481C1C}">
                          <a14:useLocalDpi xmlns:a14="http://schemas.microsoft.com/office/drawing/2010/main" val="0"/>
                        </a:ext>
                      </a:extLst>
                    </a:blip>
                    <a:srcRect t="4845" r="36783" b="1342"/>
                    <a:stretch>
                      <a:fillRect/>
                    </a:stretch>
                  </pic:blipFill>
                  <pic:spPr bwMode="auto">
                    <a:xfrm>
                      <a:off x="0" y="0"/>
                      <a:ext cx="1811655" cy="20370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579D7" w:rsidRPr="00725FAD">
        <w:rPr>
          <w:noProof/>
          <w:sz w:val="28"/>
          <w:szCs w:val="28"/>
          <w14:ligatures w14:val="standardContextual"/>
        </w:rPr>
        <w:t>В рамках виконання цього завдання було розроблено спрощену 3D-модель (габаритну болванку) відеопередавача JHEMCU 2.5W у якості окремого компонента. Під час моделювання було збережено ключові посадкові розміри (основа 36х36 мм, монтажні отвори 30.5х30.5 мм). Для оптимізації продуктивності CAD-системи та уникнення надмірної деталізації, дрібні SMD-компоненти були проігноровані. Натомість було змодельовано лише критично важливі виступаючі елементи, які формують габаритні зони (радіатор охолодження, роз'єм для антени, дросель, конектор підключення дротів та тактильну кнопку). Це дозволить коректно використовувати дану модель у загальній збірці дрона для перевірки зазорів та уникнення механічних конфліктів із рамою.</w:t>
      </w:r>
    </w:p>
    <w:p w14:paraId="72850327" w14:textId="5A317124" w:rsidR="00C579D0" w:rsidRDefault="00C579D0" w:rsidP="00242908">
      <w:pPr>
        <w:rPr>
          <w:noProof/>
          <w14:ligatures w14:val="standardContextual"/>
        </w:rPr>
      </w:pPr>
    </w:p>
    <w:p w14:paraId="1BE1246D" w14:textId="77777777" w:rsidR="00725FAD" w:rsidRDefault="00725FAD" w:rsidP="00C579D0">
      <w:pPr>
        <w:rPr>
          <w:b/>
          <w:bCs/>
          <w:noProof/>
          <w:lang w:val="en-US"/>
          <w14:ligatures w14:val="standardContextual"/>
        </w:rPr>
      </w:pPr>
    </w:p>
    <w:p w14:paraId="4D45B98E" w14:textId="77777777" w:rsidR="00725FAD" w:rsidRPr="00725FAD" w:rsidRDefault="00725FAD" w:rsidP="00C579D0">
      <w:pPr>
        <w:rPr>
          <w:b/>
          <w:bCs/>
          <w:noProof/>
          <w:sz w:val="28"/>
          <w:szCs w:val="28"/>
          <w:lang w:val="en-US"/>
          <w14:ligatures w14:val="standardContextual"/>
        </w:rPr>
      </w:pPr>
    </w:p>
    <w:p w14:paraId="3D4EAF61" w14:textId="77777777" w:rsidR="00401A52" w:rsidRDefault="00401A52" w:rsidP="00725FAD">
      <w:pPr>
        <w:spacing w:line="360" w:lineRule="auto"/>
        <w:rPr>
          <w:b/>
          <w:bCs/>
          <w:noProof/>
          <w:sz w:val="28"/>
          <w:szCs w:val="28"/>
          <w:lang w:val="en-US"/>
          <w14:ligatures w14:val="standardContextual"/>
        </w:rPr>
      </w:pPr>
    </w:p>
    <w:p w14:paraId="26527CE7" w14:textId="2C5B1559" w:rsidR="00C579D0" w:rsidRPr="00725FAD" w:rsidRDefault="00C579D0" w:rsidP="00725FAD">
      <w:pPr>
        <w:spacing w:line="360" w:lineRule="auto"/>
        <w:rPr>
          <w:b/>
          <w:bCs/>
          <w:noProof/>
          <w:sz w:val="28"/>
          <w:szCs w:val="28"/>
          <w14:ligatures w14:val="standardContextual"/>
        </w:rPr>
      </w:pPr>
      <w:r w:rsidRPr="00725FAD">
        <w:rPr>
          <w:b/>
          <w:bCs/>
          <w:noProof/>
          <w:sz w:val="28"/>
          <w:szCs w:val="28"/>
          <w14:ligatures w14:val="standardContextual"/>
        </w:rPr>
        <w:t>Завдання 3. Вибрати спосіб розміщення</w:t>
      </w:r>
    </w:p>
    <w:p w14:paraId="458E6E7A" w14:textId="77777777" w:rsidR="00C579D0" w:rsidRPr="00725FAD" w:rsidRDefault="00C579D0" w:rsidP="00725FAD">
      <w:pPr>
        <w:spacing w:line="360" w:lineRule="auto"/>
        <w:rPr>
          <w:noProof/>
          <w:sz w:val="28"/>
          <w:szCs w:val="28"/>
          <w14:ligatures w14:val="standardContextual"/>
        </w:rPr>
      </w:pPr>
      <w:r w:rsidRPr="00725FAD">
        <w:rPr>
          <w:noProof/>
          <w:sz w:val="28"/>
          <w:szCs w:val="28"/>
          <w14:ligatures w14:val="standardContextual"/>
        </w:rPr>
        <w:t>1. Перевірити можливість встановлення VTX усередині рами.</w:t>
      </w:r>
    </w:p>
    <w:p w14:paraId="04311FE2" w14:textId="77777777" w:rsidR="00C579D0" w:rsidRPr="00725FAD" w:rsidRDefault="00C579D0" w:rsidP="00725FAD">
      <w:pPr>
        <w:spacing w:line="360" w:lineRule="auto"/>
        <w:rPr>
          <w:noProof/>
          <w:sz w:val="28"/>
          <w:szCs w:val="28"/>
          <w14:ligatures w14:val="standardContextual"/>
        </w:rPr>
      </w:pPr>
      <w:r w:rsidRPr="00725FAD">
        <w:rPr>
          <w:noProof/>
          <w:sz w:val="28"/>
          <w:szCs w:val="28"/>
          <w14:ligatures w14:val="standardContextual"/>
        </w:rPr>
        <w:t>2. Оцінити доступ до роз’ємів і кнопок, прокладання кабелів,</w:t>
      </w:r>
    </w:p>
    <w:p w14:paraId="6BA0C13E" w14:textId="77777777" w:rsidR="00C579D0" w:rsidRPr="00725FAD" w:rsidRDefault="00C579D0" w:rsidP="00725FAD">
      <w:pPr>
        <w:spacing w:line="360" w:lineRule="auto"/>
        <w:rPr>
          <w:noProof/>
          <w:sz w:val="28"/>
          <w:szCs w:val="28"/>
          <w14:ligatures w14:val="standardContextual"/>
        </w:rPr>
      </w:pPr>
      <w:r w:rsidRPr="00725FAD">
        <w:rPr>
          <w:noProof/>
          <w:sz w:val="28"/>
          <w:szCs w:val="28"/>
          <w14:ligatures w14:val="standardContextual"/>
        </w:rPr>
        <w:t>охолодження та демонтаж.</w:t>
      </w:r>
    </w:p>
    <w:p w14:paraId="112264CF" w14:textId="77777777" w:rsidR="00C579D0" w:rsidRPr="00725FAD" w:rsidRDefault="00C579D0" w:rsidP="00725FAD">
      <w:pPr>
        <w:spacing w:line="360" w:lineRule="auto"/>
        <w:rPr>
          <w:noProof/>
          <w:sz w:val="28"/>
          <w:szCs w:val="28"/>
          <w14:ligatures w14:val="standardContextual"/>
        </w:rPr>
      </w:pPr>
      <w:r w:rsidRPr="00725FAD">
        <w:rPr>
          <w:noProof/>
          <w:sz w:val="28"/>
          <w:szCs w:val="28"/>
          <w14:ligatures w14:val="standardContextual"/>
        </w:rPr>
        <w:t>3. Перевірити відсутність колізій з пластинами, стійками,</w:t>
      </w:r>
    </w:p>
    <w:p w14:paraId="6F820149" w14:textId="59BAE7C0" w:rsidR="00C579D0" w:rsidRPr="00725FAD" w:rsidRDefault="00C579D0" w:rsidP="00725FAD">
      <w:pPr>
        <w:spacing w:line="360" w:lineRule="auto"/>
        <w:rPr>
          <w:noProof/>
          <w:sz w:val="28"/>
          <w:szCs w:val="28"/>
          <w14:ligatures w14:val="standardContextual"/>
        </w:rPr>
      </w:pPr>
      <w:r w:rsidRPr="00725FAD">
        <w:rPr>
          <w:noProof/>
          <w:sz w:val="28"/>
          <w:szCs w:val="28"/>
          <w14:ligatures w14:val="standardContextual"/>
        </w:rPr>
        <w:t>акумулятором та іншими компонентами.</w:t>
      </w:r>
    </w:p>
    <w:p w14:paraId="69782E2D" w14:textId="77777777" w:rsidR="00C579D0" w:rsidRPr="00725FAD" w:rsidRDefault="00C579D0" w:rsidP="00725FAD">
      <w:pPr>
        <w:spacing w:line="360" w:lineRule="auto"/>
        <w:rPr>
          <w:noProof/>
          <w:sz w:val="28"/>
          <w:szCs w:val="28"/>
          <w14:ligatures w14:val="standardContextual"/>
        </w:rPr>
      </w:pPr>
      <w:r w:rsidRPr="00725FAD">
        <w:rPr>
          <w:noProof/>
          <w:sz w:val="28"/>
          <w:szCs w:val="28"/>
          <w14:ligatures w14:val="standardContextual"/>
        </w:rPr>
        <w:t>4. Обрати внутрішнє або зовнішнє розміщення й письмово</w:t>
      </w:r>
    </w:p>
    <w:p w14:paraId="1234883E" w14:textId="29B4D995" w:rsidR="00224907" w:rsidRPr="00725FAD" w:rsidRDefault="00C579D0" w:rsidP="00725FAD">
      <w:pPr>
        <w:spacing w:line="360" w:lineRule="auto"/>
        <w:rPr>
          <w:noProof/>
          <w:sz w:val="28"/>
          <w:szCs w:val="28"/>
          <w:lang w:val="en-US"/>
          <w14:ligatures w14:val="standardContextual"/>
        </w:rPr>
      </w:pPr>
      <w:r w:rsidRPr="00725FAD">
        <w:rPr>
          <w:noProof/>
          <w:sz w:val="28"/>
          <w:szCs w:val="28"/>
          <w14:ligatures w14:val="standardContextual"/>
        </w:rPr>
        <w:t>обґрунтувати рішення.</w:t>
      </w:r>
    </w:p>
    <w:p w14:paraId="3D88B9CE" w14:textId="5B167374" w:rsidR="00224907" w:rsidRPr="00725FAD" w:rsidRDefault="00224907" w:rsidP="00C579D0">
      <w:pPr>
        <w:rPr>
          <w:noProof/>
          <w:sz w:val="28"/>
          <w:szCs w:val="28"/>
          <w14:ligatures w14:val="standardContextual"/>
        </w:rPr>
      </w:pPr>
    </w:p>
    <w:p w14:paraId="72254178" w14:textId="5875FEF8" w:rsidR="00C579D0" w:rsidRPr="00725FAD" w:rsidRDefault="00725FAD" w:rsidP="00C579D0">
      <w:pPr>
        <w:rPr>
          <w:noProof/>
          <w:sz w:val="28"/>
          <w:szCs w:val="28"/>
          <w:lang w:val="en-US"/>
          <w14:ligatures w14:val="standardContextual"/>
        </w:rPr>
      </w:pPr>
      <w:r w:rsidRPr="00725FAD">
        <w:rPr>
          <w:noProof/>
          <w:sz w:val="28"/>
          <w:szCs w:val="28"/>
          <w14:ligatures w14:val="standardContextual"/>
        </w:rPr>
        <w:lastRenderedPageBreak/>
        <w:drawing>
          <wp:anchor distT="0" distB="0" distL="114300" distR="114300" simplePos="0" relativeHeight="251672576" behindDoc="0" locked="0" layoutInCell="1" allowOverlap="1" wp14:anchorId="12218747" wp14:editId="2EFCF278">
            <wp:simplePos x="0" y="0"/>
            <wp:positionH relativeFrom="margin">
              <wp:posOffset>4391660</wp:posOffset>
            </wp:positionH>
            <wp:positionV relativeFrom="paragraph">
              <wp:posOffset>424180</wp:posOffset>
            </wp:positionV>
            <wp:extent cx="2249170" cy="2095500"/>
            <wp:effectExtent l="0" t="0" r="0" b="0"/>
            <wp:wrapTopAndBottom/>
            <wp:docPr id="819022665"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022665" name="Рисунок 81902266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249170" cy="2095500"/>
                    </a:xfrm>
                    <a:prstGeom prst="rect">
                      <a:avLst/>
                    </a:prstGeom>
                  </pic:spPr>
                </pic:pic>
              </a:graphicData>
            </a:graphic>
            <wp14:sizeRelH relativeFrom="margin">
              <wp14:pctWidth>0</wp14:pctWidth>
            </wp14:sizeRelH>
            <wp14:sizeRelV relativeFrom="margin">
              <wp14:pctHeight>0</wp14:pctHeight>
            </wp14:sizeRelV>
          </wp:anchor>
        </w:drawing>
      </w:r>
      <w:r w:rsidRPr="00725FAD">
        <w:rPr>
          <w:noProof/>
          <w:sz w:val="28"/>
          <w:szCs w:val="28"/>
          <w14:ligatures w14:val="standardContextual"/>
        </w:rPr>
        <w:drawing>
          <wp:anchor distT="0" distB="0" distL="114300" distR="114300" simplePos="0" relativeHeight="251671552" behindDoc="0" locked="0" layoutInCell="1" allowOverlap="1" wp14:anchorId="1AF55AF7" wp14:editId="2D9EF8E3">
            <wp:simplePos x="0" y="0"/>
            <wp:positionH relativeFrom="margin">
              <wp:posOffset>-424180</wp:posOffset>
            </wp:positionH>
            <wp:positionV relativeFrom="paragraph">
              <wp:posOffset>405130</wp:posOffset>
            </wp:positionV>
            <wp:extent cx="2462530" cy="2143125"/>
            <wp:effectExtent l="0" t="0" r="0" b="9525"/>
            <wp:wrapTopAndBottom/>
            <wp:docPr id="1572529974"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529974" name="Рисунок 1572529974"/>
                    <pic:cNvPicPr/>
                  </pic:nvPicPr>
                  <pic:blipFill rotWithShape="1">
                    <a:blip r:embed="rId16" cstate="print">
                      <a:extLst>
                        <a:ext uri="{28A0092B-C50C-407E-A947-70E740481C1C}">
                          <a14:useLocalDpi xmlns:a14="http://schemas.microsoft.com/office/drawing/2010/main" val="0"/>
                        </a:ext>
                      </a:extLst>
                    </a:blip>
                    <a:srcRect l="21249" t="12185" r="16739" b="8827"/>
                    <a:stretch>
                      <a:fillRect/>
                    </a:stretch>
                  </pic:blipFill>
                  <pic:spPr bwMode="auto">
                    <a:xfrm>
                      <a:off x="0" y="0"/>
                      <a:ext cx="2462530" cy="21431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725FAD">
        <w:rPr>
          <w:noProof/>
          <w:sz w:val="28"/>
          <w:szCs w:val="28"/>
          <w14:ligatures w14:val="standardContextual"/>
        </w:rPr>
        <w:drawing>
          <wp:anchor distT="0" distB="0" distL="114300" distR="114300" simplePos="0" relativeHeight="251673600" behindDoc="0" locked="0" layoutInCell="1" allowOverlap="1" wp14:anchorId="2287FAEC" wp14:editId="229AA4E6">
            <wp:simplePos x="0" y="0"/>
            <wp:positionH relativeFrom="margin">
              <wp:posOffset>2105660</wp:posOffset>
            </wp:positionH>
            <wp:positionV relativeFrom="paragraph">
              <wp:posOffset>405130</wp:posOffset>
            </wp:positionV>
            <wp:extent cx="2221230" cy="2162175"/>
            <wp:effectExtent l="0" t="0" r="7620" b="9525"/>
            <wp:wrapTopAndBottom/>
            <wp:docPr id="1474050748"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050748" name="Рисунок 1474050748"/>
                    <pic:cNvPicPr/>
                  </pic:nvPicPr>
                  <pic:blipFill rotWithShape="1">
                    <a:blip r:embed="rId17">
                      <a:extLst>
                        <a:ext uri="{28A0092B-C50C-407E-A947-70E740481C1C}">
                          <a14:useLocalDpi xmlns:a14="http://schemas.microsoft.com/office/drawing/2010/main" val="0"/>
                        </a:ext>
                      </a:extLst>
                    </a:blip>
                    <a:srcRect l="8197" b="15635"/>
                    <a:stretch>
                      <a:fillRect/>
                    </a:stretch>
                  </pic:blipFill>
                  <pic:spPr bwMode="auto">
                    <a:xfrm>
                      <a:off x="0" y="0"/>
                      <a:ext cx="2221230" cy="21621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24907" w:rsidRPr="00725FAD">
        <w:rPr>
          <w:b/>
          <w:bCs/>
          <w:noProof/>
          <w:sz w:val="28"/>
          <w:szCs w:val="28"/>
          <w14:ligatures w14:val="standardContextual"/>
        </w:rPr>
        <w:t>Варіант 1: Внутрішнє розміщення VTX у рамі</w:t>
      </w:r>
    </w:p>
    <w:p w14:paraId="5F6CF7A9" w14:textId="77777777" w:rsidR="0044669B" w:rsidRDefault="0044669B" w:rsidP="0044669B">
      <w:pPr>
        <w:spacing w:line="360" w:lineRule="auto"/>
        <w:rPr>
          <w:noProof/>
          <w:sz w:val="28"/>
          <w:szCs w:val="28"/>
          <w:lang w:val="en-US"/>
          <w14:ligatures w14:val="standardContextual"/>
        </w:rPr>
      </w:pPr>
      <w:r w:rsidRPr="0044669B">
        <w:rPr>
          <w:noProof/>
          <w:sz w:val="28"/>
          <w:szCs w:val="28"/>
          <w14:ligatures w14:val="standardContextual"/>
        </w:rPr>
        <w:t>Під час примірки відеопередавача всередині рами було встановлено, що таке розміщення є недоцільним через нестачу вільного простору. Плата VTX виявилася заширокою для доступного відсіку: задні монтажні стійки рами перетинають габарит VTX. Крім того, у такому положенні погіршується доступ і видимість LED-індикаторів. Тому внутрішнє розміщення було відхилено.</w:t>
      </w:r>
    </w:p>
    <w:p w14:paraId="4EAFC7BF" w14:textId="77777777" w:rsidR="0044669B" w:rsidRDefault="0044669B" w:rsidP="00771225">
      <w:pPr>
        <w:rPr>
          <w:noProof/>
          <w:sz w:val="28"/>
          <w:szCs w:val="28"/>
          <w:lang w:val="en-US"/>
          <w14:ligatures w14:val="standardContextual"/>
        </w:rPr>
      </w:pPr>
    </w:p>
    <w:p w14:paraId="7A06DE47" w14:textId="726603E1" w:rsidR="00771225" w:rsidRPr="00725FAD" w:rsidRDefault="00A94F71" w:rsidP="00771225">
      <w:pPr>
        <w:rPr>
          <w:noProof/>
          <w:sz w:val="28"/>
          <w:szCs w:val="28"/>
          <w14:ligatures w14:val="standardContextual"/>
        </w:rPr>
      </w:pPr>
      <w:r w:rsidRPr="00725FAD">
        <w:rPr>
          <w:sz w:val="28"/>
          <w:szCs w:val="28"/>
          <w:lang w:val="en-US"/>
        </w:rPr>
        <w:drawing>
          <wp:anchor distT="0" distB="0" distL="114300" distR="114300" simplePos="0" relativeHeight="251679744" behindDoc="0" locked="0" layoutInCell="1" allowOverlap="1" wp14:anchorId="64FA49D0" wp14:editId="09803EEE">
            <wp:simplePos x="0" y="0"/>
            <wp:positionH relativeFrom="margin">
              <wp:posOffset>-406400</wp:posOffset>
            </wp:positionH>
            <wp:positionV relativeFrom="paragraph">
              <wp:posOffset>2566035</wp:posOffset>
            </wp:positionV>
            <wp:extent cx="3555365" cy="2446655"/>
            <wp:effectExtent l="0" t="0" r="6985" b="0"/>
            <wp:wrapTopAndBottom/>
            <wp:docPr id="27237704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377045" name=""/>
                    <pic:cNvPicPr/>
                  </pic:nvPicPr>
                  <pic:blipFill rotWithShape="1">
                    <a:blip r:embed="rId18"/>
                    <a:srcRect l="5920" r="16400"/>
                    <a:stretch>
                      <a:fillRect/>
                    </a:stretch>
                  </pic:blipFill>
                  <pic:spPr bwMode="auto">
                    <a:xfrm>
                      <a:off x="0" y="0"/>
                      <a:ext cx="3555365" cy="24466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71225" w:rsidRPr="00725FAD">
        <w:rPr>
          <w:sz w:val="28"/>
          <w:szCs w:val="28"/>
          <w:lang w:val="en-US"/>
        </w:rPr>
        <w:drawing>
          <wp:anchor distT="0" distB="0" distL="114300" distR="114300" simplePos="0" relativeHeight="251677696" behindDoc="0" locked="0" layoutInCell="1" allowOverlap="1" wp14:anchorId="4022BAA5" wp14:editId="170E4733">
            <wp:simplePos x="0" y="0"/>
            <wp:positionH relativeFrom="margin">
              <wp:posOffset>3014345</wp:posOffset>
            </wp:positionH>
            <wp:positionV relativeFrom="paragraph">
              <wp:posOffset>2718435</wp:posOffset>
            </wp:positionV>
            <wp:extent cx="3564255" cy="2260600"/>
            <wp:effectExtent l="0" t="0" r="0" b="6350"/>
            <wp:wrapTopAndBottom/>
            <wp:docPr id="128197726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977262" name=""/>
                    <pic:cNvPicPr/>
                  </pic:nvPicPr>
                  <pic:blipFill rotWithShape="1">
                    <a:blip r:embed="rId19"/>
                    <a:srcRect l="4541" r="12348"/>
                    <a:stretch>
                      <a:fillRect/>
                    </a:stretch>
                  </pic:blipFill>
                  <pic:spPr bwMode="auto">
                    <a:xfrm>
                      <a:off x="0" y="0"/>
                      <a:ext cx="3564255" cy="22606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71225" w:rsidRPr="00725FAD">
        <w:rPr>
          <w:sz w:val="28"/>
          <w:szCs w:val="28"/>
          <w:lang w:val="en-US"/>
        </w:rPr>
        <w:drawing>
          <wp:anchor distT="0" distB="0" distL="114300" distR="114300" simplePos="0" relativeHeight="251681792" behindDoc="0" locked="0" layoutInCell="1" allowOverlap="1" wp14:anchorId="14C03D4E" wp14:editId="0030925E">
            <wp:simplePos x="0" y="0"/>
            <wp:positionH relativeFrom="page">
              <wp:posOffset>3987800</wp:posOffset>
            </wp:positionH>
            <wp:positionV relativeFrom="paragraph">
              <wp:posOffset>280035</wp:posOffset>
            </wp:positionV>
            <wp:extent cx="2912110" cy="2184400"/>
            <wp:effectExtent l="0" t="0" r="2540" b="6350"/>
            <wp:wrapTopAndBottom/>
            <wp:docPr id="176873301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733018" name=""/>
                    <pic:cNvPicPr/>
                  </pic:nvPicPr>
                  <pic:blipFill rotWithShape="1">
                    <a:blip r:embed="rId20"/>
                    <a:srcRect l="15525" r="14194"/>
                    <a:stretch>
                      <a:fillRect/>
                    </a:stretch>
                  </pic:blipFill>
                  <pic:spPr bwMode="auto">
                    <a:xfrm>
                      <a:off x="0" y="0"/>
                      <a:ext cx="2912110" cy="21844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71225" w:rsidRPr="00725FAD">
        <w:rPr>
          <w:sz w:val="28"/>
          <w:szCs w:val="28"/>
          <w:lang w:val="en-US"/>
        </w:rPr>
        <w:drawing>
          <wp:anchor distT="0" distB="0" distL="114300" distR="114300" simplePos="0" relativeHeight="251675648" behindDoc="0" locked="0" layoutInCell="1" allowOverlap="1" wp14:anchorId="4209767F" wp14:editId="2CC4A645">
            <wp:simplePos x="0" y="0"/>
            <wp:positionH relativeFrom="margin">
              <wp:posOffset>-381000</wp:posOffset>
            </wp:positionH>
            <wp:positionV relativeFrom="paragraph">
              <wp:posOffset>254635</wp:posOffset>
            </wp:positionV>
            <wp:extent cx="3538855" cy="2279650"/>
            <wp:effectExtent l="0" t="0" r="4445" b="6350"/>
            <wp:wrapTopAndBottom/>
            <wp:docPr id="180614269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142691" name=""/>
                    <pic:cNvPicPr/>
                  </pic:nvPicPr>
                  <pic:blipFill rotWithShape="1">
                    <a:blip r:embed="rId21"/>
                    <a:srcRect l="5966" r="10925"/>
                    <a:stretch>
                      <a:fillRect/>
                    </a:stretch>
                  </pic:blipFill>
                  <pic:spPr bwMode="auto">
                    <a:xfrm>
                      <a:off x="0" y="0"/>
                      <a:ext cx="3538855" cy="22796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71225" w:rsidRPr="00725FAD">
        <w:rPr>
          <w:b/>
          <w:bCs/>
          <w:noProof/>
          <w:sz w:val="28"/>
          <w:szCs w:val="28"/>
          <w14:ligatures w14:val="standardContextual"/>
        </w:rPr>
        <w:t xml:space="preserve">Варіант </w:t>
      </w:r>
      <w:r w:rsidR="00771225" w:rsidRPr="00725FAD">
        <w:rPr>
          <w:b/>
          <w:bCs/>
          <w:noProof/>
          <w:sz w:val="28"/>
          <w:szCs w:val="28"/>
          <w:lang w:val="en-US"/>
          <w14:ligatures w14:val="standardContextual"/>
        </w:rPr>
        <w:t>2</w:t>
      </w:r>
      <w:r w:rsidR="00771225" w:rsidRPr="00725FAD">
        <w:rPr>
          <w:b/>
          <w:bCs/>
          <w:noProof/>
          <w:sz w:val="28"/>
          <w:szCs w:val="28"/>
          <w14:ligatures w14:val="standardContextual"/>
        </w:rPr>
        <w:t>: Зовнішнє розміщення VTX на рамі</w:t>
      </w:r>
    </w:p>
    <w:p w14:paraId="0D2175B8" w14:textId="77777777" w:rsidR="00224907" w:rsidRPr="00725FAD" w:rsidRDefault="00224907" w:rsidP="00224907">
      <w:pPr>
        <w:rPr>
          <w:noProof/>
          <w:sz w:val="28"/>
          <w:szCs w:val="28"/>
          <w14:ligatures w14:val="standardContextual"/>
        </w:rPr>
      </w:pPr>
    </w:p>
    <w:p w14:paraId="4BE53352" w14:textId="77777777" w:rsidR="0044669B" w:rsidRPr="0044669B" w:rsidRDefault="0044669B" w:rsidP="0044669B">
      <w:pPr>
        <w:spacing w:line="360" w:lineRule="auto"/>
        <w:rPr>
          <w:noProof/>
          <w:sz w:val="28"/>
          <w:szCs w:val="28"/>
          <w14:ligatures w14:val="standardContextual"/>
        </w:rPr>
      </w:pPr>
      <w:r w:rsidRPr="0044669B">
        <w:rPr>
          <w:noProof/>
          <w:sz w:val="28"/>
          <w:szCs w:val="28"/>
          <w14:ligatures w14:val="standardContextual"/>
        </w:rPr>
        <w:t xml:space="preserve">Після того як внутрішнє розміщення було відхилено, VTX було розміщено зовні на </w:t>
      </w:r>
      <w:r w:rsidRPr="0044669B">
        <w:rPr>
          <w:noProof/>
          <w:sz w:val="28"/>
          <w:szCs w:val="28"/>
          <w14:ligatures w14:val="standardContextual"/>
        </w:rPr>
        <w:lastRenderedPageBreak/>
        <w:t>верхній пластині рами, у задній частині корпусу. У такому положенні плата не конфліктувала зі стійками рами та не виходила далеко за її габарити.</w:t>
      </w:r>
    </w:p>
    <w:p w14:paraId="32EE9C2B" w14:textId="77777777" w:rsidR="0044669B" w:rsidRPr="0044669B" w:rsidRDefault="0044669B" w:rsidP="0044669B">
      <w:pPr>
        <w:spacing w:line="360" w:lineRule="auto"/>
        <w:rPr>
          <w:noProof/>
          <w:sz w:val="28"/>
          <w:szCs w:val="28"/>
          <w14:ligatures w14:val="standardContextual"/>
        </w:rPr>
      </w:pPr>
      <w:r w:rsidRPr="0044669B">
        <w:rPr>
          <w:noProof/>
          <w:sz w:val="28"/>
          <w:szCs w:val="28"/>
          <w14:ligatures w14:val="standardContextual"/>
        </w:rPr>
        <w:t>VTX було розташовано радіатором догори, завдяки чому він залишався відкритим для охолодження. Також зберігався доступ до кнопки, LED-індикаторів, антенного роз’єму та роз’єму живлення. Під платою було передбачено невеликий зазор, щоб VTX не контактував із карбоновою пластиною рами. Було також перевірено, що відеопередавач не потрапляє в зону обертання 7-дюймових пропелерів.</w:t>
      </w:r>
    </w:p>
    <w:p w14:paraId="06E9F896" w14:textId="77777777" w:rsidR="0044669B" w:rsidRPr="0044669B" w:rsidRDefault="0044669B" w:rsidP="0044669B">
      <w:pPr>
        <w:spacing w:line="360" w:lineRule="auto"/>
        <w:rPr>
          <w:noProof/>
          <w:sz w:val="28"/>
          <w:szCs w:val="28"/>
          <w14:ligatures w14:val="standardContextual"/>
        </w:rPr>
      </w:pPr>
      <w:r w:rsidRPr="0044669B">
        <w:rPr>
          <w:noProof/>
          <w:sz w:val="28"/>
          <w:szCs w:val="28"/>
          <w14:ligatures w14:val="standardContextual"/>
        </w:rPr>
        <w:t>Проте під час подальшого проєктування кріплення виявилося, що таке положення VTX є незручним з точки зору розміщення монтажних отворів. Частина монтажних отворів VTX розташовувалася занадто близько до наявних отворів рами, а їхні зони кріплення частково накладалися одна на одну. Через це було складно сформувати надійне кріплення з достатньою кількістю матеріалу навколо отворів та забезпечити зручний доступ до кріпильних елементів.</w:t>
      </w:r>
    </w:p>
    <w:p w14:paraId="7FE4123B" w14:textId="77777777" w:rsidR="00A94F71" w:rsidRDefault="0044669B" w:rsidP="0044669B">
      <w:pPr>
        <w:spacing w:line="360" w:lineRule="auto"/>
        <w:rPr>
          <w:noProof/>
          <w:sz w:val="28"/>
          <w:szCs w:val="28"/>
          <w:lang w:val="en-US"/>
          <w14:ligatures w14:val="standardContextual"/>
        </w:rPr>
      </w:pPr>
      <w:r w:rsidRPr="0044669B">
        <w:rPr>
          <w:noProof/>
          <w:sz w:val="28"/>
          <w:szCs w:val="28"/>
          <w14:ligatures w14:val="standardContextual"/>
        </w:rPr>
        <w:t>Тому, незважаючи на відсутність безпосередніх колізій VTX з рамою та збереження доступу до основних елементів плати, цей варіант було відхилено. Для подальшого проєктування було прийнято рішення змінити орієнтацію VTX відносно рами.</w:t>
      </w:r>
    </w:p>
    <w:p w14:paraId="6601E280" w14:textId="77777777" w:rsidR="0044669B" w:rsidRDefault="0044669B" w:rsidP="0044669B">
      <w:pPr>
        <w:spacing w:line="360" w:lineRule="auto"/>
        <w:rPr>
          <w:noProof/>
          <w:sz w:val="28"/>
          <w:szCs w:val="28"/>
          <w:lang w:val="en-US"/>
          <w14:ligatures w14:val="standardContextual"/>
        </w:rPr>
      </w:pPr>
    </w:p>
    <w:p w14:paraId="50A2C767" w14:textId="7338F9D9" w:rsidR="0044669B" w:rsidRDefault="0044669B" w:rsidP="0044669B">
      <w:pPr>
        <w:spacing w:line="360" w:lineRule="auto"/>
        <w:rPr>
          <w:b/>
          <w:bCs/>
          <w:noProof/>
          <w:sz w:val="28"/>
          <w:szCs w:val="28"/>
          <w:lang w:val="en-US"/>
          <w14:ligatures w14:val="standardContextual"/>
        </w:rPr>
      </w:pPr>
      <w:r w:rsidRPr="0044669B">
        <w:rPr>
          <w:noProof/>
          <w:sz w:val="28"/>
          <w:szCs w:val="28"/>
          <w14:ligatures w14:val="standardContextual"/>
        </w:rPr>
        <w:drawing>
          <wp:anchor distT="0" distB="0" distL="114300" distR="114300" simplePos="0" relativeHeight="251687936" behindDoc="1" locked="0" layoutInCell="1" allowOverlap="1" wp14:anchorId="62FE855C" wp14:editId="0A816179">
            <wp:simplePos x="0" y="0"/>
            <wp:positionH relativeFrom="margin">
              <wp:posOffset>187325</wp:posOffset>
            </wp:positionH>
            <wp:positionV relativeFrom="paragraph">
              <wp:posOffset>2431769</wp:posOffset>
            </wp:positionV>
            <wp:extent cx="2476500" cy="2164361"/>
            <wp:effectExtent l="0" t="0" r="0" b="7620"/>
            <wp:wrapNone/>
            <wp:docPr id="88101392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013921" name=""/>
                    <pic:cNvPicPr/>
                  </pic:nvPicPr>
                  <pic:blipFill>
                    <a:blip r:embed="rId22"/>
                    <a:stretch>
                      <a:fillRect/>
                    </a:stretch>
                  </pic:blipFill>
                  <pic:spPr>
                    <a:xfrm>
                      <a:off x="0" y="0"/>
                      <a:ext cx="2478155" cy="2165807"/>
                    </a:xfrm>
                    <a:prstGeom prst="rect">
                      <a:avLst/>
                    </a:prstGeom>
                  </pic:spPr>
                </pic:pic>
              </a:graphicData>
            </a:graphic>
            <wp14:sizeRelH relativeFrom="margin">
              <wp14:pctWidth>0</wp14:pctWidth>
            </wp14:sizeRelH>
            <wp14:sizeRelV relativeFrom="margin">
              <wp14:pctHeight>0</wp14:pctHeight>
            </wp14:sizeRelV>
          </wp:anchor>
        </w:drawing>
      </w:r>
      <w:r w:rsidRPr="0044669B">
        <w:rPr>
          <w:b/>
          <w:bCs/>
          <w:noProof/>
          <w:sz w:val="28"/>
          <w:szCs w:val="28"/>
          <w:lang w:val="en-US"/>
          <w14:ligatures w14:val="standardContextual"/>
        </w:rPr>
        <w:drawing>
          <wp:anchor distT="0" distB="0" distL="114300" distR="114300" simplePos="0" relativeHeight="251685888" behindDoc="0" locked="0" layoutInCell="1" allowOverlap="1" wp14:anchorId="248074A6" wp14:editId="7AC563D6">
            <wp:simplePos x="0" y="0"/>
            <wp:positionH relativeFrom="page">
              <wp:posOffset>3893820</wp:posOffset>
            </wp:positionH>
            <wp:positionV relativeFrom="paragraph">
              <wp:posOffset>313690</wp:posOffset>
            </wp:positionV>
            <wp:extent cx="2828925" cy="2217420"/>
            <wp:effectExtent l="0" t="0" r="9525" b="0"/>
            <wp:wrapTopAndBottom/>
            <wp:docPr id="191459030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590302" name=""/>
                    <pic:cNvPicPr/>
                  </pic:nvPicPr>
                  <pic:blipFill>
                    <a:blip r:embed="rId23"/>
                    <a:stretch>
                      <a:fillRect/>
                    </a:stretch>
                  </pic:blipFill>
                  <pic:spPr>
                    <a:xfrm>
                      <a:off x="0" y="0"/>
                      <a:ext cx="2828925" cy="2217420"/>
                    </a:xfrm>
                    <a:prstGeom prst="rect">
                      <a:avLst/>
                    </a:prstGeom>
                  </pic:spPr>
                </pic:pic>
              </a:graphicData>
            </a:graphic>
            <wp14:sizeRelH relativeFrom="margin">
              <wp14:pctWidth>0</wp14:pctWidth>
            </wp14:sizeRelH>
            <wp14:sizeRelV relativeFrom="margin">
              <wp14:pctHeight>0</wp14:pctHeight>
            </wp14:sizeRelV>
          </wp:anchor>
        </w:drawing>
      </w:r>
      <w:r w:rsidRPr="0044669B">
        <w:rPr>
          <w:b/>
          <w:bCs/>
          <w:noProof/>
          <w:sz w:val="28"/>
          <w:szCs w:val="28"/>
          <w14:ligatures w14:val="standardContextual"/>
        </w:rPr>
        <w:t>Варіант 3: Зовнішнє розміщення VTX з поворотом відносно рами</w:t>
      </w:r>
    </w:p>
    <w:p w14:paraId="7A07AA24" w14:textId="6BD5F769" w:rsidR="0044669B" w:rsidRDefault="0044669B" w:rsidP="0044669B">
      <w:pPr>
        <w:spacing w:line="360" w:lineRule="auto"/>
        <w:rPr>
          <w:b/>
          <w:bCs/>
          <w:noProof/>
          <w:sz w:val="28"/>
          <w:szCs w:val="28"/>
          <w:lang w:val="en-US"/>
          <w14:ligatures w14:val="standardContextual"/>
        </w:rPr>
      </w:pPr>
      <w:r w:rsidRPr="0044669B">
        <w:rPr>
          <w:noProof/>
          <w:sz w:val="28"/>
          <w:szCs w:val="28"/>
          <w14:ligatures w14:val="standardContextual"/>
        </w:rPr>
        <w:drawing>
          <wp:anchor distT="0" distB="0" distL="114300" distR="114300" simplePos="0" relativeHeight="251689984" behindDoc="1" locked="0" layoutInCell="1" allowOverlap="1" wp14:anchorId="65676FCD" wp14:editId="1FFFF2E3">
            <wp:simplePos x="0" y="0"/>
            <wp:positionH relativeFrom="margin">
              <wp:posOffset>2840241</wp:posOffset>
            </wp:positionH>
            <wp:positionV relativeFrom="paragraph">
              <wp:posOffset>2270125</wp:posOffset>
            </wp:positionV>
            <wp:extent cx="3343390" cy="1982470"/>
            <wp:effectExtent l="0" t="0" r="9525" b="0"/>
            <wp:wrapNone/>
            <wp:docPr id="139144572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445725" name=""/>
                    <pic:cNvPicPr/>
                  </pic:nvPicPr>
                  <pic:blipFill>
                    <a:blip r:embed="rId24"/>
                    <a:stretch>
                      <a:fillRect/>
                    </a:stretch>
                  </pic:blipFill>
                  <pic:spPr>
                    <a:xfrm>
                      <a:off x="0" y="0"/>
                      <a:ext cx="3348089" cy="1985256"/>
                    </a:xfrm>
                    <a:prstGeom prst="rect">
                      <a:avLst/>
                    </a:prstGeom>
                  </pic:spPr>
                </pic:pic>
              </a:graphicData>
            </a:graphic>
            <wp14:sizeRelH relativeFrom="margin">
              <wp14:pctWidth>0</wp14:pctWidth>
            </wp14:sizeRelH>
            <wp14:sizeRelV relativeFrom="margin">
              <wp14:pctHeight>0</wp14:pctHeight>
            </wp14:sizeRelV>
          </wp:anchor>
        </w:drawing>
      </w:r>
      <w:r w:rsidRPr="0044669B">
        <w:rPr>
          <w:b/>
          <w:bCs/>
          <w:noProof/>
          <w:sz w:val="28"/>
          <w:szCs w:val="28"/>
          <w:lang w:val="en-US"/>
          <w14:ligatures w14:val="standardContextual"/>
        </w:rPr>
        <w:drawing>
          <wp:anchor distT="0" distB="0" distL="114300" distR="114300" simplePos="0" relativeHeight="251683840" behindDoc="1" locked="0" layoutInCell="1" allowOverlap="1" wp14:anchorId="1088A479" wp14:editId="53D2002D">
            <wp:simplePos x="0" y="0"/>
            <wp:positionH relativeFrom="margin">
              <wp:posOffset>-56515</wp:posOffset>
            </wp:positionH>
            <wp:positionV relativeFrom="paragraph">
              <wp:posOffset>106045</wp:posOffset>
            </wp:positionV>
            <wp:extent cx="2773680" cy="1960245"/>
            <wp:effectExtent l="0" t="0" r="7620" b="1905"/>
            <wp:wrapNone/>
            <wp:docPr id="61070633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706331" name=""/>
                    <pic:cNvPicPr/>
                  </pic:nvPicPr>
                  <pic:blipFill>
                    <a:blip r:embed="rId25"/>
                    <a:stretch>
                      <a:fillRect/>
                    </a:stretch>
                  </pic:blipFill>
                  <pic:spPr>
                    <a:xfrm>
                      <a:off x="0" y="0"/>
                      <a:ext cx="2773680" cy="1960245"/>
                    </a:xfrm>
                    <a:prstGeom prst="rect">
                      <a:avLst/>
                    </a:prstGeom>
                  </pic:spPr>
                </pic:pic>
              </a:graphicData>
            </a:graphic>
            <wp14:sizeRelH relativeFrom="margin">
              <wp14:pctWidth>0</wp14:pctWidth>
            </wp14:sizeRelH>
            <wp14:sizeRelV relativeFrom="margin">
              <wp14:pctHeight>0</wp14:pctHeight>
            </wp14:sizeRelV>
          </wp:anchor>
        </w:drawing>
      </w:r>
    </w:p>
    <w:p w14:paraId="7AD4C0B1" w14:textId="24C9382F" w:rsidR="0044669B" w:rsidRDefault="0044669B" w:rsidP="0044669B">
      <w:pPr>
        <w:spacing w:line="360" w:lineRule="auto"/>
        <w:rPr>
          <w:b/>
          <w:bCs/>
          <w:noProof/>
          <w:sz w:val="28"/>
          <w:szCs w:val="28"/>
          <w:lang w:val="en-US"/>
          <w14:ligatures w14:val="standardContextual"/>
        </w:rPr>
      </w:pPr>
    </w:p>
    <w:p w14:paraId="193EB3C8" w14:textId="31267C53" w:rsidR="0044669B" w:rsidRDefault="0044669B" w:rsidP="0044669B">
      <w:pPr>
        <w:spacing w:line="360" w:lineRule="auto"/>
        <w:rPr>
          <w:b/>
          <w:bCs/>
          <w:noProof/>
          <w:sz w:val="28"/>
          <w:szCs w:val="28"/>
          <w:lang w:val="en-US"/>
          <w14:ligatures w14:val="standardContextual"/>
        </w:rPr>
      </w:pPr>
    </w:p>
    <w:p w14:paraId="7BEE6951" w14:textId="45FE1E38" w:rsidR="0044669B" w:rsidRDefault="0044669B" w:rsidP="0044669B">
      <w:pPr>
        <w:spacing w:line="360" w:lineRule="auto"/>
        <w:rPr>
          <w:b/>
          <w:bCs/>
          <w:noProof/>
          <w:sz w:val="28"/>
          <w:szCs w:val="28"/>
          <w:lang w:val="en-US"/>
          <w14:ligatures w14:val="standardContextual"/>
        </w:rPr>
      </w:pPr>
    </w:p>
    <w:p w14:paraId="573C7983" w14:textId="7EEB60EA" w:rsidR="0044669B" w:rsidRDefault="0044669B" w:rsidP="0044669B">
      <w:pPr>
        <w:spacing w:line="360" w:lineRule="auto"/>
        <w:rPr>
          <w:b/>
          <w:bCs/>
          <w:noProof/>
          <w:sz w:val="28"/>
          <w:szCs w:val="28"/>
          <w:lang w:val="en-US"/>
          <w14:ligatures w14:val="standardContextual"/>
        </w:rPr>
      </w:pPr>
    </w:p>
    <w:p w14:paraId="3593FFC2" w14:textId="08B8A9B7" w:rsidR="0044669B" w:rsidRDefault="0044669B" w:rsidP="0044669B">
      <w:pPr>
        <w:spacing w:line="360" w:lineRule="auto"/>
        <w:rPr>
          <w:b/>
          <w:bCs/>
          <w:noProof/>
          <w:sz w:val="28"/>
          <w:szCs w:val="28"/>
          <w:lang w:val="en-US"/>
          <w14:ligatures w14:val="standardContextual"/>
        </w:rPr>
      </w:pPr>
    </w:p>
    <w:p w14:paraId="1A5138E7" w14:textId="77777777" w:rsidR="00E76CBA" w:rsidRDefault="00E76CBA" w:rsidP="0044669B">
      <w:pPr>
        <w:spacing w:line="360" w:lineRule="auto"/>
        <w:rPr>
          <w:b/>
          <w:bCs/>
          <w:noProof/>
          <w:sz w:val="28"/>
          <w:szCs w:val="28"/>
          <w:lang w:val="en-US"/>
          <w14:ligatures w14:val="standardContextual"/>
        </w:rPr>
      </w:pPr>
    </w:p>
    <w:p w14:paraId="0FC89CBA" w14:textId="7102FA82" w:rsidR="0044669B" w:rsidRPr="0044669B" w:rsidRDefault="0044669B" w:rsidP="0044669B">
      <w:pPr>
        <w:spacing w:line="360" w:lineRule="auto"/>
        <w:rPr>
          <w:noProof/>
          <w:sz w:val="28"/>
          <w:szCs w:val="28"/>
          <w14:ligatures w14:val="standardContextual"/>
        </w:rPr>
      </w:pPr>
      <w:r w:rsidRPr="0044669B">
        <w:rPr>
          <w:noProof/>
          <w:sz w:val="28"/>
          <w:szCs w:val="28"/>
          <w14:ligatures w14:val="standardContextual"/>
        </w:rPr>
        <w:lastRenderedPageBreak/>
        <w:t>Після відхилення попереднього зовнішнього варіанта було змінено орієнтацію відеопередавача. VTX залишено у задній частині рами, але повернуто приблизно на</w:t>
      </w:r>
      <w:r w:rsidRPr="0044669B">
        <w:rPr>
          <w:noProof/>
          <w14:ligatures w14:val="standardContextual"/>
        </w:rPr>
        <w:t xml:space="preserve"> </w:t>
      </w:r>
      <w:r w:rsidRPr="0044669B">
        <w:rPr>
          <w:noProof/>
          <w:sz w:val="28"/>
          <w:szCs w:val="28"/>
          <w14:ligatures w14:val="standardContextual"/>
        </w:rPr>
        <w:t xml:space="preserve"> 45° відносно попереднього положення. Завдяки цьому монтажні отвори VTX змістилися відносно монтажних отворів рами та більше не накладаються на них так, як у попередньому варіанті.</w:t>
      </w:r>
    </w:p>
    <w:p w14:paraId="1E314B09" w14:textId="2C099C6F" w:rsidR="0044669B" w:rsidRPr="0044669B" w:rsidRDefault="0044669B" w:rsidP="0044669B">
      <w:pPr>
        <w:spacing w:line="360" w:lineRule="auto"/>
        <w:rPr>
          <w:noProof/>
          <w:sz w:val="28"/>
          <w:szCs w:val="28"/>
          <w14:ligatures w14:val="standardContextual"/>
        </w:rPr>
      </w:pPr>
      <w:r w:rsidRPr="0044669B">
        <w:rPr>
          <w:noProof/>
          <w:sz w:val="28"/>
          <w:szCs w:val="28"/>
          <w14:ligatures w14:val="standardContextual"/>
        </w:rPr>
        <w:t>У такому положенні зберігається доступ до кнопки, LED-індикаторів, роз’єму живлення та антенного роз’єму. Радіатор спрямований догори та залишається відкритим для повітряного потоку. Між VTX і карбоновою пластиною рами передбачено зазор приблизно 4 мм, тому плата не контактує з рамою.</w:t>
      </w:r>
    </w:p>
    <w:p w14:paraId="64186C56" w14:textId="21B851B8" w:rsidR="0044669B" w:rsidRPr="0044669B" w:rsidRDefault="0044669B" w:rsidP="0044669B">
      <w:pPr>
        <w:spacing w:line="360" w:lineRule="auto"/>
        <w:rPr>
          <w:noProof/>
          <w:sz w:val="28"/>
          <w:szCs w:val="28"/>
          <w14:ligatures w14:val="standardContextual"/>
        </w:rPr>
      </w:pPr>
      <w:r w:rsidRPr="0044669B">
        <w:rPr>
          <w:noProof/>
          <w:sz w:val="28"/>
          <w:szCs w:val="28"/>
          <w14:ligatures w14:val="standardContextual"/>
        </w:rPr>
        <w:t>Також було перевірено, що VTX не має механічних колізій із елементами рами та не потрапляє в зону обертання 7-дюймових пропелерів. Нова орієнтація монтажних отворів дозволяє спроєктувати окреме рамкове кріплення, використовуючи наявні отвори рами без свердління карбонових деталей.</w:t>
      </w:r>
    </w:p>
    <w:p w14:paraId="2AF40634" w14:textId="05133775" w:rsidR="0044669B" w:rsidRDefault="0044669B" w:rsidP="0044669B">
      <w:pPr>
        <w:spacing w:line="360" w:lineRule="auto"/>
        <w:rPr>
          <w:noProof/>
          <w:sz w:val="28"/>
          <w:szCs w:val="28"/>
          <w:lang w:val="en-US"/>
          <w14:ligatures w14:val="standardContextual"/>
        </w:rPr>
      </w:pPr>
      <w:r w:rsidRPr="0044669B">
        <w:rPr>
          <w:noProof/>
          <w:sz w:val="28"/>
          <w:szCs w:val="28"/>
          <w14:ligatures w14:val="standardContextual"/>
        </w:rPr>
        <w:t>Отже, цей варіант було обрано як остаточне положення VTX для подальшого проєктування кріплення.</w:t>
      </w:r>
    </w:p>
    <w:p w14:paraId="12784E28" w14:textId="77777777" w:rsidR="00401A52" w:rsidRPr="00401A52" w:rsidRDefault="00401A52" w:rsidP="0044669B">
      <w:pPr>
        <w:spacing w:line="360" w:lineRule="auto"/>
        <w:rPr>
          <w:noProof/>
          <w:sz w:val="28"/>
          <w:szCs w:val="28"/>
          <w:lang w:val="en-US"/>
          <w14:ligatures w14:val="standardContextual"/>
        </w:rPr>
      </w:pPr>
    </w:p>
    <w:p w14:paraId="2157415C" w14:textId="77777777" w:rsidR="00BC7D91" w:rsidRDefault="00B93432" w:rsidP="00B93432">
      <w:pPr>
        <w:spacing w:line="360" w:lineRule="auto"/>
        <w:rPr>
          <w:b/>
          <w:bCs/>
          <w:noProof/>
          <w:sz w:val="28"/>
          <w:szCs w:val="28"/>
          <w14:ligatures w14:val="standardContextual"/>
        </w:rPr>
      </w:pPr>
      <w:r w:rsidRPr="00B93432">
        <w:rPr>
          <w:b/>
          <w:bCs/>
          <w:noProof/>
          <w:sz w:val="28"/>
          <w:szCs w:val="28"/>
          <w14:ligatures w14:val="standardContextual"/>
        </w:rPr>
        <w:t>Завдання 4. Спроєктувати кріплення VTX</w:t>
      </w:r>
    </w:p>
    <w:p w14:paraId="474EFA98" w14:textId="09D73D4C" w:rsidR="00B93432" w:rsidRPr="00BC7D91" w:rsidRDefault="00B93432" w:rsidP="00BC7D91">
      <w:pPr>
        <w:spacing w:line="360" w:lineRule="auto"/>
        <w:ind w:firstLine="709"/>
        <w:rPr>
          <w:b/>
          <w:bCs/>
          <w:noProof/>
          <w:sz w:val="28"/>
          <w:szCs w:val="28"/>
          <w14:ligatures w14:val="standardContextual"/>
        </w:rPr>
      </w:pPr>
      <w:r w:rsidRPr="00BC7D91">
        <w:rPr>
          <w:noProof/>
          <w:sz w:val="28"/>
          <w:szCs w:val="28"/>
          <w:u w:val="single"/>
          <w14:ligatures w14:val="standardContextual"/>
        </w:rPr>
        <w:t>1. Визначити точки кріплення до рами без модифікації карбонових</w:t>
      </w:r>
    </w:p>
    <w:p w14:paraId="10FCB209" w14:textId="6A103408" w:rsidR="00B93432" w:rsidRPr="00BC7D91" w:rsidRDefault="00B93432" w:rsidP="00B93432">
      <w:pPr>
        <w:spacing w:line="360" w:lineRule="auto"/>
        <w:rPr>
          <w:noProof/>
          <w:sz w:val="28"/>
          <w:szCs w:val="28"/>
          <w:u w:val="single"/>
          <w14:ligatures w14:val="standardContextual"/>
        </w:rPr>
      </w:pPr>
      <w:r w:rsidRPr="00BC7D91">
        <w:rPr>
          <w:noProof/>
          <w:sz w:val="28"/>
          <w:szCs w:val="28"/>
          <w:u w:val="single"/>
          <w14:ligatures w14:val="standardContextual"/>
        </w:rPr>
        <w:t>деталей.</w:t>
      </w:r>
    </w:p>
    <w:p w14:paraId="0FE20A26" w14:textId="2600F82E" w:rsidR="00BC7D91" w:rsidRDefault="00BC7D91" w:rsidP="00BC7D91">
      <w:pPr>
        <w:spacing w:line="360" w:lineRule="auto"/>
        <w:ind w:firstLine="709"/>
        <w:rPr>
          <w:noProof/>
          <w:sz w:val="28"/>
          <w:szCs w:val="28"/>
          <w14:ligatures w14:val="standardContextual"/>
        </w:rPr>
      </w:pPr>
      <w:r w:rsidRPr="00BC7D91">
        <w:rPr>
          <w:noProof/>
          <w:sz w:val="28"/>
          <w:szCs w:val="28"/>
          <w14:ligatures w14:val="standardContextual"/>
        </w:rPr>
        <w:t xml:space="preserve">Для встановлення </w:t>
      </w:r>
      <w:r>
        <w:rPr>
          <w:noProof/>
          <w:sz w:val="28"/>
          <w:szCs w:val="28"/>
          <w14:ligatures w14:val="standardContextual"/>
        </w:rPr>
        <w:t>кріплення</w:t>
      </w:r>
      <w:r w:rsidRPr="00BC7D91">
        <w:rPr>
          <w:noProof/>
          <w:sz w:val="28"/>
          <w:szCs w:val="28"/>
          <w14:ligatures w14:val="standardContextual"/>
        </w:rPr>
        <w:t xml:space="preserve"> використано чотири штатні монтажні отвори, розташовані у задній частині верхньої пластини рами. Додаткове свердління або інша модифікація карбонових деталей не виконується.</w:t>
      </w:r>
    </w:p>
    <w:p w14:paraId="0F7816C6" w14:textId="447D242F" w:rsidR="00B93432" w:rsidRPr="00BC7D91" w:rsidRDefault="00B93432" w:rsidP="00BC7D91">
      <w:pPr>
        <w:spacing w:line="360" w:lineRule="auto"/>
        <w:ind w:firstLine="709"/>
        <w:rPr>
          <w:noProof/>
          <w:sz w:val="28"/>
          <w:szCs w:val="28"/>
          <w:u w:val="single"/>
          <w14:ligatures w14:val="standardContextual"/>
        </w:rPr>
      </w:pPr>
      <w:r w:rsidRPr="00BC7D91">
        <w:rPr>
          <w:noProof/>
          <w:sz w:val="28"/>
          <w:szCs w:val="28"/>
          <w:u w:val="single"/>
          <w14:ligatures w14:val="standardContextual"/>
        </w:rPr>
        <w:t>2. Створити базові ескізи з прив’язкою до геометрії рами.</w:t>
      </w:r>
    </w:p>
    <w:p w14:paraId="38E500C1" w14:textId="74730296" w:rsidR="00B93432" w:rsidRPr="00B93432" w:rsidRDefault="00BC7D91" w:rsidP="00B93432">
      <w:pPr>
        <w:spacing w:line="360" w:lineRule="auto"/>
        <w:rPr>
          <w:noProof/>
          <w:sz w:val="28"/>
          <w:szCs w:val="28"/>
          <w14:ligatures w14:val="standardContextual"/>
        </w:rPr>
      </w:pPr>
      <w:r w:rsidRPr="00B93432">
        <w:rPr>
          <w:noProof/>
          <w:sz w:val="28"/>
          <w:szCs w:val="28"/>
          <w14:ligatures w14:val="standardContextual"/>
        </w:rPr>
        <w:drawing>
          <wp:anchor distT="0" distB="0" distL="114300" distR="114300" simplePos="0" relativeHeight="251692032" behindDoc="1" locked="0" layoutInCell="1" allowOverlap="1" wp14:anchorId="483BE1C4" wp14:editId="4BCC9249">
            <wp:simplePos x="0" y="0"/>
            <wp:positionH relativeFrom="margin">
              <wp:posOffset>3738245</wp:posOffset>
            </wp:positionH>
            <wp:positionV relativeFrom="paragraph">
              <wp:posOffset>20320</wp:posOffset>
            </wp:positionV>
            <wp:extent cx="2590800" cy="2273935"/>
            <wp:effectExtent l="0" t="0" r="0" b="0"/>
            <wp:wrapTight wrapText="bothSides">
              <wp:wrapPolygon edited="0">
                <wp:start x="0" y="0"/>
                <wp:lineTo x="0" y="21353"/>
                <wp:lineTo x="21441" y="21353"/>
                <wp:lineTo x="21441" y="0"/>
                <wp:lineTo x="0" y="0"/>
              </wp:wrapPolygon>
            </wp:wrapTight>
            <wp:docPr id="133137504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375040" name=""/>
                    <pic:cNvPicPr/>
                  </pic:nvPicPr>
                  <pic:blipFill>
                    <a:blip r:embed="rId26"/>
                    <a:stretch>
                      <a:fillRect/>
                    </a:stretch>
                  </pic:blipFill>
                  <pic:spPr>
                    <a:xfrm>
                      <a:off x="0" y="0"/>
                      <a:ext cx="2590800" cy="2273935"/>
                    </a:xfrm>
                    <a:prstGeom prst="rect">
                      <a:avLst/>
                    </a:prstGeom>
                  </pic:spPr>
                </pic:pic>
              </a:graphicData>
            </a:graphic>
            <wp14:sizeRelH relativeFrom="margin">
              <wp14:pctWidth>0</wp14:pctWidth>
            </wp14:sizeRelH>
            <wp14:sizeRelV relativeFrom="margin">
              <wp14:pctHeight>0</wp14:pctHeight>
            </wp14:sizeRelV>
          </wp:anchor>
        </w:drawing>
      </w:r>
      <w:r w:rsidRPr="00BC7D91">
        <w:rPr>
          <w:noProof/>
          <w:sz w:val="28"/>
          <w:szCs w:val="28"/>
          <w14:ligatures w14:val="standardContextual"/>
        </w:rPr>
        <w:t>У компоненті VTX_Holder створено ескіз із прив’язкою до чотирьох отворів рами та чотирьох монтажних отворів VTX. Монтажні точки з’єднано ребрами по зовнішньому контуру, центральну частину залишено відкритою для зменшення маси та забезпечення вентиляції.</w:t>
      </w:r>
    </w:p>
    <w:p w14:paraId="7EC5868C" w14:textId="5C3E0A2A" w:rsidR="00B93432" w:rsidRDefault="00B93432" w:rsidP="00B93432">
      <w:pPr>
        <w:spacing w:line="360" w:lineRule="auto"/>
        <w:rPr>
          <w:noProof/>
          <w:sz w:val="28"/>
          <w:szCs w:val="28"/>
          <w14:ligatures w14:val="standardContextual"/>
        </w:rPr>
      </w:pPr>
    </w:p>
    <w:p w14:paraId="348090DE" w14:textId="77777777" w:rsidR="00BC7D91" w:rsidRDefault="00BC7D91" w:rsidP="00B93432">
      <w:pPr>
        <w:spacing w:line="360" w:lineRule="auto"/>
        <w:rPr>
          <w:noProof/>
          <w:sz w:val="28"/>
          <w:szCs w:val="28"/>
          <w14:ligatures w14:val="standardContextual"/>
        </w:rPr>
      </w:pPr>
    </w:p>
    <w:p w14:paraId="1F122E11" w14:textId="0BB2B218" w:rsidR="00B93432" w:rsidRPr="00BC7D91" w:rsidRDefault="00B93432" w:rsidP="00BC7D91">
      <w:pPr>
        <w:spacing w:line="360" w:lineRule="auto"/>
        <w:ind w:firstLine="709"/>
        <w:rPr>
          <w:noProof/>
          <w:sz w:val="28"/>
          <w:szCs w:val="28"/>
          <w:u w:val="single"/>
          <w14:ligatures w14:val="standardContextual"/>
        </w:rPr>
      </w:pPr>
      <w:r w:rsidRPr="00BC7D91">
        <w:rPr>
          <w:noProof/>
          <w:sz w:val="28"/>
          <w:szCs w:val="28"/>
          <w:u w:val="single"/>
          <w14:ligatures w14:val="standardContextual"/>
        </w:rPr>
        <w:lastRenderedPageBreak/>
        <w:t>3. Побудувати кріплення, передбачивши фіксацію VTX, необхідні</w:t>
      </w:r>
      <w:r w:rsidR="00BC7D91">
        <w:rPr>
          <w:noProof/>
          <w:sz w:val="28"/>
          <w:szCs w:val="28"/>
          <w:u w:val="single"/>
          <w14:ligatures w14:val="standardContextual"/>
        </w:rPr>
        <w:t xml:space="preserve"> </w:t>
      </w:r>
      <w:r w:rsidRPr="00BC7D91">
        <w:rPr>
          <w:noProof/>
          <w:sz w:val="28"/>
          <w:szCs w:val="28"/>
          <w:u w:val="single"/>
          <w14:ligatures w14:val="standardContextual"/>
        </w:rPr>
        <w:t>зазори й доступ до роз’ємів.</w:t>
      </w:r>
    </w:p>
    <w:p w14:paraId="6633C77A" w14:textId="59837AF3" w:rsidR="00BC7D91" w:rsidRPr="00B93432" w:rsidRDefault="00BC7D91" w:rsidP="00B93432">
      <w:pPr>
        <w:spacing w:line="360" w:lineRule="auto"/>
        <w:rPr>
          <w:noProof/>
          <w:sz w:val="28"/>
          <w:szCs w:val="28"/>
          <w14:ligatures w14:val="standardContextual"/>
        </w:rPr>
      </w:pPr>
      <w:r w:rsidRPr="00BC7D91">
        <w:rPr>
          <w:noProof/>
          <w:sz w:val="28"/>
          <w:szCs w:val="28"/>
          <w14:ligatures w14:val="standardContextual"/>
        </w:rPr>
        <w:t xml:space="preserve">Основу кріплення виконано товщиною </w:t>
      </w:r>
      <w:r w:rsidRPr="00BC7D91">
        <w:rPr>
          <w:b/>
          <w:bCs/>
          <w:noProof/>
          <w:sz w:val="28"/>
          <w:szCs w:val="28"/>
          <w14:ligatures w14:val="standardContextual"/>
        </w:rPr>
        <w:t>3 мм</w:t>
      </w:r>
      <w:r w:rsidRPr="00BC7D91">
        <w:rPr>
          <w:noProof/>
          <w:sz w:val="28"/>
          <w:szCs w:val="28"/>
          <w14:ligatures w14:val="standardContextual"/>
        </w:rPr>
        <w:t xml:space="preserve">. Чотири опорні площадки VTX піднято на </w:t>
      </w:r>
      <w:r w:rsidRPr="00BC7D91">
        <w:rPr>
          <w:b/>
          <w:bCs/>
          <w:noProof/>
          <w:sz w:val="28"/>
          <w:szCs w:val="28"/>
          <w14:ligatures w14:val="standardContextual"/>
        </w:rPr>
        <w:t>1 мм</w:t>
      </w:r>
      <w:r w:rsidRPr="00BC7D91">
        <w:rPr>
          <w:noProof/>
          <w:sz w:val="28"/>
          <w:szCs w:val="28"/>
          <w14:ligatures w14:val="standardContextual"/>
        </w:rPr>
        <w:t xml:space="preserve"> відносно основної поверхні holder-а. VTX фіксується у трьох точках гвинтами M3 через отвори </w:t>
      </w:r>
      <w:r w:rsidRPr="00BC7D91">
        <w:rPr>
          <w:b/>
          <w:bCs/>
          <w:noProof/>
          <w:sz w:val="28"/>
          <w:szCs w:val="28"/>
          <w14:ligatures w14:val="standardContextual"/>
        </w:rPr>
        <w:t>Ø3,4 мм</w:t>
      </w:r>
      <w:r w:rsidRPr="00BC7D91">
        <w:rPr>
          <w:noProof/>
          <w:sz w:val="28"/>
          <w:szCs w:val="28"/>
          <w14:ligatures w14:val="standardContextual"/>
        </w:rPr>
        <w:t xml:space="preserve">. У четвертій точці, де доступ знизу перекривається карбоновою рамою, виконано центрувальний штифт </w:t>
      </w:r>
      <w:r w:rsidRPr="00BC7D91">
        <w:rPr>
          <w:b/>
          <w:bCs/>
          <w:noProof/>
          <w:sz w:val="28"/>
          <w:szCs w:val="28"/>
          <w14:ligatures w14:val="standardContextual"/>
        </w:rPr>
        <w:t>Ø2,7 мм</w:t>
      </w:r>
      <w:r w:rsidRPr="00BC7D91">
        <w:rPr>
          <w:noProof/>
          <w:sz w:val="28"/>
          <w:szCs w:val="28"/>
          <w14:ligatures w14:val="standardContextual"/>
        </w:rPr>
        <w:t xml:space="preserve"> висотою приблизно </w:t>
      </w:r>
      <w:r w:rsidRPr="00BC7D91">
        <w:rPr>
          <w:b/>
          <w:bCs/>
          <w:noProof/>
          <w:sz w:val="28"/>
          <w:szCs w:val="28"/>
          <w14:ligatures w14:val="standardContextual"/>
        </w:rPr>
        <w:t>1,3 мм</w:t>
      </w:r>
      <w:r w:rsidRPr="00BC7D91">
        <w:rPr>
          <w:noProof/>
          <w:sz w:val="28"/>
          <w:szCs w:val="28"/>
          <w14:ligatures w14:val="standardContextual"/>
        </w:rPr>
        <w:t xml:space="preserve">. Між VTX і карбоновою пластиною рами залишено зазор близько </w:t>
      </w:r>
      <w:r w:rsidRPr="00BC7D91">
        <w:rPr>
          <w:b/>
          <w:bCs/>
          <w:noProof/>
          <w:sz w:val="28"/>
          <w:szCs w:val="28"/>
          <w14:ligatures w14:val="standardContextual"/>
        </w:rPr>
        <w:t>4 мм</w:t>
      </w:r>
      <w:r w:rsidRPr="00BC7D91">
        <w:rPr>
          <w:noProof/>
          <w:sz w:val="28"/>
          <w:szCs w:val="28"/>
          <w14:ligatures w14:val="standardContextual"/>
        </w:rPr>
        <w:t>.</w:t>
      </w:r>
    </w:p>
    <w:p w14:paraId="177E0264" w14:textId="60935FB7" w:rsidR="00B93432" w:rsidRDefault="00B93432" w:rsidP="00BC7D91">
      <w:pPr>
        <w:spacing w:line="360" w:lineRule="auto"/>
        <w:ind w:firstLine="709"/>
        <w:rPr>
          <w:noProof/>
          <w:sz w:val="28"/>
          <w:szCs w:val="28"/>
          <w:u w:val="single"/>
          <w14:ligatures w14:val="standardContextual"/>
        </w:rPr>
      </w:pPr>
      <w:r w:rsidRPr="00BC7D91">
        <w:rPr>
          <w:noProof/>
          <w:sz w:val="28"/>
          <w:szCs w:val="28"/>
          <w:u w:val="single"/>
          <w14:ligatures w14:val="standardContextual"/>
        </w:rPr>
        <w:t>4. Залишити відкритими радіатор і тепловідвідні поверхні.</w:t>
      </w:r>
    </w:p>
    <w:p w14:paraId="6BCACE3B" w14:textId="5A94FB36" w:rsidR="00BC7D91" w:rsidRPr="00BC7D91" w:rsidRDefault="00BC7D91" w:rsidP="00BC7D91">
      <w:pPr>
        <w:spacing w:line="360" w:lineRule="auto"/>
        <w:rPr>
          <w:noProof/>
          <w:sz w:val="28"/>
          <w:szCs w:val="28"/>
          <w14:ligatures w14:val="standardContextual"/>
        </w:rPr>
      </w:pPr>
      <w:r w:rsidRPr="00BC7D91">
        <w:rPr>
          <w:noProof/>
          <w:sz w:val="28"/>
          <w:szCs w:val="28"/>
          <w14:ligatures w14:val="standardContextual"/>
        </w:rPr>
        <w:t>Holder виконано у вигляді відкритої рамкової конструкції без суцільної пластини під VTX. Радіатор орієнтований догори та не перекривається кріпленням. Доступ до кнопки, LED-індикаторів, антенного роз’єму та роз’єму живлення збережено.</w:t>
      </w:r>
    </w:p>
    <w:p w14:paraId="582E835A" w14:textId="22C01639" w:rsidR="00B93432" w:rsidRPr="00710E6A" w:rsidRDefault="00B93432" w:rsidP="00710E6A">
      <w:pPr>
        <w:spacing w:line="360" w:lineRule="auto"/>
        <w:ind w:firstLine="709"/>
        <w:rPr>
          <w:noProof/>
          <w:sz w:val="28"/>
          <w:szCs w:val="28"/>
          <w:u w:val="single"/>
          <w14:ligatures w14:val="standardContextual"/>
        </w:rPr>
      </w:pPr>
      <w:r w:rsidRPr="00710E6A">
        <w:rPr>
          <w:noProof/>
          <w:sz w:val="28"/>
          <w:szCs w:val="28"/>
          <w:u w:val="single"/>
          <w14:ligatures w14:val="standardContextual"/>
        </w:rPr>
        <w:t>5. Додати скруглення, ребра або інші елементи, необхідні для міцності</w:t>
      </w:r>
    </w:p>
    <w:p w14:paraId="0B720969" w14:textId="16590AA5" w:rsidR="00B93432" w:rsidRDefault="00710E6A" w:rsidP="00710E6A">
      <w:pPr>
        <w:spacing w:line="360" w:lineRule="auto"/>
        <w:rPr>
          <w:noProof/>
          <w:sz w:val="28"/>
          <w:szCs w:val="28"/>
          <w:u w:val="single"/>
          <w14:ligatures w14:val="standardContextual"/>
        </w:rPr>
      </w:pPr>
      <w:r w:rsidRPr="00710E6A">
        <w:rPr>
          <w:noProof/>
          <w:sz w:val="28"/>
          <w:szCs w:val="28"/>
          <w:u w:val="single"/>
          <w14:ligatures w14:val="standardContextual"/>
        </w:rPr>
        <w:drawing>
          <wp:anchor distT="0" distB="0" distL="114300" distR="114300" simplePos="0" relativeHeight="251694080" behindDoc="0" locked="0" layoutInCell="1" allowOverlap="1" wp14:anchorId="6E3C6E96" wp14:editId="664AE037">
            <wp:simplePos x="0" y="0"/>
            <wp:positionH relativeFrom="margin">
              <wp:align>left</wp:align>
            </wp:positionH>
            <wp:positionV relativeFrom="paragraph">
              <wp:posOffset>321310</wp:posOffset>
            </wp:positionV>
            <wp:extent cx="3954780" cy="2324100"/>
            <wp:effectExtent l="0" t="0" r="7620" b="0"/>
            <wp:wrapTopAndBottom/>
            <wp:docPr id="54881431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814310" name=""/>
                    <pic:cNvPicPr/>
                  </pic:nvPicPr>
                  <pic:blipFill>
                    <a:blip r:embed="rId27"/>
                    <a:stretch>
                      <a:fillRect/>
                    </a:stretch>
                  </pic:blipFill>
                  <pic:spPr>
                    <a:xfrm>
                      <a:off x="0" y="0"/>
                      <a:ext cx="3954780" cy="2324100"/>
                    </a:xfrm>
                    <a:prstGeom prst="rect">
                      <a:avLst/>
                    </a:prstGeom>
                  </pic:spPr>
                </pic:pic>
              </a:graphicData>
            </a:graphic>
            <wp14:sizeRelH relativeFrom="margin">
              <wp14:pctWidth>0</wp14:pctWidth>
            </wp14:sizeRelH>
            <wp14:sizeRelV relativeFrom="margin">
              <wp14:pctHeight>0</wp14:pctHeight>
            </wp14:sizeRelV>
          </wp:anchor>
        </w:drawing>
      </w:r>
      <w:r w:rsidR="00B93432" w:rsidRPr="00710E6A">
        <w:rPr>
          <w:noProof/>
          <w:sz w:val="28"/>
          <w:szCs w:val="28"/>
          <w:u w:val="single"/>
          <w14:ligatures w14:val="standardContextual"/>
        </w:rPr>
        <w:t>й друку.</w:t>
      </w:r>
    </w:p>
    <w:p w14:paraId="1BF3FAA3" w14:textId="5CCD9E8B" w:rsidR="00710E6A" w:rsidRPr="00767D38" w:rsidRDefault="00710E6A" w:rsidP="00710E6A">
      <w:pPr>
        <w:spacing w:line="360" w:lineRule="auto"/>
        <w:rPr>
          <w:noProof/>
          <w:sz w:val="28"/>
          <w:szCs w:val="28"/>
          <w:lang w:val="en-US"/>
          <w14:ligatures w14:val="standardContextual"/>
        </w:rPr>
      </w:pPr>
      <w:r w:rsidRPr="00710E6A">
        <w:rPr>
          <w:noProof/>
          <w:sz w:val="28"/>
          <w:szCs w:val="28"/>
          <w14:ligatures w14:val="standardContextual"/>
        </w:rPr>
        <w:t xml:space="preserve">У місцях переходу монтажних площадок у з’єднувальні перемички виконано скруглення радіусом </w:t>
      </w:r>
      <w:r w:rsidRPr="00710E6A">
        <w:rPr>
          <w:b/>
          <w:bCs/>
          <w:noProof/>
          <w:sz w:val="28"/>
          <w:szCs w:val="28"/>
          <w14:ligatures w14:val="standardContextual"/>
        </w:rPr>
        <w:t>2 мм</w:t>
      </w:r>
      <w:r w:rsidRPr="00710E6A">
        <w:rPr>
          <w:noProof/>
          <w:sz w:val="28"/>
          <w:szCs w:val="28"/>
          <w14:ligatures w14:val="standardContextual"/>
        </w:rPr>
        <w:t xml:space="preserve">. Верхні кромки перемичок додатково скруглено радіусом </w:t>
      </w:r>
      <w:r w:rsidRPr="00710E6A">
        <w:rPr>
          <w:b/>
          <w:bCs/>
          <w:noProof/>
          <w:sz w:val="28"/>
          <w:szCs w:val="28"/>
          <w14:ligatures w14:val="standardContextual"/>
        </w:rPr>
        <w:t>0,5 мм</w:t>
      </w:r>
      <w:r w:rsidRPr="00710E6A">
        <w:rPr>
          <w:noProof/>
          <w:sz w:val="28"/>
          <w:szCs w:val="28"/>
          <w14:ligatures w14:val="standardContextual"/>
        </w:rPr>
        <w:t>. Нижню опорну площину та посадочні поверхні залишено плоскими для коректного монтажу й FDM-друку.</w:t>
      </w:r>
    </w:p>
    <w:p w14:paraId="139C0134" w14:textId="77777777" w:rsidR="00767D38" w:rsidRDefault="00767D38" w:rsidP="00710E6A">
      <w:pPr>
        <w:spacing w:line="360" w:lineRule="auto"/>
        <w:ind w:firstLine="709"/>
        <w:rPr>
          <w:noProof/>
          <w:sz w:val="28"/>
          <w:szCs w:val="28"/>
          <w:u w:val="single"/>
          <w14:ligatures w14:val="standardContextual"/>
        </w:rPr>
      </w:pPr>
    </w:p>
    <w:p w14:paraId="09CB2D40" w14:textId="5F037B80" w:rsidR="00B93432" w:rsidRDefault="003A1A95" w:rsidP="00710E6A">
      <w:pPr>
        <w:spacing w:line="360" w:lineRule="auto"/>
        <w:ind w:firstLine="709"/>
        <w:rPr>
          <w:noProof/>
          <w14:ligatures w14:val="standardContextual"/>
        </w:rPr>
      </w:pPr>
      <w:r w:rsidRPr="00767D38">
        <w:rPr>
          <w:noProof/>
          <w:sz w:val="28"/>
          <w:szCs w:val="28"/>
          <w:u w:val="single"/>
          <w14:ligatures w14:val="standardContextual"/>
        </w:rPr>
        <w:lastRenderedPageBreak/>
        <w:drawing>
          <wp:anchor distT="0" distB="0" distL="114300" distR="114300" simplePos="0" relativeHeight="251696128" behindDoc="0" locked="0" layoutInCell="1" allowOverlap="1" wp14:anchorId="06822F2A" wp14:editId="01663C47">
            <wp:simplePos x="0" y="0"/>
            <wp:positionH relativeFrom="margin">
              <wp:posOffset>414655</wp:posOffset>
            </wp:positionH>
            <wp:positionV relativeFrom="paragraph">
              <wp:posOffset>701887</wp:posOffset>
            </wp:positionV>
            <wp:extent cx="4944110" cy="2737485"/>
            <wp:effectExtent l="0" t="0" r="8890" b="5715"/>
            <wp:wrapTopAndBottom/>
            <wp:docPr id="138590421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904212" name=""/>
                    <pic:cNvPicPr/>
                  </pic:nvPicPr>
                  <pic:blipFill rotWithShape="1">
                    <a:blip r:embed="rId28"/>
                    <a:srcRect l="7730" t="743" r="523" b="1488"/>
                    <a:stretch>
                      <a:fillRect/>
                    </a:stretch>
                  </pic:blipFill>
                  <pic:spPr bwMode="auto">
                    <a:xfrm>
                      <a:off x="0" y="0"/>
                      <a:ext cx="4944110" cy="27374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93432" w:rsidRPr="00710E6A">
        <w:rPr>
          <w:noProof/>
          <w:sz w:val="28"/>
          <w:szCs w:val="28"/>
          <w:u w:val="single"/>
          <w14:ligatures w14:val="standardContextual"/>
        </w:rPr>
        <w:t>6. Додати на доступній для огляду поверхні кріплення номер</w:t>
      </w:r>
      <w:r w:rsidR="00710E6A">
        <w:rPr>
          <w:noProof/>
          <w:sz w:val="28"/>
          <w:szCs w:val="28"/>
          <w:u w:val="single"/>
          <w14:ligatures w14:val="standardContextual"/>
        </w:rPr>
        <w:t xml:space="preserve"> </w:t>
      </w:r>
      <w:r w:rsidR="00B93432" w:rsidRPr="00710E6A">
        <w:rPr>
          <w:noProof/>
          <w:sz w:val="28"/>
          <w:szCs w:val="28"/>
          <w:u w:val="single"/>
          <w14:ligatures w14:val="standardContextual"/>
        </w:rPr>
        <w:t>індивідуального варіанта у вигляді рельєфного або заглибленого</w:t>
      </w:r>
      <w:r w:rsidR="00710E6A">
        <w:rPr>
          <w:noProof/>
          <w:sz w:val="28"/>
          <w:szCs w:val="28"/>
          <w:u w:val="single"/>
          <w14:ligatures w14:val="standardContextual"/>
        </w:rPr>
        <w:t xml:space="preserve"> </w:t>
      </w:r>
      <w:r w:rsidR="00B93432" w:rsidRPr="00710E6A">
        <w:rPr>
          <w:noProof/>
          <w:sz w:val="28"/>
          <w:szCs w:val="28"/>
          <w:u w:val="single"/>
          <w14:ligatures w14:val="standardContextual"/>
        </w:rPr>
        <w:t>напису.</w:t>
      </w:r>
      <w:r w:rsidR="00767D38" w:rsidRPr="00767D38">
        <w:rPr>
          <w:noProof/>
          <w14:ligatures w14:val="standardContextual"/>
        </w:rPr>
        <w:t xml:space="preserve"> </w:t>
      </w:r>
    </w:p>
    <w:p w14:paraId="1BBB22CE" w14:textId="1F9CD77C" w:rsidR="00767D38" w:rsidRDefault="00767D38" w:rsidP="00767D38">
      <w:pPr>
        <w:spacing w:line="360" w:lineRule="auto"/>
        <w:rPr>
          <w:noProof/>
          <w:sz w:val="28"/>
          <w:szCs w:val="28"/>
          <w:lang w:val="en-US"/>
          <w14:ligatures w14:val="standardContextual"/>
        </w:rPr>
      </w:pPr>
      <w:r w:rsidRPr="00767D38">
        <w:rPr>
          <w:noProof/>
          <w:sz w:val="28"/>
          <w:szCs w:val="28"/>
          <w14:ligatures w14:val="standardContextual"/>
        </w:rPr>
        <w:t xml:space="preserve">На доступній для огляду поверхні кріплення нанесено заглиблений напис </w:t>
      </w:r>
      <w:r w:rsidRPr="00767D38">
        <w:rPr>
          <w:b/>
          <w:bCs/>
          <w:noProof/>
          <w:sz w:val="28"/>
          <w:szCs w:val="28"/>
          <w14:ligatures w14:val="standardContextual"/>
        </w:rPr>
        <w:t>«</w:t>
      </w:r>
      <w:r w:rsidR="007112A7">
        <w:rPr>
          <w:b/>
          <w:bCs/>
          <w:noProof/>
          <w:sz w:val="28"/>
          <w:szCs w:val="28"/>
          <w:lang w:val="en-US"/>
          <w14:ligatures w14:val="standardContextual"/>
        </w:rPr>
        <w:t>var</w:t>
      </w:r>
      <w:r w:rsidRPr="00767D38">
        <w:rPr>
          <w:b/>
          <w:bCs/>
          <w:noProof/>
          <w:sz w:val="28"/>
          <w:szCs w:val="28"/>
          <w14:ligatures w14:val="standardContextual"/>
        </w:rPr>
        <w:t xml:space="preserve"> 1»</w:t>
      </w:r>
      <w:r w:rsidRPr="00767D38">
        <w:rPr>
          <w:noProof/>
          <w:sz w:val="28"/>
          <w:szCs w:val="28"/>
          <w14:ligatures w14:val="standardContextual"/>
        </w:rPr>
        <w:t xml:space="preserve">. Висота символів становить не менше 4 мм, глибина заглиблення — </w:t>
      </w:r>
      <w:r w:rsidRPr="00767D38">
        <w:rPr>
          <w:b/>
          <w:bCs/>
          <w:noProof/>
          <w:sz w:val="28"/>
          <w:szCs w:val="28"/>
          <w14:ligatures w14:val="standardContextual"/>
        </w:rPr>
        <w:t>0,6 мм</w:t>
      </w:r>
      <w:r w:rsidRPr="00767D38">
        <w:rPr>
          <w:noProof/>
          <w:sz w:val="28"/>
          <w:szCs w:val="28"/>
          <w14:ligatures w14:val="standardContextual"/>
        </w:rPr>
        <w:t>. Напис є частиною геометрії моделі та не заважає монтажу VTX.</w:t>
      </w:r>
    </w:p>
    <w:p w14:paraId="40132E8B" w14:textId="1EB9BD16" w:rsidR="00401A52" w:rsidRDefault="00401A52" w:rsidP="00767D38">
      <w:pPr>
        <w:spacing w:line="360" w:lineRule="auto"/>
        <w:rPr>
          <w:noProof/>
          <w:sz w:val="28"/>
          <w:szCs w:val="28"/>
          <w:lang w:val="en-US"/>
          <w14:ligatures w14:val="standardContextual"/>
        </w:rPr>
      </w:pPr>
    </w:p>
    <w:p w14:paraId="79CE07CC" w14:textId="77777777" w:rsidR="00401A52" w:rsidRPr="00401A52" w:rsidRDefault="00401A52" w:rsidP="00401A52">
      <w:pPr>
        <w:spacing w:line="360" w:lineRule="auto"/>
        <w:rPr>
          <w:b/>
          <w:bCs/>
          <w:noProof/>
          <w:sz w:val="28"/>
          <w:szCs w:val="28"/>
          <w:lang w:val="en-US"/>
          <w14:ligatures w14:val="standardContextual"/>
        </w:rPr>
      </w:pPr>
      <w:r w:rsidRPr="00401A52">
        <w:rPr>
          <w:b/>
          <w:bCs/>
          <w:noProof/>
          <w:sz w:val="28"/>
          <w:szCs w:val="28"/>
          <w:lang w:val="en-US"/>
          <w14:ligatures w14:val="standardContextual"/>
        </w:rPr>
        <w:t>Завдання 5. Спроєктувати кріплення антени</w:t>
      </w:r>
    </w:p>
    <w:p w14:paraId="700E0F39" w14:textId="41B9BFCF" w:rsidR="00401A52" w:rsidRPr="003A1A95" w:rsidRDefault="00401A52" w:rsidP="003A1A95">
      <w:pPr>
        <w:spacing w:line="360" w:lineRule="auto"/>
        <w:ind w:firstLine="709"/>
        <w:rPr>
          <w:noProof/>
          <w:sz w:val="28"/>
          <w:szCs w:val="28"/>
          <w:u w:val="single"/>
          <w14:ligatures w14:val="standardContextual"/>
        </w:rPr>
      </w:pPr>
      <w:r w:rsidRPr="003A1A95">
        <w:rPr>
          <w:noProof/>
          <w:sz w:val="28"/>
          <w:szCs w:val="28"/>
          <w:u w:val="single"/>
          <w:lang w:val="en-US"/>
          <w14:ligatures w14:val="standardContextual"/>
        </w:rPr>
        <w:t>1. Вибрати положення антени в задній частині рами.</w:t>
      </w:r>
    </w:p>
    <w:p w14:paraId="2CACA9E2" w14:textId="1A89777B" w:rsidR="003A1A95" w:rsidRPr="003A1A95" w:rsidRDefault="003A1A95" w:rsidP="00401A52">
      <w:pPr>
        <w:spacing w:line="360" w:lineRule="auto"/>
        <w:rPr>
          <w:noProof/>
          <w:sz w:val="28"/>
          <w:szCs w:val="28"/>
          <w14:ligatures w14:val="standardContextual"/>
        </w:rPr>
      </w:pPr>
      <w:r w:rsidRPr="003A1A95">
        <w:rPr>
          <w:noProof/>
          <w:sz w:val="28"/>
          <w:szCs w:val="28"/>
          <w14:ligatures w14:val="standardContextual"/>
        </w:rPr>
        <w:t>Кріплення антени інтегровано у VTX_Holder з боку роз’єму MMCX. SMA-перехідник винесено за основний контур VTX і карбонової пластини. Його положення обрано так, щоб тверді елементи кріплення не потрапляли в зону обертання 7-дюймових пропелерів. Оскільки конкретна модель антени не задана, під час складання її активну частину потрібно спрямувати у вільний простір між пропелерами.</w:t>
      </w:r>
    </w:p>
    <w:p w14:paraId="666AF01F" w14:textId="23681BE8" w:rsidR="00401A52" w:rsidRDefault="00401A52" w:rsidP="003A1A95">
      <w:pPr>
        <w:spacing w:line="360" w:lineRule="auto"/>
        <w:ind w:firstLine="709"/>
        <w:rPr>
          <w:noProof/>
          <w:sz w:val="28"/>
          <w:szCs w:val="28"/>
          <w:u w:val="single"/>
          <w14:ligatures w14:val="standardContextual"/>
        </w:rPr>
      </w:pPr>
      <w:r w:rsidRPr="003A1A95">
        <w:rPr>
          <w:noProof/>
          <w:sz w:val="28"/>
          <w:szCs w:val="28"/>
          <w:u w:val="single"/>
          <w:lang w:val="en-US"/>
          <w14:ligatures w14:val="standardContextual"/>
        </w:rPr>
        <w:t>2. Передбачити фіксацію корпусу антени, кабелю або SMAперехідника.</w:t>
      </w:r>
    </w:p>
    <w:p w14:paraId="02DD0027" w14:textId="20DF15F7" w:rsidR="003A1A95" w:rsidRPr="003A1A95" w:rsidRDefault="003A1A95" w:rsidP="003A1A95">
      <w:pPr>
        <w:spacing w:line="360" w:lineRule="auto"/>
        <w:rPr>
          <w:noProof/>
          <w:sz w:val="28"/>
          <w:szCs w:val="28"/>
          <w14:ligatures w14:val="standardContextual"/>
        </w:rPr>
      </w:pPr>
      <w:r w:rsidRPr="003A1A95">
        <w:rPr>
          <w:noProof/>
          <w:sz w:val="28"/>
          <w:szCs w:val="28"/>
          <w14:ligatures w14:val="standardContextual"/>
        </w:rPr>
        <w:t>На кінці додаткової лапки створено вертикальну стінку товщиною 3 мм, висотою та шириною приблизно 12 мм. У ній виконано отвір Ø6,5 мм для встановлення SMA-перехідника. Для легкої фіксації кабелю в лапці передбачено наскрізну щілину 3×1,5 мм під пластикову стяжку.</w:t>
      </w:r>
    </w:p>
    <w:p w14:paraId="7888B1CD" w14:textId="2A842253" w:rsidR="00401A52" w:rsidRDefault="00401A52" w:rsidP="003A1A95">
      <w:pPr>
        <w:spacing w:line="360" w:lineRule="auto"/>
        <w:ind w:firstLine="709"/>
        <w:rPr>
          <w:noProof/>
          <w:sz w:val="28"/>
          <w:szCs w:val="28"/>
          <w:u w:val="single"/>
          <w14:ligatures w14:val="standardContextual"/>
        </w:rPr>
      </w:pPr>
      <w:r w:rsidRPr="003A1A95">
        <w:rPr>
          <w:noProof/>
          <w:sz w:val="28"/>
          <w:szCs w:val="28"/>
          <w:u w:val="single"/>
          <w:lang w:val="en-US"/>
          <w14:ligatures w14:val="standardContextual"/>
        </w:rPr>
        <w:t>3. Забезпечити розвантаження антенного роз’єму VTX від механічного</w:t>
      </w:r>
      <w:r w:rsidR="003A1A95">
        <w:rPr>
          <w:noProof/>
          <w:sz w:val="28"/>
          <w:szCs w:val="28"/>
          <w:u w:val="single"/>
          <w14:ligatures w14:val="standardContextual"/>
        </w:rPr>
        <w:t xml:space="preserve"> </w:t>
      </w:r>
      <w:r w:rsidRPr="003A1A95">
        <w:rPr>
          <w:noProof/>
          <w:sz w:val="28"/>
          <w:szCs w:val="28"/>
          <w:u w:val="single"/>
          <w:lang w:val="en-US"/>
          <w14:ligatures w14:val="standardContextual"/>
        </w:rPr>
        <w:t>натягу.</w:t>
      </w:r>
    </w:p>
    <w:p w14:paraId="7FB268B8" w14:textId="776AE73E" w:rsidR="003A1A95" w:rsidRDefault="003A1A95" w:rsidP="003A1A95">
      <w:pPr>
        <w:spacing w:line="360" w:lineRule="auto"/>
        <w:rPr>
          <w:noProof/>
          <w:sz w:val="28"/>
          <w:szCs w:val="28"/>
          <w14:ligatures w14:val="standardContextual"/>
        </w:rPr>
      </w:pPr>
      <w:r w:rsidRPr="003A1A95">
        <w:rPr>
          <w:noProof/>
          <w:sz w:val="28"/>
          <w:szCs w:val="28"/>
          <w14:ligatures w14:val="standardContextual"/>
        </w:rPr>
        <w:t>Основне механічне навантаження від антени сприймає SMA-перехідник і стінка holder-а. Кабель MMCX–SMA прокладається плавною дугою без різкого перегину та додатково легко фіксується стяжкою. Стяжка не повинна перетискати кабель.</w:t>
      </w:r>
    </w:p>
    <w:p w14:paraId="7727586F" w14:textId="77777777" w:rsidR="003A1A95" w:rsidRPr="003A1A95" w:rsidRDefault="003A1A95" w:rsidP="003A1A95">
      <w:pPr>
        <w:spacing w:line="360" w:lineRule="auto"/>
        <w:rPr>
          <w:noProof/>
          <w:sz w:val="28"/>
          <w:szCs w:val="28"/>
          <w14:ligatures w14:val="standardContextual"/>
        </w:rPr>
      </w:pPr>
    </w:p>
    <w:p w14:paraId="2F19FDBC" w14:textId="05276400" w:rsidR="00401A52" w:rsidRPr="003A1A95" w:rsidRDefault="00401A52" w:rsidP="003A1A95">
      <w:pPr>
        <w:spacing w:line="360" w:lineRule="auto"/>
        <w:ind w:firstLine="709"/>
        <w:rPr>
          <w:noProof/>
          <w:sz w:val="28"/>
          <w:szCs w:val="28"/>
          <w:u w:val="single"/>
          <w:lang w:val="en-US"/>
          <w14:ligatures w14:val="standardContextual"/>
        </w:rPr>
      </w:pPr>
      <w:r w:rsidRPr="003A1A95">
        <w:rPr>
          <w:noProof/>
          <w:sz w:val="28"/>
          <w:szCs w:val="28"/>
          <w:u w:val="single"/>
          <w:lang w:val="en-US"/>
          <w14:ligatures w14:val="standardContextual"/>
        </w:rPr>
        <w:lastRenderedPageBreak/>
        <w:t>4. Перевірити відстань до пропелерів, карбонових пластин та інших</w:t>
      </w:r>
    </w:p>
    <w:p w14:paraId="1039DD0F" w14:textId="0D62E60E" w:rsidR="00401A52" w:rsidRDefault="00401A52" w:rsidP="00401A52">
      <w:pPr>
        <w:spacing w:line="360" w:lineRule="auto"/>
        <w:rPr>
          <w:noProof/>
          <w:u w:val="single"/>
          <w14:ligatures w14:val="standardContextual"/>
        </w:rPr>
      </w:pPr>
      <w:r w:rsidRPr="003A1A95">
        <w:rPr>
          <w:noProof/>
          <w:sz w:val="28"/>
          <w:szCs w:val="28"/>
          <w:u w:val="single"/>
          <w:lang w:val="en-US"/>
          <w14:ligatures w14:val="standardContextual"/>
        </w:rPr>
        <w:t>елементів.</w:t>
      </w:r>
      <w:r w:rsidR="003A1A95" w:rsidRPr="003A1A95">
        <w:rPr>
          <w:noProof/>
          <w:u w:val="single"/>
          <w14:ligatures w14:val="standardContextual"/>
        </w:rPr>
        <w:t xml:space="preserve"> </w:t>
      </w:r>
    </w:p>
    <w:p w14:paraId="39394246" w14:textId="1227E572" w:rsidR="003A1A95" w:rsidRPr="003A1A95" w:rsidRDefault="003A1A95" w:rsidP="00401A52">
      <w:pPr>
        <w:spacing w:line="360" w:lineRule="auto"/>
        <w:rPr>
          <w:noProof/>
          <w:sz w:val="28"/>
          <w:szCs w:val="28"/>
          <w14:ligatures w14:val="standardContextual"/>
        </w:rPr>
      </w:pPr>
      <w:r w:rsidRPr="003A1A95">
        <w:rPr>
          <w:noProof/>
          <w:sz w:val="28"/>
          <w:szCs w:val="28"/>
          <w:u w:val="single"/>
          <w:lang w:val="en-US"/>
          <w14:ligatures w14:val="standardContextual"/>
        </w:rPr>
        <w:drawing>
          <wp:anchor distT="0" distB="0" distL="114300" distR="114300" simplePos="0" relativeHeight="251698176" behindDoc="0" locked="0" layoutInCell="1" allowOverlap="1" wp14:anchorId="14ED26C3" wp14:editId="2FC07EAC">
            <wp:simplePos x="0" y="0"/>
            <wp:positionH relativeFrom="margin">
              <wp:align>left</wp:align>
            </wp:positionH>
            <wp:positionV relativeFrom="paragraph">
              <wp:posOffset>1231900</wp:posOffset>
            </wp:positionV>
            <wp:extent cx="3962400" cy="3186430"/>
            <wp:effectExtent l="0" t="0" r="0" b="0"/>
            <wp:wrapTopAndBottom/>
            <wp:docPr id="130181260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812607" name=""/>
                    <pic:cNvPicPr/>
                  </pic:nvPicPr>
                  <pic:blipFill>
                    <a:blip r:embed="rId29"/>
                    <a:stretch>
                      <a:fillRect/>
                    </a:stretch>
                  </pic:blipFill>
                  <pic:spPr>
                    <a:xfrm>
                      <a:off x="0" y="0"/>
                      <a:ext cx="3962400" cy="3186430"/>
                    </a:xfrm>
                    <a:prstGeom prst="rect">
                      <a:avLst/>
                    </a:prstGeom>
                  </pic:spPr>
                </pic:pic>
              </a:graphicData>
            </a:graphic>
            <wp14:sizeRelH relativeFrom="margin">
              <wp14:pctWidth>0</wp14:pctWidth>
            </wp14:sizeRelH>
            <wp14:sizeRelV relativeFrom="margin">
              <wp14:pctHeight>0</wp14:pctHeight>
            </wp14:sizeRelV>
          </wp:anchor>
        </w:drawing>
      </w:r>
      <w:r w:rsidRPr="003A1A95">
        <w:rPr>
          <w:noProof/>
          <w:sz w:val="28"/>
          <w:szCs w:val="28"/>
          <w14:ligatures w14:val="standardContextual"/>
        </w:rPr>
        <w:t>У збірці не виявлено перетину твердих елементів holder-а із зонами обертання пропелерів; мінімальний запас у плані становить приблизно 4,5 мм. SMA-перехідник винесено за основну карбонову пластину. Колізій кріплення з VTX, стійками та рамою не виявлено.</w:t>
      </w:r>
    </w:p>
    <w:p w14:paraId="004CE2D5" w14:textId="38B2A86D" w:rsidR="003A1A95" w:rsidRDefault="003A1A95" w:rsidP="00401A52">
      <w:pPr>
        <w:spacing w:line="360" w:lineRule="auto"/>
        <w:rPr>
          <w:noProof/>
          <w:u w:val="single"/>
          <w14:ligatures w14:val="standardContextual"/>
        </w:rPr>
      </w:pPr>
      <w:r w:rsidRPr="003A1A95">
        <w:rPr>
          <w:noProof/>
          <w:u w:val="single"/>
          <w14:ligatures w14:val="standardContextual"/>
        </w:rPr>
        <w:drawing>
          <wp:anchor distT="0" distB="0" distL="114300" distR="114300" simplePos="0" relativeHeight="251700224" behindDoc="0" locked="0" layoutInCell="1" allowOverlap="1" wp14:anchorId="0869F244" wp14:editId="6A3D7830">
            <wp:simplePos x="0" y="0"/>
            <wp:positionH relativeFrom="margin">
              <wp:posOffset>3352800</wp:posOffset>
            </wp:positionH>
            <wp:positionV relativeFrom="paragraph">
              <wp:posOffset>3298825</wp:posOffset>
            </wp:positionV>
            <wp:extent cx="2490470" cy="2082800"/>
            <wp:effectExtent l="0" t="0" r="5080" b="0"/>
            <wp:wrapTopAndBottom/>
            <wp:docPr id="13419681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96811" name=""/>
                    <pic:cNvPicPr/>
                  </pic:nvPicPr>
                  <pic:blipFill>
                    <a:blip r:embed="rId30"/>
                    <a:stretch>
                      <a:fillRect/>
                    </a:stretch>
                  </pic:blipFill>
                  <pic:spPr>
                    <a:xfrm>
                      <a:off x="0" y="0"/>
                      <a:ext cx="2490470" cy="2082800"/>
                    </a:xfrm>
                    <a:prstGeom prst="rect">
                      <a:avLst/>
                    </a:prstGeom>
                  </pic:spPr>
                </pic:pic>
              </a:graphicData>
            </a:graphic>
            <wp14:sizeRelH relativeFrom="margin">
              <wp14:pctWidth>0</wp14:pctWidth>
            </wp14:sizeRelH>
            <wp14:sizeRelV relativeFrom="margin">
              <wp14:pctHeight>0</wp14:pctHeight>
            </wp14:sizeRelV>
          </wp:anchor>
        </w:drawing>
      </w:r>
      <w:r w:rsidRPr="003A1A95">
        <w:rPr>
          <w:noProof/>
          <w:u w:val="single"/>
          <w14:ligatures w14:val="standardContextual"/>
        </w:rPr>
        <w:drawing>
          <wp:anchor distT="0" distB="0" distL="114300" distR="114300" simplePos="0" relativeHeight="251702272" behindDoc="0" locked="0" layoutInCell="1" allowOverlap="1" wp14:anchorId="11D96740" wp14:editId="17921047">
            <wp:simplePos x="0" y="0"/>
            <wp:positionH relativeFrom="margin">
              <wp:posOffset>8255</wp:posOffset>
            </wp:positionH>
            <wp:positionV relativeFrom="paragraph">
              <wp:posOffset>3298825</wp:posOffset>
            </wp:positionV>
            <wp:extent cx="2995295" cy="2048510"/>
            <wp:effectExtent l="0" t="0" r="0" b="8890"/>
            <wp:wrapTopAndBottom/>
            <wp:docPr id="20842525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25254" name=""/>
                    <pic:cNvPicPr/>
                  </pic:nvPicPr>
                  <pic:blipFill>
                    <a:blip r:embed="rId31"/>
                    <a:stretch>
                      <a:fillRect/>
                    </a:stretch>
                  </pic:blipFill>
                  <pic:spPr>
                    <a:xfrm>
                      <a:off x="0" y="0"/>
                      <a:ext cx="2995295" cy="2048510"/>
                    </a:xfrm>
                    <a:prstGeom prst="rect">
                      <a:avLst/>
                    </a:prstGeom>
                  </pic:spPr>
                </pic:pic>
              </a:graphicData>
            </a:graphic>
            <wp14:sizeRelH relativeFrom="margin">
              <wp14:pctWidth>0</wp14:pctWidth>
            </wp14:sizeRelH>
            <wp14:sizeRelV relativeFrom="margin">
              <wp14:pctHeight>0</wp14:pctHeight>
            </wp14:sizeRelV>
          </wp:anchor>
        </w:drawing>
      </w:r>
    </w:p>
    <w:p w14:paraId="5DB5F36D" w14:textId="77777777" w:rsidR="003A1A95" w:rsidRPr="003A1A95" w:rsidRDefault="003A1A95" w:rsidP="003A1A95">
      <w:pPr>
        <w:spacing w:line="360" w:lineRule="auto"/>
        <w:rPr>
          <w:b/>
          <w:bCs/>
          <w:noProof/>
          <w:sz w:val="28"/>
          <w:szCs w:val="28"/>
          <w:lang w:val="en-US"/>
          <w14:ligatures w14:val="standardContextual"/>
        </w:rPr>
      </w:pPr>
      <w:r w:rsidRPr="003A1A95">
        <w:rPr>
          <w:b/>
          <w:bCs/>
          <w:noProof/>
          <w:sz w:val="28"/>
          <w:szCs w:val="28"/>
          <w:lang w:val="en-US"/>
          <w14:ligatures w14:val="standardContextual"/>
        </w:rPr>
        <w:t>Завдання 6. Перевірити і підготувати модель</w:t>
      </w:r>
    </w:p>
    <w:p w14:paraId="2848881F" w14:textId="77777777" w:rsidR="003A1A95" w:rsidRDefault="003A1A95" w:rsidP="003A1A95">
      <w:pPr>
        <w:spacing w:line="360" w:lineRule="auto"/>
        <w:ind w:firstLine="709"/>
        <w:rPr>
          <w:noProof/>
          <w:sz w:val="28"/>
          <w:szCs w:val="28"/>
          <w:u w:val="single"/>
          <w14:ligatures w14:val="standardContextual"/>
        </w:rPr>
      </w:pPr>
      <w:r w:rsidRPr="003A1A95">
        <w:rPr>
          <w:noProof/>
          <w:sz w:val="28"/>
          <w:szCs w:val="28"/>
          <w:u w:val="single"/>
          <w:lang w:val="en-US"/>
          <w14:ligatures w14:val="standardContextual"/>
        </w:rPr>
        <w:t>1. Виконати перевірку колізій і візуально перевірити всі зазори.</w:t>
      </w:r>
    </w:p>
    <w:p w14:paraId="114B488D" w14:textId="36AEDD41" w:rsidR="003A1A95" w:rsidRDefault="003A1A95" w:rsidP="003A1A95">
      <w:pPr>
        <w:spacing w:line="360" w:lineRule="auto"/>
        <w:rPr>
          <w:noProof/>
          <w:sz w:val="28"/>
          <w:szCs w:val="28"/>
          <w14:ligatures w14:val="standardContextual"/>
        </w:rPr>
      </w:pPr>
      <w:r w:rsidRPr="003A1A95">
        <w:rPr>
          <w:noProof/>
          <w:sz w:val="28"/>
          <w:szCs w:val="28"/>
          <w14:ligatures w14:val="standardContextual"/>
        </w:rPr>
        <w:t>Фінальну збірку перевірено на взаємне положення рами, VTX і holder-а. Недопустимих об’ємних перетинів не виявлено. VTX не контактує з карбоновою пластиною, радіатор залишається відкритим, а доступ до кнопки, LED-індикаторів і роз’ємів збережено.</w:t>
      </w:r>
    </w:p>
    <w:p w14:paraId="05EB20C6" w14:textId="77777777" w:rsidR="004732CF" w:rsidRDefault="004732CF" w:rsidP="003A1A95">
      <w:pPr>
        <w:spacing w:line="360" w:lineRule="auto"/>
        <w:rPr>
          <w:noProof/>
          <w:sz w:val="28"/>
          <w:szCs w:val="28"/>
          <w14:ligatures w14:val="standardContextual"/>
        </w:rPr>
      </w:pPr>
    </w:p>
    <w:p w14:paraId="60DC9EAF" w14:textId="77777777" w:rsidR="004732CF" w:rsidRPr="003A1A95" w:rsidRDefault="004732CF" w:rsidP="003A1A95">
      <w:pPr>
        <w:spacing w:line="360" w:lineRule="auto"/>
        <w:rPr>
          <w:noProof/>
          <w:sz w:val="28"/>
          <w:szCs w:val="28"/>
          <w14:ligatures w14:val="standardContextual"/>
        </w:rPr>
      </w:pPr>
    </w:p>
    <w:p w14:paraId="019AD9D8" w14:textId="77777777" w:rsidR="003A1A95" w:rsidRDefault="003A1A95" w:rsidP="003A1A95">
      <w:pPr>
        <w:spacing w:line="360" w:lineRule="auto"/>
        <w:ind w:firstLine="709"/>
        <w:rPr>
          <w:noProof/>
          <w:sz w:val="28"/>
          <w:szCs w:val="28"/>
          <w:u w:val="single"/>
          <w14:ligatures w14:val="standardContextual"/>
        </w:rPr>
      </w:pPr>
      <w:r w:rsidRPr="003A1A95">
        <w:rPr>
          <w:noProof/>
          <w:sz w:val="28"/>
          <w:szCs w:val="28"/>
          <w:u w:val="single"/>
          <w:lang w:val="en-US"/>
          <w14:ligatures w14:val="standardContextual"/>
        </w:rPr>
        <w:lastRenderedPageBreak/>
        <w:t>2. Показати спосіб установлення й демонтажу VTX та антени.</w:t>
      </w:r>
    </w:p>
    <w:p w14:paraId="77582EB6" w14:textId="4BDEC767" w:rsidR="003A1A95" w:rsidRPr="003A1A95" w:rsidRDefault="003A1A95" w:rsidP="003A1A95">
      <w:pPr>
        <w:spacing w:line="360" w:lineRule="auto"/>
        <w:rPr>
          <w:noProof/>
          <w:sz w:val="28"/>
          <w:szCs w:val="28"/>
          <w14:ligatures w14:val="standardContextual"/>
        </w:rPr>
      </w:pPr>
      <w:r w:rsidRPr="003A1A95">
        <w:rPr>
          <w:noProof/>
          <w:sz w:val="28"/>
          <w:szCs w:val="28"/>
          <w14:ligatures w14:val="standardContextual"/>
        </w:rPr>
        <w:t>Спочатку holder встановлюється на штатні отвори рами. VTX монтується на опорні площадки: три точки фіксуються гвинтами M3, четверта позиціонується центрувальним штифтом. MMCX-кінець кабелю під’єднується до VTX, SMA-перехідник встановлюється у вертикальну стінку та фіксується гайкою. Демонтаж виконується у зворотній послідовності.</w:t>
      </w:r>
    </w:p>
    <w:p w14:paraId="24C8FBA5" w14:textId="3B0F1AC2" w:rsidR="003A1A95" w:rsidRDefault="003A1A95" w:rsidP="003A1A95">
      <w:pPr>
        <w:spacing w:line="360" w:lineRule="auto"/>
        <w:ind w:firstLine="709"/>
        <w:rPr>
          <w:noProof/>
          <w:sz w:val="28"/>
          <w:szCs w:val="28"/>
          <w:u w:val="single"/>
          <w14:ligatures w14:val="standardContextual"/>
        </w:rPr>
      </w:pPr>
      <w:r w:rsidRPr="003A1A95">
        <w:rPr>
          <w:noProof/>
          <w:sz w:val="28"/>
          <w:szCs w:val="28"/>
          <w:u w:val="single"/>
          <w:lang w:val="en-US"/>
          <w14:ligatures w14:val="standardContextual"/>
        </w:rPr>
        <w:t>3. Визначити матеріал, орієнтацію моделі, потребу в підтримках і</w:t>
      </w:r>
      <w:r>
        <w:rPr>
          <w:noProof/>
          <w:sz w:val="28"/>
          <w:szCs w:val="28"/>
          <w:u w:val="single"/>
          <w14:ligatures w14:val="standardContextual"/>
        </w:rPr>
        <w:t xml:space="preserve"> </w:t>
      </w:r>
      <w:r w:rsidRPr="003A1A95">
        <w:rPr>
          <w:noProof/>
          <w:sz w:val="28"/>
          <w:szCs w:val="28"/>
          <w:u w:val="single"/>
          <w:lang w:val="en-US"/>
          <w14:ligatures w14:val="standardContextual"/>
        </w:rPr>
        <w:t>основні параметри друку.</w:t>
      </w:r>
    </w:p>
    <w:p w14:paraId="56602B9D" w14:textId="795C926D" w:rsidR="003A1A95" w:rsidRPr="003A1A95" w:rsidRDefault="009B4E1D" w:rsidP="003A1A95">
      <w:pPr>
        <w:spacing w:line="360" w:lineRule="auto"/>
        <w:rPr>
          <w:noProof/>
          <w:sz w:val="28"/>
          <w:szCs w:val="28"/>
          <w14:ligatures w14:val="standardContextual"/>
        </w:rPr>
      </w:pPr>
      <w:r w:rsidRPr="009B4E1D">
        <w:rPr>
          <w:noProof/>
          <w:sz w:val="28"/>
          <w:szCs w:val="28"/>
          <w14:ligatures w14:val="standardContextual"/>
        </w:rPr>
        <w:t>Для виготовлення обрано ASA як жорсткий і теплостійкий матеріал. Для FDM-друку деталь розташовується основною плоскою поверхнею на столі. Така орієнтація забезпечує стабільний друк основних елементів кріплення та не потребує підтримок.</w:t>
      </w:r>
      <w:r>
        <w:rPr>
          <w:noProof/>
          <w:sz w:val="28"/>
          <w:szCs w:val="28"/>
          <w14:ligatures w14:val="standardContextual"/>
        </w:rPr>
        <w:t xml:space="preserve"> </w:t>
      </w:r>
      <w:r w:rsidRPr="009B4E1D">
        <w:rPr>
          <w:noProof/>
          <w:sz w:val="28"/>
          <w:szCs w:val="28"/>
          <w14:ligatures w14:val="standardContextual"/>
        </w:rPr>
        <w:t>Орієнтовні параметри: сопло 0,4 мм, шар 0,2 мм, 4 периметри, заповнення 30–40 %.</w:t>
      </w:r>
    </w:p>
    <w:p w14:paraId="0F8AC4C4" w14:textId="1D43BCC8" w:rsidR="003A1A95" w:rsidRPr="003A1A95" w:rsidRDefault="003A1A95" w:rsidP="003A1A95">
      <w:pPr>
        <w:spacing w:line="360" w:lineRule="auto"/>
        <w:ind w:firstLine="709"/>
        <w:rPr>
          <w:noProof/>
          <w:sz w:val="28"/>
          <w:szCs w:val="28"/>
          <w:u w:val="single"/>
          <w:lang w:val="en-US"/>
          <w14:ligatures w14:val="standardContextual"/>
        </w:rPr>
      </w:pPr>
      <w:r w:rsidRPr="003A1A95">
        <w:rPr>
          <w:noProof/>
          <w:sz w:val="28"/>
          <w:szCs w:val="28"/>
          <w:u w:val="single"/>
          <w:lang w:val="en-US"/>
          <w14:ligatures w14:val="standardContextual"/>
        </w:rPr>
        <w:t>4. Експортувати кріплення у формат STL і зберегти вихідний файл</w:t>
      </w:r>
      <w:r>
        <w:rPr>
          <w:noProof/>
          <w:sz w:val="28"/>
          <w:szCs w:val="28"/>
          <w:u w:val="single"/>
          <w14:ligatures w14:val="standardContextual"/>
        </w:rPr>
        <w:t xml:space="preserve"> </w:t>
      </w:r>
      <w:r w:rsidRPr="003A1A95">
        <w:rPr>
          <w:noProof/>
          <w:sz w:val="28"/>
          <w:szCs w:val="28"/>
          <w:u w:val="single"/>
          <w:lang w:val="en-US"/>
          <w14:ligatures w14:val="standardContextual"/>
        </w:rPr>
        <w:t>Fusion у форматі F3D.</w:t>
      </w:r>
    </w:p>
    <w:p w14:paraId="6DDA2E45" w14:textId="5065BDD6" w:rsidR="004732CF" w:rsidRDefault="00BC3C88" w:rsidP="003D067E">
      <w:pPr>
        <w:spacing w:line="360" w:lineRule="auto"/>
        <w:rPr>
          <w:noProof/>
          <w:sz w:val="28"/>
          <w:szCs w:val="28"/>
          <w14:ligatures w14:val="standardContextual"/>
        </w:rPr>
      </w:pPr>
      <w:r>
        <w:rPr>
          <w:noProof/>
          <w:sz w:val="28"/>
          <w:szCs w:val="28"/>
          <w14:ligatures w14:val="standardContextual"/>
        </w:rPr>
        <w:t xml:space="preserve">Посилання на </w:t>
      </w:r>
      <w:r>
        <w:rPr>
          <w:noProof/>
          <w:sz w:val="28"/>
          <w:szCs w:val="28"/>
          <w:lang w:val="en-US"/>
          <w14:ligatures w14:val="standardContextual"/>
        </w:rPr>
        <w:t>GitHub</w:t>
      </w:r>
      <w:r>
        <w:rPr>
          <w:noProof/>
          <w:sz w:val="28"/>
          <w:szCs w:val="28"/>
          <w14:ligatures w14:val="standardContextual"/>
        </w:rPr>
        <w:t xml:space="preserve">: </w:t>
      </w:r>
      <w:hyperlink r:id="rId32" w:history="1">
        <w:r w:rsidRPr="00BC3C88">
          <w:rPr>
            <w:rStyle w:val="af0"/>
            <w:noProof/>
            <w:sz w:val="28"/>
            <w:szCs w:val="28"/>
            <w14:ligatures w14:val="standardContextual"/>
          </w:rPr>
          <w:t>https://github.com/AbramiakA/FPV/tree/lab9</w:t>
        </w:r>
      </w:hyperlink>
    </w:p>
    <w:p w14:paraId="04C88DC2" w14:textId="77777777" w:rsidR="003D067E" w:rsidRDefault="003D067E" w:rsidP="003D067E">
      <w:pPr>
        <w:spacing w:line="360" w:lineRule="auto"/>
        <w:rPr>
          <w:noProof/>
          <w:sz w:val="28"/>
          <w:szCs w:val="28"/>
          <w:u w:val="single"/>
          <w14:ligatures w14:val="standardContextual"/>
        </w:rPr>
      </w:pPr>
    </w:p>
    <w:p w14:paraId="0D6507A2" w14:textId="77777777" w:rsidR="004732CF" w:rsidRPr="004732CF" w:rsidRDefault="004732CF" w:rsidP="004732CF">
      <w:pPr>
        <w:spacing w:line="360" w:lineRule="auto"/>
        <w:ind w:firstLine="709"/>
        <w:rPr>
          <w:b/>
          <w:bCs/>
          <w:sz w:val="28"/>
          <w:szCs w:val="28"/>
        </w:rPr>
      </w:pPr>
      <w:r w:rsidRPr="004732CF">
        <w:rPr>
          <w:b/>
          <w:bCs/>
          <w:sz w:val="28"/>
          <w:szCs w:val="28"/>
        </w:rPr>
        <w:t>Висновок</w:t>
      </w:r>
    </w:p>
    <w:p w14:paraId="461690BA" w14:textId="33A80A78" w:rsidR="004732CF" w:rsidRPr="004732CF" w:rsidRDefault="004732CF" w:rsidP="004732CF">
      <w:pPr>
        <w:spacing w:line="360" w:lineRule="auto"/>
        <w:ind w:firstLine="709"/>
        <w:rPr>
          <w:sz w:val="28"/>
          <w:szCs w:val="28"/>
        </w:rPr>
      </w:pPr>
      <w:r w:rsidRPr="004732CF">
        <w:rPr>
          <w:sz w:val="28"/>
          <w:szCs w:val="28"/>
        </w:rPr>
        <w:t xml:space="preserve">У ході лабораторної роботи було проаналізовано можливість встановлення </w:t>
      </w:r>
      <w:proofErr w:type="spellStart"/>
      <w:r w:rsidRPr="004732CF">
        <w:rPr>
          <w:sz w:val="28"/>
          <w:szCs w:val="28"/>
        </w:rPr>
        <w:t>відеопередавача</w:t>
      </w:r>
      <w:proofErr w:type="spellEnd"/>
      <w:r w:rsidRPr="004732CF">
        <w:rPr>
          <w:sz w:val="28"/>
          <w:szCs w:val="28"/>
        </w:rPr>
        <w:t xml:space="preserve"> JHEMCU VTX2W5 2.5W на раму </w:t>
      </w:r>
      <w:proofErr w:type="spellStart"/>
      <w:r w:rsidRPr="004732CF">
        <w:rPr>
          <w:sz w:val="28"/>
          <w:szCs w:val="28"/>
        </w:rPr>
        <w:t>iFlight</w:t>
      </w:r>
      <w:proofErr w:type="spellEnd"/>
      <w:r w:rsidRPr="004732CF">
        <w:rPr>
          <w:sz w:val="28"/>
          <w:szCs w:val="28"/>
        </w:rPr>
        <w:t xml:space="preserve"> XL7 та спроєктовано кріплення у </w:t>
      </w:r>
      <w:proofErr w:type="spellStart"/>
      <w:r w:rsidRPr="004732CF">
        <w:rPr>
          <w:sz w:val="28"/>
          <w:szCs w:val="28"/>
        </w:rPr>
        <w:t>Autodesk</w:t>
      </w:r>
      <w:proofErr w:type="spellEnd"/>
      <w:r w:rsidRPr="004732CF">
        <w:rPr>
          <w:sz w:val="28"/>
          <w:szCs w:val="28"/>
        </w:rPr>
        <w:t xml:space="preserve"> </w:t>
      </w:r>
      <w:proofErr w:type="spellStart"/>
      <w:r w:rsidRPr="004732CF">
        <w:rPr>
          <w:sz w:val="28"/>
          <w:szCs w:val="28"/>
        </w:rPr>
        <w:t>Fusion</w:t>
      </w:r>
      <w:proofErr w:type="spellEnd"/>
      <w:r w:rsidRPr="004732CF">
        <w:rPr>
          <w:sz w:val="28"/>
          <w:szCs w:val="28"/>
        </w:rPr>
        <w:t>. Після перевірки кількох варіантів розміщення було обрано зовнішнє встановлення VTX у задній частині рами з поворотом приблизно на 45°.</w:t>
      </w:r>
      <w:r>
        <w:rPr>
          <w:sz w:val="28"/>
          <w:szCs w:val="28"/>
        </w:rPr>
        <w:t xml:space="preserve"> </w:t>
      </w:r>
      <w:r w:rsidRPr="004732CF">
        <w:rPr>
          <w:sz w:val="28"/>
          <w:szCs w:val="28"/>
        </w:rPr>
        <w:t>Розроблене кріплення використовує штатні отвори рами, не потребує модифікації карбонових деталей, забезпечує фіксацію VTX, доступ до основних роз’ємів і відкритий радіатор для охолодження. Також передбачено кріплення SMA-перехідника та фіксацію кабелю. Під час перевірки недопустимих колізій із рамою та зонами обертання пропелерів не виявлено.</w:t>
      </w:r>
    </w:p>
    <w:p w14:paraId="74EF9A93" w14:textId="64EEE7BB" w:rsidR="004732CF" w:rsidRPr="004732CF" w:rsidRDefault="004732CF" w:rsidP="004732CF">
      <w:pPr>
        <w:spacing w:line="360" w:lineRule="auto"/>
        <w:ind w:firstLine="709"/>
        <w:rPr>
          <w:sz w:val="28"/>
          <w:szCs w:val="28"/>
        </w:rPr>
        <w:sectPr w:rsidR="004732CF" w:rsidRPr="004732CF" w:rsidSect="0050427F">
          <w:pgSz w:w="11906" w:h="16838"/>
          <w:pgMar w:top="1040" w:right="425" w:bottom="280" w:left="1133" w:header="0" w:footer="0" w:gutter="0"/>
          <w:cols w:space="720"/>
          <w:formProt w:val="0"/>
          <w:docGrid w:linePitch="100"/>
        </w:sectPr>
      </w:pPr>
      <w:r w:rsidRPr="004732CF">
        <w:rPr>
          <w:sz w:val="28"/>
          <w:szCs w:val="28"/>
        </w:rPr>
        <w:t>Отже, розроблена конструкція відповідає основним вимогам лабораторної роботи та є придатною для виготовлення методом FDM-друк</w:t>
      </w:r>
      <w:r w:rsidR="003D067E">
        <w:rPr>
          <w:sz w:val="28"/>
          <w:szCs w:val="28"/>
        </w:rPr>
        <w:t>.</w:t>
      </w:r>
    </w:p>
    <w:p w14:paraId="567B757D" w14:textId="34BE38CE" w:rsidR="00F136A9" w:rsidRPr="003D067E" w:rsidRDefault="00F136A9">
      <w:pPr>
        <w:rPr>
          <w:lang w:val="en-US"/>
        </w:rPr>
      </w:pPr>
    </w:p>
    <w:sectPr w:rsidR="00F136A9" w:rsidRPr="003D067E" w:rsidSect="003D067E">
      <w:type w:val="continuous"/>
      <w:pgSz w:w="11906" w:h="16838" w:code="9"/>
      <w:pgMar w:top="851" w:right="284" w:bottom="284" w:left="28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AE287E"/>
    <w:multiLevelType w:val="multilevel"/>
    <w:tmpl w:val="64D6C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923021B"/>
    <w:multiLevelType w:val="hybridMultilevel"/>
    <w:tmpl w:val="8B50DE4A"/>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 w15:restartNumberingAfterBreak="0">
    <w:nsid w:val="7CDF59E9"/>
    <w:multiLevelType w:val="multilevel"/>
    <w:tmpl w:val="F0EC43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DAA4602"/>
    <w:multiLevelType w:val="hybridMultilevel"/>
    <w:tmpl w:val="D306230A"/>
    <w:lvl w:ilvl="0" w:tplc="04220001">
      <w:start w:val="1"/>
      <w:numFmt w:val="bullet"/>
      <w:lvlText w:val=""/>
      <w:lvlJc w:val="left"/>
      <w:pPr>
        <w:ind w:left="855" w:hanging="360"/>
      </w:pPr>
      <w:rPr>
        <w:rFonts w:ascii="Symbol" w:hAnsi="Symbol" w:hint="default"/>
      </w:rPr>
    </w:lvl>
    <w:lvl w:ilvl="1" w:tplc="04220003" w:tentative="1">
      <w:start w:val="1"/>
      <w:numFmt w:val="bullet"/>
      <w:lvlText w:val="o"/>
      <w:lvlJc w:val="left"/>
      <w:pPr>
        <w:ind w:left="1575" w:hanging="360"/>
      </w:pPr>
      <w:rPr>
        <w:rFonts w:ascii="Courier New" w:hAnsi="Courier New" w:cs="Courier New" w:hint="default"/>
      </w:rPr>
    </w:lvl>
    <w:lvl w:ilvl="2" w:tplc="04220005" w:tentative="1">
      <w:start w:val="1"/>
      <w:numFmt w:val="bullet"/>
      <w:lvlText w:val=""/>
      <w:lvlJc w:val="left"/>
      <w:pPr>
        <w:ind w:left="2295" w:hanging="360"/>
      </w:pPr>
      <w:rPr>
        <w:rFonts w:ascii="Wingdings" w:hAnsi="Wingdings" w:hint="default"/>
      </w:rPr>
    </w:lvl>
    <w:lvl w:ilvl="3" w:tplc="04220001" w:tentative="1">
      <w:start w:val="1"/>
      <w:numFmt w:val="bullet"/>
      <w:lvlText w:val=""/>
      <w:lvlJc w:val="left"/>
      <w:pPr>
        <w:ind w:left="3015" w:hanging="360"/>
      </w:pPr>
      <w:rPr>
        <w:rFonts w:ascii="Symbol" w:hAnsi="Symbol" w:hint="default"/>
      </w:rPr>
    </w:lvl>
    <w:lvl w:ilvl="4" w:tplc="04220003" w:tentative="1">
      <w:start w:val="1"/>
      <w:numFmt w:val="bullet"/>
      <w:lvlText w:val="o"/>
      <w:lvlJc w:val="left"/>
      <w:pPr>
        <w:ind w:left="3735" w:hanging="360"/>
      </w:pPr>
      <w:rPr>
        <w:rFonts w:ascii="Courier New" w:hAnsi="Courier New" w:cs="Courier New" w:hint="default"/>
      </w:rPr>
    </w:lvl>
    <w:lvl w:ilvl="5" w:tplc="04220005" w:tentative="1">
      <w:start w:val="1"/>
      <w:numFmt w:val="bullet"/>
      <w:lvlText w:val=""/>
      <w:lvlJc w:val="left"/>
      <w:pPr>
        <w:ind w:left="4455" w:hanging="360"/>
      </w:pPr>
      <w:rPr>
        <w:rFonts w:ascii="Wingdings" w:hAnsi="Wingdings" w:hint="default"/>
      </w:rPr>
    </w:lvl>
    <w:lvl w:ilvl="6" w:tplc="04220001" w:tentative="1">
      <w:start w:val="1"/>
      <w:numFmt w:val="bullet"/>
      <w:lvlText w:val=""/>
      <w:lvlJc w:val="left"/>
      <w:pPr>
        <w:ind w:left="5175" w:hanging="360"/>
      </w:pPr>
      <w:rPr>
        <w:rFonts w:ascii="Symbol" w:hAnsi="Symbol" w:hint="default"/>
      </w:rPr>
    </w:lvl>
    <w:lvl w:ilvl="7" w:tplc="04220003" w:tentative="1">
      <w:start w:val="1"/>
      <w:numFmt w:val="bullet"/>
      <w:lvlText w:val="o"/>
      <w:lvlJc w:val="left"/>
      <w:pPr>
        <w:ind w:left="5895" w:hanging="360"/>
      </w:pPr>
      <w:rPr>
        <w:rFonts w:ascii="Courier New" w:hAnsi="Courier New" w:cs="Courier New" w:hint="default"/>
      </w:rPr>
    </w:lvl>
    <w:lvl w:ilvl="8" w:tplc="04220005" w:tentative="1">
      <w:start w:val="1"/>
      <w:numFmt w:val="bullet"/>
      <w:lvlText w:val=""/>
      <w:lvlJc w:val="left"/>
      <w:pPr>
        <w:ind w:left="6615" w:hanging="360"/>
      </w:pPr>
      <w:rPr>
        <w:rFonts w:ascii="Wingdings" w:hAnsi="Wingdings" w:hint="default"/>
      </w:rPr>
    </w:lvl>
  </w:abstractNum>
  <w:num w:numId="1" w16cid:durableId="1832480524">
    <w:abstractNumId w:val="0"/>
  </w:num>
  <w:num w:numId="2" w16cid:durableId="1753701527">
    <w:abstractNumId w:val="1"/>
  </w:num>
  <w:num w:numId="3" w16cid:durableId="792211305">
    <w:abstractNumId w:val="2"/>
  </w:num>
  <w:num w:numId="4" w16cid:durableId="160880630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08"/>
  <w:hyphenationZone w:val="425"/>
  <w:drawingGridHorizontalSpacing w:val="11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427F"/>
    <w:rsid w:val="001430DB"/>
    <w:rsid w:val="00224907"/>
    <w:rsid w:val="00242908"/>
    <w:rsid w:val="002F3E85"/>
    <w:rsid w:val="003A1A95"/>
    <w:rsid w:val="003D067E"/>
    <w:rsid w:val="00401A52"/>
    <w:rsid w:val="0044669B"/>
    <w:rsid w:val="004732CF"/>
    <w:rsid w:val="0050427F"/>
    <w:rsid w:val="006052FD"/>
    <w:rsid w:val="00710E6A"/>
    <w:rsid w:val="007112A7"/>
    <w:rsid w:val="00725FAD"/>
    <w:rsid w:val="00767D38"/>
    <w:rsid w:val="00771225"/>
    <w:rsid w:val="00860335"/>
    <w:rsid w:val="009B4E1D"/>
    <w:rsid w:val="00A94F71"/>
    <w:rsid w:val="00AC6547"/>
    <w:rsid w:val="00B853F8"/>
    <w:rsid w:val="00B93432"/>
    <w:rsid w:val="00BC3C88"/>
    <w:rsid w:val="00BC7D91"/>
    <w:rsid w:val="00C579D0"/>
    <w:rsid w:val="00E76CBA"/>
    <w:rsid w:val="00EB1726"/>
    <w:rsid w:val="00F136A9"/>
    <w:rsid w:val="00F579D7"/>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257290"/>
  <w15:chartTrackingRefBased/>
  <w15:docId w15:val="{16FD07EA-6778-4EA7-A483-33EFA66177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uk-U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0427F"/>
    <w:pPr>
      <w:widowControl w:val="0"/>
      <w:suppressAutoHyphens/>
      <w:spacing w:after="0" w:line="240" w:lineRule="auto"/>
    </w:pPr>
    <w:rPr>
      <w:rFonts w:ascii="Times New Roman" w:eastAsia="Times New Roman" w:hAnsi="Times New Roman" w:cs="Times New Roman"/>
      <w:kern w:val="0"/>
      <w14:ligatures w14:val="none"/>
    </w:rPr>
  </w:style>
  <w:style w:type="paragraph" w:styleId="1">
    <w:name w:val="heading 1"/>
    <w:basedOn w:val="a"/>
    <w:next w:val="a"/>
    <w:link w:val="10"/>
    <w:uiPriority w:val="9"/>
    <w:qFormat/>
    <w:rsid w:val="0050427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50427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50427F"/>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50427F"/>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50427F"/>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50427F"/>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50427F"/>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50427F"/>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50427F"/>
    <w:pPr>
      <w:keepNext/>
      <w:keepLines/>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50427F"/>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50427F"/>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50427F"/>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50427F"/>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50427F"/>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50427F"/>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50427F"/>
    <w:rPr>
      <w:rFonts w:eastAsiaTheme="majorEastAsia" w:cstheme="majorBidi"/>
      <w:color w:val="595959" w:themeColor="text1" w:themeTint="A6"/>
    </w:rPr>
  </w:style>
  <w:style w:type="character" w:customStyle="1" w:styleId="80">
    <w:name w:val="Заголовок 8 Знак"/>
    <w:basedOn w:val="a0"/>
    <w:link w:val="8"/>
    <w:uiPriority w:val="9"/>
    <w:semiHidden/>
    <w:rsid w:val="0050427F"/>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50427F"/>
    <w:rPr>
      <w:rFonts w:eastAsiaTheme="majorEastAsia" w:cstheme="majorBidi"/>
      <w:color w:val="272727" w:themeColor="text1" w:themeTint="D8"/>
    </w:rPr>
  </w:style>
  <w:style w:type="paragraph" w:styleId="a3">
    <w:name w:val="Title"/>
    <w:basedOn w:val="a"/>
    <w:next w:val="a"/>
    <w:link w:val="a4"/>
    <w:uiPriority w:val="10"/>
    <w:qFormat/>
    <w:rsid w:val="0050427F"/>
    <w:pPr>
      <w:spacing w:after="80"/>
      <w:contextualSpacing/>
    </w:pPr>
    <w:rPr>
      <w:rFonts w:asciiTheme="majorHAnsi" w:eastAsiaTheme="majorEastAsia" w:hAnsiTheme="majorHAnsi" w:cstheme="majorBidi"/>
      <w:spacing w:val="-10"/>
      <w:kern w:val="28"/>
      <w:sz w:val="56"/>
      <w:szCs w:val="56"/>
    </w:rPr>
  </w:style>
  <w:style w:type="character" w:customStyle="1" w:styleId="a4">
    <w:name w:val="Назва Знак"/>
    <w:basedOn w:val="a0"/>
    <w:link w:val="a3"/>
    <w:uiPriority w:val="10"/>
    <w:rsid w:val="0050427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0427F"/>
    <w:pPr>
      <w:numPr>
        <w:ilvl w:val="1"/>
      </w:numPr>
    </w:pPr>
    <w:rPr>
      <w:rFonts w:eastAsiaTheme="majorEastAsia" w:cstheme="majorBidi"/>
      <w:color w:val="595959" w:themeColor="text1" w:themeTint="A6"/>
      <w:spacing w:val="15"/>
      <w:sz w:val="28"/>
      <w:szCs w:val="28"/>
    </w:rPr>
  </w:style>
  <w:style w:type="character" w:customStyle="1" w:styleId="a6">
    <w:name w:val="Підзаголовок Знак"/>
    <w:basedOn w:val="a0"/>
    <w:link w:val="a5"/>
    <w:uiPriority w:val="11"/>
    <w:rsid w:val="0050427F"/>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50427F"/>
    <w:pPr>
      <w:spacing w:before="160"/>
      <w:jc w:val="center"/>
    </w:pPr>
    <w:rPr>
      <w:i/>
      <w:iCs/>
      <w:color w:val="404040" w:themeColor="text1" w:themeTint="BF"/>
    </w:rPr>
  </w:style>
  <w:style w:type="character" w:customStyle="1" w:styleId="a8">
    <w:name w:val="Цитата Знак"/>
    <w:basedOn w:val="a0"/>
    <w:link w:val="a7"/>
    <w:uiPriority w:val="29"/>
    <w:rsid w:val="0050427F"/>
    <w:rPr>
      <w:i/>
      <w:iCs/>
      <w:color w:val="404040" w:themeColor="text1" w:themeTint="BF"/>
    </w:rPr>
  </w:style>
  <w:style w:type="paragraph" w:styleId="a9">
    <w:name w:val="List Paragraph"/>
    <w:basedOn w:val="a"/>
    <w:uiPriority w:val="34"/>
    <w:qFormat/>
    <w:rsid w:val="0050427F"/>
    <w:pPr>
      <w:ind w:left="720"/>
      <w:contextualSpacing/>
    </w:pPr>
  </w:style>
  <w:style w:type="character" w:styleId="aa">
    <w:name w:val="Intense Emphasis"/>
    <w:basedOn w:val="a0"/>
    <w:uiPriority w:val="21"/>
    <w:qFormat/>
    <w:rsid w:val="0050427F"/>
    <w:rPr>
      <w:i/>
      <w:iCs/>
      <w:color w:val="2F5496" w:themeColor="accent1" w:themeShade="BF"/>
    </w:rPr>
  </w:style>
  <w:style w:type="paragraph" w:styleId="ab">
    <w:name w:val="Intense Quote"/>
    <w:basedOn w:val="a"/>
    <w:next w:val="a"/>
    <w:link w:val="ac"/>
    <w:uiPriority w:val="30"/>
    <w:qFormat/>
    <w:rsid w:val="0050427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Насичена цитата Знак"/>
    <w:basedOn w:val="a0"/>
    <w:link w:val="ab"/>
    <w:uiPriority w:val="30"/>
    <w:rsid w:val="0050427F"/>
    <w:rPr>
      <w:i/>
      <w:iCs/>
      <w:color w:val="2F5496" w:themeColor="accent1" w:themeShade="BF"/>
    </w:rPr>
  </w:style>
  <w:style w:type="character" w:styleId="ad">
    <w:name w:val="Intense Reference"/>
    <w:basedOn w:val="a0"/>
    <w:uiPriority w:val="32"/>
    <w:qFormat/>
    <w:rsid w:val="0050427F"/>
    <w:rPr>
      <w:b/>
      <w:bCs/>
      <w:smallCaps/>
      <w:color w:val="2F5496" w:themeColor="accent1" w:themeShade="BF"/>
      <w:spacing w:val="5"/>
    </w:rPr>
  </w:style>
  <w:style w:type="paragraph" w:styleId="ae">
    <w:name w:val="Body Text"/>
    <w:basedOn w:val="a"/>
    <w:link w:val="af"/>
    <w:uiPriority w:val="1"/>
    <w:qFormat/>
    <w:rsid w:val="0050427F"/>
    <w:rPr>
      <w:sz w:val="24"/>
      <w:szCs w:val="24"/>
    </w:rPr>
  </w:style>
  <w:style w:type="character" w:customStyle="1" w:styleId="af">
    <w:name w:val="Основний текст Знак"/>
    <w:basedOn w:val="a0"/>
    <w:link w:val="ae"/>
    <w:uiPriority w:val="1"/>
    <w:rsid w:val="0050427F"/>
    <w:rPr>
      <w:rFonts w:ascii="Times New Roman" w:eastAsia="Times New Roman" w:hAnsi="Times New Roman" w:cs="Times New Roman"/>
      <w:kern w:val="0"/>
      <w:sz w:val="24"/>
      <w:szCs w:val="24"/>
      <w14:ligatures w14:val="none"/>
    </w:rPr>
  </w:style>
  <w:style w:type="character" w:styleId="af0">
    <w:name w:val="Hyperlink"/>
    <w:basedOn w:val="a0"/>
    <w:uiPriority w:val="99"/>
    <w:unhideWhenUsed/>
    <w:rsid w:val="00242908"/>
    <w:rPr>
      <w:color w:val="0563C1" w:themeColor="hyperlink"/>
      <w:u w:val="single"/>
    </w:rPr>
  </w:style>
  <w:style w:type="character" w:styleId="af1">
    <w:name w:val="Unresolved Mention"/>
    <w:basedOn w:val="a0"/>
    <w:uiPriority w:val="99"/>
    <w:semiHidden/>
    <w:unhideWhenUsed/>
    <w:rsid w:val="00242908"/>
    <w:rPr>
      <w:color w:val="605E5C"/>
      <w:shd w:val="clear" w:color="auto" w:fill="E1DFDD"/>
    </w:rPr>
  </w:style>
  <w:style w:type="paragraph" w:styleId="af2">
    <w:name w:val="Normal (Web)"/>
    <w:basedOn w:val="a"/>
    <w:uiPriority w:val="99"/>
    <w:semiHidden/>
    <w:unhideWhenUsed/>
    <w:rsid w:val="00224907"/>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ettings" Target="settings.xml"/><Relationship Id="rId21" Type="http://schemas.openxmlformats.org/officeDocument/2006/relationships/image" Target="media/image16.png"/><Relationship Id="rId34" Type="http://schemas.openxmlformats.org/officeDocument/2006/relationships/theme" Target="theme/theme1.xml"/><Relationship Id="rId7" Type="http://schemas.openxmlformats.org/officeDocument/2006/relationships/hyperlink" Target="https://www.jhemcu.com/e_productshow/?69-JHEMCU-VTX2W5-58GHZ-25W-image-transmission-69.html" TargetMode="Externa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hyperlink" Target="https://github.com/AbramiakA/FPV/tree/lab9" TargetMode="External"/><Relationship Id="rId5" Type="http://schemas.openxmlformats.org/officeDocument/2006/relationships/image" Target="media/image1.jpe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8" Type="http://schemas.openxmlformats.org/officeDocument/2006/relationships/image" Target="media/image3.png"/></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2082</TotalTime>
  <Pages>11</Pages>
  <Words>8257</Words>
  <Characters>4708</Characters>
  <Application>Microsoft Office Word</Application>
  <DocSecurity>0</DocSecurity>
  <Lines>39</Lines>
  <Paragraphs>25</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12940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Аня Абрам'як</dc:creator>
  <cp:keywords/>
  <dc:description/>
  <cp:lastModifiedBy>Аня Абрам'як</cp:lastModifiedBy>
  <cp:revision>8</cp:revision>
  <dcterms:created xsi:type="dcterms:W3CDTF">2026-09-24T13:16:00Z</dcterms:created>
  <dcterms:modified xsi:type="dcterms:W3CDTF">2026-09-26T00:14:00Z</dcterms:modified>
</cp:coreProperties>
</file>