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Жасмин</w:t>
      </w:r>
    </w:p>
    <w:p>
      <w:pPr>
        <w:pStyle w:val="Heading1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Изучить основы программирования в оболочке ОС UNIX. Научится писать небольшие командные файлы.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Напишем скрипт, который будет при запуске будет делать резервную</w:t>
      </w:r>
      <w:r>
        <w:t xml:space="preserve"> </w:t>
      </w:r>
      <w:r>
        <w:t xml:space="preserve">копию самого себя (то есть файла, в котором содержится его исходный код)</w:t>
      </w:r>
      <w:r>
        <w:t xml:space="preserve"> </w:t>
      </w:r>
      <w:r>
        <w:t xml:space="preserve">в другую backup в вашем домашнем каталоге. При этом файл должен архивироваться</w:t>
      </w:r>
      <w:r>
        <w:t xml:space="preserve"> </w:t>
      </w:r>
      <w:r>
        <w:t xml:space="preserve">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узнать изучив справку.</w:t>
      </w:r>
    </w:p>
    <w:p>
      <w:pPr>
        <w:pStyle w:val="FirstParagraph"/>
      </w:pPr>
      <w:r>
        <w:t xml:space="preserve">Изучим справку tar (рисунок 1):</w:t>
      </w:r>
    </w:p>
    <w:p>
      <w:pPr>
        <w:pStyle w:val="BodyText"/>
      </w:pPr>
      <w:r>
        <w:drawing>
          <wp:inline>
            <wp:extent cx="5334000" cy="4388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1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pStyle w:val="BodyText"/>
      </w:pPr>
      <w:r>
        <w:t xml:space="preserve">Скрипт (рисунок 2-3):</w:t>
      </w:r>
    </w:p>
    <w:p>
      <w:pPr>
        <w:pStyle w:val="BodyText"/>
      </w:pPr>
      <w:r>
        <w:drawing>
          <wp:inline>
            <wp:extent cx="5334000" cy="43396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1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2)</w:t>
      </w:r>
    </w:p>
    <w:p>
      <w:pPr>
        <w:pStyle w:val="BodyText"/>
      </w:pPr>
      <w:r>
        <w:drawing>
          <wp:inline>
            <wp:extent cx="5334000" cy="4250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1/report/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3)</w:t>
      </w:r>
    </w:p>
    <w:p>
      <w:pPr>
        <w:pStyle w:val="Compact"/>
        <w:numPr>
          <w:numId w:val="1002"/>
          <w:ilvl w:val="0"/>
        </w:numPr>
      </w:pPr>
      <w:r>
        <w:t xml:space="preserve">Напишем пример командного файла, обрабатывающего любое произвольное число аргументов командной строки,</w:t>
      </w:r>
      <w:r>
        <w:t xml:space="preserve"> </w:t>
      </w:r>
      <w:r>
        <w:t xml:space="preserve">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 (рисунок 4-5).</w:t>
      </w:r>
    </w:p>
    <w:p>
      <w:pPr>
        <w:pStyle w:val="FirstParagraph"/>
      </w:pPr>
      <w:r>
        <w:drawing>
          <wp:inline>
            <wp:extent cx="5334000" cy="43718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1/report/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4)</w:t>
      </w:r>
    </w:p>
    <w:p>
      <w:pPr>
        <w:pStyle w:val="BodyText"/>
      </w:pPr>
      <w:r>
        <w:drawing>
          <wp:inline>
            <wp:extent cx="5334000" cy="9860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1/report/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5)</w:t>
      </w:r>
    </w:p>
    <w:p>
      <w:pPr>
        <w:pStyle w:val="Compact"/>
        <w:numPr>
          <w:numId w:val="1003"/>
          <w:ilvl w:val="0"/>
        </w:numPr>
      </w:pPr>
      <w:r>
        <w:t xml:space="preserve">Написать командный файл — аналог команды ls (без использования самой этой команды и команды dir). Требуется,</w:t>
      </w:r>
      <w:r>
        <w:t xml:space="preserve"> </w:t>
      </w:r>
      <w:r>
        <w:t xml:space="preserve">что бы он выдавал информацию о нужном каталоге и выводил информацию о возможностях доступа к файлам этого</w:t>
      </w:r>
      <w:r>
        <w:t xml:space="preserve"> </w:t>
      </w:r>
      <w:r>
        <w:t xml:space="preserve">каталога (рисунок 6-7).</w:t>
      </w:r>
    </w:p>
    <w:p>
      <w:pPr>
        <w:pStyle w:val="FirstParagraph"/>
      </w:pPr>
      <w:r>
        <w:drawing>
          <wp:inline>
            <wp:extent cx="5334000" cy="44218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1/report/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6)</w:t>
      </w:r>
    </w:p>
    <w:p>
      <w:pPr>
        <w:pStyle w:val="BodyText"/>
      </w:pPr>
      <w:r>
        <w:drawing>
          <wp:inline>
            <wp:extent cx="5334000" cy="44398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1/report/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7)</w:t>
      </w:r>
    </w:p>
    <w:p>
      <w:pPr>
        <w:pStyle w:val="Compact"/>
        <w:numPr>
          <w:numId w:val="1004"/>
          <w:ilvl w:val="0"/>
        </w:numPr>
      </w:pPr>
      <w:r>
        <w:t xml:space="preserve">Напишем командный файл, который получает в качестве аргумента командной строки формат файла</w:t>
      </w:r>
      <w:r>
        <w:t xml:space="preserve"> </w:t>
      </w:r>
      <w:r>
        <w:t xml:space="preserve">(.txt, .doc, .jpg, .pdf и т.д.) и вычисляет количество таких файлов в указанной директории.</w:t>
      </w:r>
      <w:r>
        <w:t xml:space="preserve"> </w:t>
      </w:r>
      <w:r>
        <w:t xml:space="preserve">Путь к директории также передается в виде аргумента командной строки (рисунок 8-9).</w:t>
      </w:r>
    </w:p>
    <w:p>
      <w:pPr>
        <w:pStyle w:val="FirstParagraph"/>
      </w:pPr>
      <w:r>
        <w:drawing>
          <wp:inline>
            <wp:extent cx="5334000" cy="44009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1/report/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8)</w:t>
      </w:r>
    </w:p>
    <w:p>
      <w:pPr>
        <w:pStyle w:val="BodyText"/>
      </w:pPr>
      <w:r>
        <w:drawing>
          <wp:inline>
            <wp:extent cx="5334000" cy="39391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1/report/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9)</w:t>
      </w:r>
    </w:p>
    <w:p>
      <w:pPr>
        <w:pStyle w:val="Heading1"/>
      </w:pPr>
      <w:bookmarkStart w:id="32" w:name="контрольные-вопросы"/>
      <w:r>
        <w:t xml:space="preserve">Контрольные вопросы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Командные процессоры или оболочки - это программы, позволяющие пользователю взаимодействовать с компьютером.</w:t>
      </w:r>
      <w:r>
        <w:t xml:space="preserve"> </w:t>
      </w:r>
      <w:r>
        <w:t xml:space="preserve">Их можно рассматривать как настоящие интерпретируемые языки, которые воспринимают команды пользователя и обрабатывают</w:t>
      </w:r>
      <w:r>
        <w:t xml:space="preserve"> </w:t>
      </w:r>
      <w:r>
        <w:t xml:space="preserve">их. Поэтому командные процессоры также называют интерпретаторами команд. На языках оболочек можно писать программы и выполнять</w:t>
      </w:r>
      <w:r>
        <w:t xml:space="preserve"> </w:t>
      </w:r>
      <w:r>
        <w:t xml:space="preserve">их подобно любым другим программам.</w:t>
      </w:r>
      <w:r>
        <w:t xml:space="preserve"> </w:t>
      </w:r>
      <w:r>
        <w:t xml:space="preserve">UNIX обладает большим количеством оболочек. Наиболее популярными являются следующие четыре оболочки: –оболочка Борна (Bourne)</w:t>
      </w:r>
    </w:p>
    <w:p>
      <w:pPr>
        <w:pStyle w:val="Compact"/>
        <w:numPr>
          <w:numId w:val="1006"/>
          <w:ilvl w:val="0"/>
        </w:numPr>
      </w:pPr>
      <w:r>
        <w:t xml:space="preserve">первоначальная командная оболочка UNIX: базовый, но полный набор функций; –С-оболочка - добавка университета Беркли к коллекции</w:t>
      </w:r>
      <w:r>
        <w:t xml:space="preserve"> </w:t>
      </w:r>
      <w:r>
        <w:t xml:space="preserve">оболочек: она надстраивается над оболочкой Борна, используя С-подобный синтаксис команд, и сохраняет историю выполненных команд;</w:t>
      </w:r>
      <w:r>
        <w:t xml:space="preserve"> </w:t>
      </w:r>
      <w:r>
        <w:t xml:space="preserve">–оболочка Корна - напоминает оболочку С, но операторы управления программой совместимы с операторами оболочки Борна; –BASH - сокращение</w:t>
      </w:r>
      <w:r>
        <w:t xml:space="preserve"> </w:t>
      </w:r>
      <w:r>
        <w:t xml:space="preserve">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numId w:val="1007"/>
          <w:ilvl w:val="0"/>
        </w:numPr>
      </w:pPr>
      <w:r>
        <w:t xml:space="preserve">POSIX (Portable Operating System Interface for Computer Environments)- интерфейс переносимой операционной системы для</w:t>
      </w:r>
      <w:r>
        <w:t xml:space="preserve"> </w:t>
      </w:r>
      <w:r>
        <w:t xml:space="preserve">компьютерных сред. Представляет собой набор стандартов, подготовленных институтом инженеров по электронике и радиотехники</w:t>
      </w:r>
      <w:r>
        <w:t xml:space="preserve"> </w:t>
      </w:r>
      <w:r>
        <w:t xml:space="preserve">(IEEE), который определяет различные аспекты построения операционной системы. POSIX включает такие темы, как программный интерфейс,</w:t>
      </w:r>
      <w:r>
        <w:t xml:space="preserve"> </w:t>
      </w:r>
      <w:r>
        <w:t xml:space="preserve">безопасность, работа с сетями и графический интерфейс. POSIX-совместимые оболочки являются будущим поколением оболочек UNIX и других ОС.</w:t>
      </w:r>
      <w:r>
        <w:t xml:space="preserve"> </w:t>
      </w:r>
      <w:r>
        <w:t xml:space="preserve">Windows NT рекламируется как система, удовлетворяющая POSIX-стандартам. POSIX-совместимые оболочки разработаны на базе оболочки Корна;</w:t>
      </w:r>
      <w:r>
        <w:t xml:space="preserve"> </w:t>
      </w:r>
      <w:r>
        <w:t xml:space="preserve">фонд бесплатного программного обеспечения (Free Software Foundation) работает над тем, чтобы и оболочку BASH сделать POSIX-совместимой.</w:t>
      </w:r>
    </w:p>
    <w:p>
      <w:pPr>
        <w:numPr>
          <w:numId w:val="1007"/>
          <w:ilvl w:val="0"/>
        </w:numPr>
      </w:pPr>
      <w:r>
        <w:t xml:space="preserve">Kомандный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t xml:space="preserve"> </w:t>
      </w: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</w:t>
      </w:r>
      <w:r>
        <w:t xml:space="preserve"> </w:t>
      </w:r>
      <w:r>
        <w:t xml:space="preserve">строки символов /usr/andy/bin переменной mark типа строка символов. Значение, присвоенное некоторой переменной, может быть впоследствии использовано.</w:t>
      </w:r>
      <w:r>
        <w:t xml:space="preserve"> </w:t>
      </w:r>
      <w:r>
        <w:t xml:space="preserve">Для этого в соответствующем месте командной строки должно быть употреблено имя этой переменной, которому предшествует метасимвол $. Например, команда</w:t>
      </w:r>
      <w:r>
        <w:t xml:space="preserve"> </w:t>
      </w:r>
      <w:r>
        <w:t xml:space="preserve">mv afile $mark переместит файл afile из текущего каталога в каталог с абсолютным полным именем /usr/andy/bin. Использование значения, присвоенного некоторой</w:t>
      </w:r>
      <w:r>
        <w:t xml:space="preserve"> </w:t>
      </w:r>
      <w:r>
        <w:t xml:space="preserve">переменной, называется подстановкой. Для того, чтобы имя переменной не сливалось с символами, которые могут следовать за ним в командной строке, при подстановке</w:t>
      </w:r>
      <w:r>
        <w:t xml:space="preserve"> </w:t>
      </w:r>
      <w:r>
        <w:t xml:space="preserve">в общем случае используется следующая форма записи: ${имя переменной} например, использование команд b=/tmp/andy-ls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е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t>/</m:t>
        </m:r>
        <m:r>
          <m:t>t</m:t>
        </m:r>
        <m:r>
          <m:t>m</m:t>
        </m:r>
        <m:r>
          <m:t>p</m:t>
        </m:r>
        <m:r>
          <m:t>/</m:t>
        </m:r>
        <m:r>
          <m:t>a</m:t>
        </m:r>
        <m:r>
          <m:t>n</m:t>
        </m:r>
        <m:r>
          <m:t>d</m:t>
        </m:r>
        <m:r>
          <m:t>y</m:t>
        </m:r>
        <m:r>
          <m:t>−</m:t>
        </m:r>
        <m:r>
          <m:t>l</m:t>
        </m:r>
        <m:r>
          <m:t>s</m:t>
        </m:r>
        <m: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−</m:t>
        </m:r>
        <m:r>
          <m:t>l</m:t>
        </m:r>
        <m:r>
          <m:t>&gt;</m:t>
        </m:r>
      </m:oMath>
      <w:r>
        <w:t xml:space="preserve">bls приведет к подстановке в командную строку значения переменной bls.</w:t>
      </w:r>
      <w:r>
        <w:t xml:space="preserve"> </w:t>
      </w:r>
      <w:r>
        <w:t xml:space="preserve">Если переменной bls не было предварительно присвоено никакого значения, то ее значением является символ пробел. Оболочка bash позволяет создание массивов. Для создания</w:t>
      </w:r>
      <w:r>
        <w:t xml:space="preserve"> </w:t>
      </w:r>
      <w:r>
        <w:t xml:space="preserve">массива используется команда set с флагом -A. За флагом следует имя переменной, а затем список значений, разделенных пробелом. Например,set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Compact"/>
        <w:numPr>
          <w:numId w:val="1007"/>
          <w:ilvl w:val="0"/>
        </w:numPr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- это единичный терм (term),</w:t>
      </w:r>
      <w:r>
        <w:t xml:space="preserve"> </w:t>
      </w:r>
      <w:r>
        <w:t xml:space="preserve">обычно целочисленный. Целые числа можно записывать как последовательность цифр или в любом базовом формате. Этот формат — radix#number, где radix (основание системы счисления)</w:t>
      </w:r>
    </w:p>
    <w:p>
      <w:pPr>
        <w:pStyle w:val="Compact"/>
        <w:numPr>
          <w:numId w:val="1008"/>
          <w:ilvl w:val="1"/>
        </w:numPr>
      </w:pPr>
      <w:r>
        <w:t xml:space="preserve">любое число не более 26. Для большинства команд основания систем счисления это - 2 (двоичная), 8 (восьме- ричная) и 16 (шестнадцатеричная). Простейшими математическими выражениями</w:t>
      </w:r>
      <w:r>
        <w:t xml:space="preserve"> </w:t>
      </w:r>
      <w:r>
        <w:t xml:space="preserve">являются сложение (+), вычитание (-), умножение (*), целочисленное деление (/) и целочисленный остаток (%). Команда let берет два операнда и присваивает их переменной.</w:t>
      </w:r>
    </w:p>
    <w:p>
      <w:pPr>
        <w:numPr>
          <w:numId w:val="1007"/>
          <w:ilvl w:val="0"/>
        </w:numPr>
      </w:pPr>
      <w:r>
        <w:t xml:space="preserve">Какие арифметические операции можно применять в языке программирования bash? Оператор Синтаксис Результат ! !ехр Если ехр равно 0, возвращает 1; иначе 0 != ехр1 !=ехр2 Если ехр1 не равно</w:t>
      </w:r>
      <w:r>
        <w:t xml:space="preserve"> </w:t>
      </w:r>
      <w:r>
        <w:t xml:space="preserve">ехр2, возвращает 1; иначе 0 % ехр1%ехр2 Возвращает остаток от деления ехр1 на ехр2 %= var=%exp Присваивает остаток от деления var на ехр переменной var &amp; ехр1&amp;ехр2 Возвращает побитовое AND</w:t>
      </w:r>
      <w:r>
        <w:t xml:space="preserve"> </w:t>
      </w:r>
      <w:r>
        <w:t xml:space="preserve">выражений ехр1 и ехр2 &amp;&amp; ехр1&amp;&amp;ехр2 Если и ехр1 и ехр2 не равны нулю, возвращает 1; иначе 0 &amp;= var &amp;= ехр Присваивает var побитовое AND перемен- ных var и выражения ехр * ехр1 * ехр2 Умножает</w:t>
      </w:r>
      <w:r>
        <w:t xml:space="preserve"> </w:t>
      </w:r>
      <w:r>
        <w:t xml:space="preserve">ехр1 на ехр2</w:t>
      </w:r>
      <w:r>
        <w:t xml:space="preserve"> </w:t>
      </w:r>
      <w:r>
        <w:rPr>
          <w:i/>
        </w:rPr>
        <w:t xml:space="preserve">= var</w:t>
      </w:r>
      <w:r>
        <w:rPr>
          <w:i/>
        </w:rPr>
        <w:t xml:space="preserve"> </w:t>
      </w:r>
      <w:r>
        <w:t xml:space="preserve">= ехр Умножает ехр на значение var и присваивает результат переменной var + ехр1 + ехр2 Складывает ехр1 и ехр2 += var += ехр Складывает ехр со значением var и результат присваивает</w:t>
      </w:r>
      <w:r>
        <w:t xml:space="preserve"> </w:t>
      </w:r>
      <w:r>
        <w:t xml:space="preserve">var - -exp Операция отрицания exp (называется унарный минус) - expl - exp2 Вычитает exp2 из exp1 -= var -= exp Вычитает exp из значения var и присваи- вает результат var / exp / exp2 Делит exp1 на exp2</w:t>
      </w:r>
      <w:r>
        <w:t xml:space="preserve"> </w:t>
      </w:r>
      <w:r>
        <w:t xml:space="preserve">/= var /= exp Делит var на exp и присваивает результат var &lt; expl &lt; exp2 Если exp1 меньше, чем exp2, возвращает 1, иначе возвращает 0 « exp1« exp2 Сдвигает exp1 влево на exp2 бит «= var «= exp Побитовый</w:t>
      </w:r>
      <w:r>
        <w:t xml:space="preserve"> </w:t>
      </w:r>
      <w:r>
        <w:t xml:space="preserve">сдвиг влево значения var на exp &lt;= expl &lt;= exp2 Если exp1 меньше, или равно exp2, возвра- щает 1; иначе возвращает 0 = var = exp Присваивает значение exp переменной va == exp1==exp2 Если exp1 равно exp2.</w:t>
      </w:r>
      <w:r>
        <w:t xml:space="preserve"> </w:t>
      </w:r>
      <w:r>
        <w:t xml:space="preserve">Возвращает 1; иначе возвращает 0 &gt; exp1 &gt; exp2 1 если exp1 больше, чем exp2; иначе 0 &gt;= exp1 &gt;= exp2 1 если exp1 больше, или равно exp2; иначе 0 » exp » exp2 Сдвигает exp1 вправо на exp2 бит »= var »=exp</w:t>
      </w:r>
      <w:r>
        <w:t xml:space="preserve"> </w:t>
      </w:r>
      <w:r>
        <w:t xml:space="preserve">Побитовый сдвиг вправо значения var на exp ^ exp1 ^ exp2 Исключающее OR выражений exp1 и exp2 ^= var ^= exp Присваивает var побитовое исключающее OR var и exp | exp1 | exp2 Побитовое OR выражений exp1 и exp2</w:t>
      </w:r>
      <w:r>
        <w:t xml:space="preserve"> </w:t>
      </w:r>
      <w:r>
        <w:t xml:space="preserve">|= var |= exp Присваивает var «исключающее OR» пе- ременой var и выражения exp || exp1 || exp2 1 если или exp1 или exp2 являются нену- левыми значениями; иначе 0 ~ ~exp Побитовое дополнение до exp</w:t>
      </w:r>
    </w:p>
    <w:p>
      <w:pPr>
        <w:pStyle w:val="Compact"/>
        <w:numPr>
          <w:numId w:val="1009"/>
          <w:ilvl w:val="1"/>
        </w:numPr>
      </w:pPr>
      <w:r>
        <w:t xml:space="preserve">Условия оболочки bash, в двойные скобки —(( )).</w:t>
      </w:r>
    </w:p>
    <w:p>
      <w:pPr>
        <w:numPr>
          <w:numId w:val="1007"/>
          <w:ilvl w:val="0"/>
        </w:numPr>
      </w:pPr>
      <w: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</w:t>
      </w:r>
      <w:r>
        <w:t xml:space="preserve"> </w:t>
      </w:r>
      <w:r>
        <w:t xml:space="preserve">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</w:t>
      </w:r>
      <w:r>
        <w:t xml:space="preserve"> </w:t>
      </w:r>
      <w:r>
        <w:t xml:space="preserve">должно превышать 255; § имя переменной не должно совпадать с зарезервированными (служебными) словами языка. Var1, PATH, trash, mon, day, PS1, PS2 Другие стандартные переменные: –HOME — имя домашнего каталога пользователя.</w:t>
      </w:r>
      <w:r>
        <w:t xml:space="preserve"> </w:t>
      </w:r>
      <w:r>
        <w:t xml:space="preserve">Если команда cd вводится без аргументов, то происходит переход в каталог, указан- ный в этой переменной . –IFS — последовательность символов, являющихся разделителями в командной строке. Это символы пробел, табуляция и перевод</w:t>
      </w:r>
      <w:r>
        <w:t xml:space="preserve"> </w:t>
      </w:r>
      <w:r>
        <w:t xml:space="preserve">строки(new line). –MAIL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</w:t>
      </w:r>
      <w:r>
        <w:t xml:space="preserve"> </w:t>
      </w:r>
      <w:r>
        <w:t xml:space="preserve">то перед тем как вывести на терминал промптер, командный процессор выводит на терминал сообщение You have mail (у Вас есть почта). –TERM — тип используемого терминала. –LOGNAME 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систему. В командном процессоре Си имеется еще несколько стандартных переменных. Значение всех переменных можно просмотреть с помощью команды set.</w:t>
      </w:r>
    </w:p>
    <w:p>
      <w:pPr>
        <w:numPr>
          <w:numId w:val="1007"/>
          <w:ilvl w:val="0"/>
        </w:numPr>
      </w:pPr>
      <w:r>
        <w:t xml:space="preserve">Такие символы, как ’ &lt; &gt; * ? |  " &amp; являются метасимволами и имеют для командного процессора специальный смысл.</w:t>
      </w:r>
    </w:p>
    <w:p>
      <w:pPr>
        <w:numPr>
          <w:numId w:val="1007"/>
          <w:ilvl w:val="0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 Для экранирования группы метасимволов,</w:t>
      </w:r>
      <w:r>
        <w:t xml:space="preserve"> </w:t>
      </w:r>
      <w:r>
        <w:t xml:space="preserve">ее нужно заключить в одинарные кавычки. Строка, заключенная в двойные кавычки, экранирует все метасимволы, кроме $, ’ , , “. Например,–echo *выведет на экран символ</w:t>
      </w:r>
      <w:r>
        <w:rPr>
          <w:i/>
        </w:rPr>
        <w:t xml:space="preserve">,–echo ab’</w:t>
      </w:r>
      <w:r>
        <w:t xml:space="preserve">|</w:t>
      </w:r>
      <w:r>
        <w:rPr>
          <w:i/>
        </w:rPr>
        <w:t xml:space="preserve">’cdвыдаст строку ab</w:t>
      </w:r>
      <w:r>
        <w:t xml:space="preserve">|*cd.</w:t>
      </w:r>
    </w:p>
    <w:p>
      <w:pPr>
        <w:numPr>
          <w:numId w:val="1007"/>
          <w:ilvl w:val="0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</w:t>
      </w:r>
      <w:r>
        <w:t xml:space="preserve"> </w:t>
      </w:r>
      <w:r>
        <w:t xml:space="preserve">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 просто, вводя его имя с терминала так, как будто он является</w:t>
      </w:r>
      <w:r>
        <w:t xml:space="preserve"> </w:t>
      </w:r>
      <w:r>
        <w:t xml:space="preserve">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</w:p>
    <w:p>
      <w:pPr>
        <w:numPr>
          <w:numId w:val="1007"/>
          <w:ilvl w:val="0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 Команда typeset имеет четыре опции</w:t>
      </w:r>
      <w:r>
        <w:t xml:space="preserve"> </w:t>
      </w:r>
      <w:r>
        <w:t xml:space="preserve">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</w:t>
      </w:r>
      <w:r>
        <w:t xml:space="preserve"> </w:t>
      </w:r>
      <w:r>
        <w:t xml:space="preserve">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numId w:val="1007"/>
          <w:ilvl w:val="0"/>
        </w:numPr>
      </w:pPr>
      <w:r>
        <w:t xml:space="preserve">ls -lrt Если есть d, то является файл каталогом</w:t>
      </w:r>
    </w:p>
    <w:p>
      <w:pPr>
        <w:numPr>
          <w:numId w:val="1007"/>
          <w:ilvl w:val="0"/>
        </w:numPr>
      </w:pPr>
      <w:r>
        <w:t xml:space="preserve">Используется команда set с флагом -A. За флагом следует имя переменной, а затем список значений, разделенных пробелом. Например, set -A states Delaware Michigan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 . Индексация массивов</w:t>
      </w:r>
      <w:r>
        <w:t xml:space="preserve"> </w:t>
      </w:r>
      <w:r>
        <w:t xml:space="preserve">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set. Наиболее распространенным является сокращение, избавляющееся от слова let в программах оболочек.</w:t>
      </w:r>
      <w:r>
        <w:t xml:space="preserve"> </w:t>
      </w:r>
      <w:r>
        <w:t xml:space="preserve">Если объявить переменные целыми значениями, любое присвоение автоматически трактуется как арифметическое. Используйте typeset -i для объявления и присвоения переменной, и при последующем использовании она становится целой. Или можете использовать ключевое слово integer</w:t>
      </w:r>
      <w:r>
        <w:t xml:space="preserve"> </w:t>
      </w:r>
      <w:r>
        <w:t xml:space="preserve">(псевдоним для typeset -l) и объявлять переменные целыми. Таким образом, выражения типа х=y+z воспринимаются как арифметические. Группу команд можно объединить в функцию. Для этого существует ключевое слово function , после которого следует имя функции и список команд,</w:t>
      </w:r>
      <w:r>
        <w:t xml:space="preserve"> </w:t>
      </w:r>
      <w:r>
        <w:t xml:space="preserve">заключенных в фигурные скобки. Удалить функцию можно с помощью команды unset c флагом -f . Команда typeset имеет четыре опции для работы с функциями: – -f — перечисляет определенные на текущий момент функции; – -ft — при последующем вызове функции инициирует ее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 оболочек; 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 , отыскивая</w:t>
      </w:r>
      <w:r>
        <w:t xml:space="preserve"> </w:t>
      </w:r>
      <w:r>
        <w:t xml:space="preserve">файл с одноименными именами функций, загружает его и вызывает эти функции. В переменные mon и day будут считаны соответствующие значения, введенные с клавиатуры, а переменная trash нужна для того, чтобы отобрать всю избыточно введенную информацию и игнорировать ее. Изъять переменную</w:t>
      </w:r>
      <w:r>
        <w:t xml:space="preserve"> </w:t>
      </w:r>
      <w:r>
        <w:t xml:space="preserve">из программы можно с помощью команды unset.</w:t>
      </w:r>
    </w:p>
    <w:p>
      <w:pPr>
        <w:numPr>
          <w:numId w:val="1007"/>
          <w:ilvl w:val="0"/>
        </w:numPr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</w:t>
      </w:r>
      <w:r>
        <w:t xml:space="preserve"> </w:t>
      </w:r>
      <w:r>
        <w:t xml:space="preserve">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</w:t>
      </w:r>
      <w:r>
        <w:t xml:space="preserve"> </w:t>
      </w:r>
      <w:r>
        <w:t xml:space="preserve">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</w:t>
      </w:r>
      <w:r>
        <w:t xml:space="preserve"> </w:t>
      </w:r>
      <w:r>
        <w:t xml:space="preserve">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</w:t>
      </w:r>
      <w:r>
        <w:t xml:space="preserve"> </w:t>
      </w:r>
      <w:r>
        <w:t xml:space="preserve">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</w:t>
      </w:r>
      <w:r>
        <w:t xml:space="preserve"> </w:t>
      </w:r>
      <w:r>
        <w:t xml:space="preserve">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</w:t>
      </w:r>
      <w:r>
        <w:t xml:space="preserve"> </w:t>
      </w:r>
      <w:r>
        <w:t xml:space="preserve">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numId w:val="1007"/>
          <w:ilvl w:val="0"/>
        </w:numPr>
      </w:pPr>
      <w:r>
        <w:t xml:space="preserve">– $* — отображается вся командная строка или параметры оболочки;</w:t>
      </w:r>
    </w:p>
    <w:p>
      <w:pPr>
        <w:pStyle w:val="FirstParagraph"/>
      </w:pPr>
      <w:r>
        <w:t xml:space="preserve">– $? — код завершения последней выполненной команды;</w:t>
      </w:r>
    </w:p>
    <w:p>
      <w:pPr>
        <w:pStyle w:val="BodyText"/>
      </w:pPr>
      <w:r>
        <w:t xml:space="preserve">–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– $! —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– $- — значение флагов командного процессора;</w:t>
      </w:r>
    </w:p>
    <w:p>
      <w:pPr>
        <w:pStyle w:val="BodyText"/>
      </w:pPr>
      <w:r>
        <w:t xml:space="preserve">– ${#</w:t>
      </w:r>
      <w:r>
        <w:rPr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pStyle w:val="BodyText"/>
      </w:pPr>
      <w:r>
        <w:t xml:space="preserve">– ${#name} — возвращает целое значение длины строки в переменной name;</w:t>
      </w:r>
    </w:p>
    <w:p>
      <w:pPr>
        <w:pStyle w:val="BodyText"/>
      </w:pPr>
      <w:r>
        <w:t xml:space="preserve">– ${name[n]} — обращение к n-ному элементу массива;</w:t>
      </w:r>
    </w:p>
    <w:p>
      <w:pPr>
        <w:pStyle w:val="BodyText"/>
      </w:pPr>
      <w:r>
        <w:t xml:space="preserve">– ${name[*]} — перечисляет все элементы массива, разделенные про- белом;</w:t>
      </w:r>
    </w:p>
    <w:p>
      <w:pPr>
        <w:pStyle w:val="BodyText"/>
      </w:pPr>
      <w:r>
        <w:t xml:space="preserve">– ${name[@]} — то же самое, но позволяет учитывать символы про- белы в самих переменных;</w:t>
      </w:r>
    </w:p>
    <w:p>
      <w:pPr>
        <w:pStyle w:val="BodyText"/>
      </w:pPr>
      <w:r>
        <w:t xml:space="preserve">– ${name:-value} —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– ${name:value} — проверяется факт существования переменной;</w:t>
      </w:r>
    </w:p>
    <w:p>
      <w:pPr>
        <w:pStyle w:val="BodyText"/>
      </w:pPr>
      <w:r>
        <w:t xml:space="preserve">– ${name=value} — если name не определено, то ему присваивается значение value;</w:t>
      </w:r>
    </w:p>
    <w:p>
      <w:pPr>
        <w:pStyle w:val="BodyText"/>
      </w:pPr>
      <w:r>
        <w:t xml:space="preserve">– ${name?value} — останавливает выполнение, если имя переменной не определено, и выводит value, как сообщение об ошибке;</w:t>
      </w:r>
    </w:p>
    <w:p>
      <w:pPr>
        <w:pStyle w:val="BodyText"/>
      </w:pPr>
      <w:r>
        <w:t xml:space="preserve">–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– ${name#pattern} — представляет значение переменной name с удаленным самым коротким левым образцом (pattern);</w:t>
      </w:r>
    </w:p>
    <w:p>
      <w:pPr>
        <w:pStyle w:val="BodyText"/>
      </w:pPr>
      <w:r>
        <w:t xml:space="preserve">– ${#name[*]} и ${#name[@]} — эти выражения возвращают количество элементов в массиве name.</w:t>
      </w:r>
    </w:p>
    <w:p>
      <w:pPr>
        <w:pStyle w:val="BodyText"/>
      </w:pPr>
      <w:r>
        <w:t xml:space="preserve">− $# вместо нее будет осуществлена подстановка числа параметров, указанных в командной строке при вызове данного командного файла на выполнение.</w:t>
      </w:r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Я изучила основы программирования в оболочке ОС UNIX. Научилась писать небольшие командные файлы.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6be9c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f21c78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370f63e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ecb5b3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f3189477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12bdf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851a5630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работы №11</dc:title>
  <dc:creator>Абрамян Жасмин</dc:creator>
  <cp:keywords/>
  <dcterms:created xsi:type="dcterms:W3CDTF">2021-05-29T06:20:52Z</dcterms:created>
  <dcterms:modified xsi:type="dcterms:W3CDTF">2021-05-29T06:20:52Z</dcterms:modified>
</cp:coreProperties>
</file>