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Zechao Dai</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Deep Learning-Based License Plate Recognition in Complex Environments</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Proceedings of the 2025 2nd International Conference on Mechanics, Electronics Engineering and Automation (ICMEEA 2025)</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Vol. 25</w:t>
        <w:tab/>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(year):280–291 (2025)</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40258</wp:posOffset>
                </wp:positionH>
                <wp:positionV relativeFrom="paragraph">
                  <wp:posOffset>166959</wp:posOffset>
                </wp:positionV>
                <wp:extent cx="9525" cy="12700"/>
                <wp:effectExtent b="0" l="0" r="0" t="0"/>
                <wp:wrapTopAndBottom distB="0" distT="0"/>
                <wp:docPr id="7"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40258</wp:posOffset>
                </wp:positionH>
                <wp:positionV relativeFrom="paragraph">
                  <wp:posOffset>166959</wp:posOffset>
                </wp:positionV>
                <wp:extent cx="9525" cy="12700"/>
                <wp:effectExtent b="0" l="0" r="0" t="0"/>
                <wp:wrapTopAndBottom distB="0" distT="0"/>
                <wp:docPr id="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centrado en la evolución de las técnicas de reconocimiento automático de placas vehiculares, analizando cómo estas han pasado desde métodos tradicionales hasta modelos avanzados de deep learning. Desde el inicio del artículo se señala que los métodos tradicionales de reconocimiento de placas funcionan correctamente cuando las condiciones son controladas, es decir, cuando las imágenes tienen buena iluminación, el vehículo está en una posición fija y no existen interferencias externas. Sin embargo, estos métodos presentan serias limitaciones cuando se enfrentan a escenarios reales, donde pueden existir condiciones adversas como lluvia, niebla, poca iluminación o movimiento del vehículo. Estas limitaciones justifican la necesidad de nuevas soluciones más robustas.</w:t>
      </w:r>
    </w:p>
    <w:p w:rsidR="00000000" w:rsidDel="00000000" w:rsidP="00000000" w:rsidRDefault="00000000" w:rsidRPr="00000000" w14:paraId="0000000C">
      <w:pPr>
        <w:spacing w:after="240" w:before="240" w:lineRule="auto"/>
        <w:rPr/>
      </w:pPr>
      <w:r w:rsidDel="00000000" w:rsidR="00000000" w:rsidRPr="00000000">
        <w:rPr>
          <w:rtl w:val="0"/>
        </w:rPr>
        <w:t xml:space="preserve">El estado del arte comienza con la descripción del período de métodos tradicionales, representados principalmente por algoritmos como KNN. Este enfoque se basa en técnicas de aprendizaje supervisado donde la clasificación depende de la distancia entre muestras. El autor menciona que, aunque estos métodos pueden alcanzar niveles aceptables de precisión, su rendimiento es altamente sensible a factores como el valor de K, la calidad de la imagen y la presencia de ruido. En algunos casos, se alcanzan precisiones cercanas al 95%, pero con limitaciones en escenarios complejos.</w:t>
      </w:r>
    </w:p>
    <w:p w:rsidR="00000000" w:rsidDel="00000000" w:rsidP="00000000" w:rsidRDefault="00000000" w:rsidRPr="00000000" w14:paraId="0000000D">
      <w:pPr>
        <w:spacing w:after="240" w:before="240" w:lineRule="auto"/>
        <w:rPr/>
      </w:pPr>
      <w:r w:rsidDel="00000000" w:rsidR="00000000" w:rsidRPr="00000000">
        <w:rPr>
          <w:rtl w:val="0"/>
        </w:rPr>
        <w:t xml:space="preserve">Posteriormente, el autor analiza la evolución hacia redes neuronales convolucionales (CNN), las cuales representan un avance significativo en el procesamiento de imágenes. Las CNN permiten extraer características automáticamente mediante capas como convolución, activación, pooling y capas totalmente conectadas. Esto elimina la necesidad de diseñar manualmente características, como ocurría en los métodos tradicionales. Además, el autor destaca que las CNN mejoran considerablemente la capacidad del sistema para adaptarse a variaciones en las imágenes, lo que incrementa la precisión del reconocimiento en entornos más complejos.</w:t>
      </w:r>
    </w:p>
    <w:p w:rsidR="00000000" w:rsidDel="00000000" w:rsidP="00000000" w:rsidRDefault="00000000" w:rsidRPr="00000000" w14:paraId="0000000E">
      <w:pPr>
        <w:spacing w:after="240" w:before="240" w:lineRule="auto"/>
        <w:rPr/>
      </w:pPr>
      <w:r w:rsidDel="00000000" w:rsidR="00000000" w:rsidRPr="00000000">
        <w:rPr>
          <w:rtl w:val="0"/>
        </w:rPr>
        <w:t xml:space="preserve">El estado del arte continúa con la introducción de los métodos end-to-end, especialmente aquellos basados en YOLO. Este enfoque permite detectar y reconocer objetos en tiempo real utilizando una sola red neuronal, lo que representa una mejora importante en velocidad y eficiencia. El autor menciona que YOLO convierte el problema de detección en un problema de regresión, lo que permite obtener resultados más rápidos y con menor tasa de error en el fondo. Sin embargo, también se señala que estos modelos todavía presentan limitaciones en la precisión de localización en entornos muy complejos.</w:t>
      </w:r>
    </w:p>
    <w:p w:rsidR="00000000" w:rsidDel="00000000" w:rsidP="00000000" w:rsidRDefault="00000000" w:rsidRPr="00000000" w14:paraId="0000000F">
      <w:pPr>
        <w:spacing w:after="240" w:before="240" w:lineRule="auto"/>
        <w:rPr/>
      </w:pPr>
      <w:r w:rsidDel="00000000" w:rsidR="00000000" w:rsidRPr="00000000">
        <w:rPr>
          <w:rtl w:val="0"/>
        </w:rPr>
        <w:t xml:space="preserve">Finalmente, el estado del arte aborda el uso de Transformers, considerados como una de las tecnologías más avanzadas en el procesamiento de datos secuenciales. Estos modelos permiten capturar relaciones globales dentro de la imagen mediante mecanismos de atención, lo que mejora el rendimiento en tareas complejas. El autor menciona que los Transformers pueden alcanzar niveles de precisión cercanos al 99%, especialmente cuando se combinan con otras técnicas como CNN y YOLO.</w:t>
      </w:r>
    </w:p>
    <w:p w:rsidR="00000000" w:rsidDel="00000000" w:rsidP="00000000" w:rsidRDefault="00000000" w:rsidRPr="00000000" w14:paraId="00000010">
      <w:pPr>
        <w:spacing w:after="240" w:before="240" w:lineRule="auto"/>
        <w:rPr/>
      </w:pPr>
      <w:r w:rsidDel="00000000" w:rsidR="00000000" w:rsidRPr="00000000">
        <w:rPr>
          <w:rtl w:val="0"/>
        </w:rPr>
        <w:t xml:space="preserve">En conclusión, el estado del arte muestra una evolución clara desde métodos simples hasta modelos avanzados de deep learning, destacando que la combinación de diferentes técnicas es la tendencia actual para mejorar el reconocimiento de placas en entornos complejos.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La motivación del autor surge a partir de las limitaciones de los sistemas tradicionales de reconocimiento de placas vehiculares, especialmente cuando se aplican en entornos reales. El artículo señala que estos sistemas funcionan adecuadamente en condiciones ideales, pero presentan fallos cuando existen factores como lluvia, niebla, iluminación variable o vehículos en movimiento. Esto genera errores en la detección y reconocimiento, afectando la eficiencia del sistema.</w:t>
      </w:r>
    </w:p>
    <w:p w:rsidR="00000000" w:rsidDel="00000000" w:rsidP="00000000" w:rsidRDefault="00000000" w:rsidRPr="00000000" w14:paraId="00000014">
      <w:pPr>
        <w:spacing w:after="240" w:before="240" w:lineRule="auto"/>
        <w:rPr/>
      </w:pPr>
      <w:r w:rsidDel="00000000" w:rsidR="00000000" w:rsidRPr="00000000">
        <w:rPr>
          <w:rtl w:val="0"/>
        </w:rPr>
        <w:t xml:space="preserve">Además, el autor identifica que el crecimiento del tráfico vehicular y el uso de tecnologías inteligentes en transporte requieren sistemas más precisos y rápidos. En aplicaciones como monitoreo urbano, control de tráfico y seguridad, es fundamental contar con sistemas capaces de operar en tiempo real y en condiciones adversas.</w:t>
      </w:r>
    </w:p>
    <w:p w:rsidR="00000000" w:rsidDel="00000000" w:rsidP="00000000" w:rsidRDefault="00000000" w:rsidRPr="00000000" w14:paraId="00000015">
      <w:pPr>
        <w:spacing w:after="240" w:before="240" w:lineRule="auto"/>
        <w:rPr/>
      </w:pPr>
      <w:r w:rsidDel="00000000" w:rsidR="00000000" w:rsidRPr="00000000">
        <w:rPr>
          <w:rtl w:val="0"/>
        </w:rPr>
        <w:t xml:space="preserve">Otra motivación importante es la necesidad de mejorar la robustez y la precisión de los modelos actuales, ya que, aunque el deep learning ha avanzado considerablemente, todavía existen desafíos en la implementación en entornos complejos.</w:t>
      </w:r>
    </w:p>
    <w:p w:rsidR="00000000" w:rsidDel="00000000" w:rsidP="00000000" w:rsidRDefault="00000000" w:rsidRPr="00000000" w14:paraId="00000016">
      <w:pPr>
        <w:spacing w:after="240" w:before="240" w:lineRule="auto"/>
        <w:rPr/>
      </w:pPr>
      <w:r w:rsidDel="00000000" w:rsidR="00000000" w:rsidRPr="00000000">
        <w:rPr>
          <w:rtl w:val="0"/>
        </w:rPr>
        <w:t xml:space="preserve">Por ello, el autor propone analizar y combinar diferentes técnicas de deep learning con el objetivo de mejorar el rendimiento del reconocimiento de placas en condiciones reales.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El aporte principal del autor consiste en presentar un análisis detallado de las técnicas de deep learning aplicadas al reconocimiento de placas vehiculares en entornos complejos, proponiendo además la integración de diferentes modelos como CNN, YOLO y Transformers para mejorar el rendimiento del sistema. Este aporte es relevante porque no se limita a describir un único método, sino que analiza la evolución de las técnicas y plantea una solución basada en la combinación de múltiples enfoques.</w:t>
      </w:r>
    </w:p>
    <w:p w:rsidR="00000000" w:rsidDel="00000000" w:rsidP="00000000" w:rsidRDefault="00000000" w:rsidRPr="00000000" w14:paraId="0000001F">
      <w:pPr>
        <w:spacing w:after="240" w:before="240" w:lineRule="auto"/>
        <w:rPr/>
      </w:pPr>
      <w:r w:rsidDel="00000000" w:rsidR="00000000" w:rsidRPr="00000000">
        <w:rPr>
          <w:rtl w:val="0"/>
        </w:rPr>
        <w:t xml:space="preserve">Uno de los aportes más importantes del artículo es la identificación de las limitaciones de los métodos tradicionales y la forma en que las técnicas de deep learning pueden superar estas limitaciones. Por ejemplo, se muestra que los métodos tradicionales dependen de condiciones controladas y presentan dificultades en escenarios reales, mientras que los modelos de deep learning pueden adaptarse mejor a diferentes condiciones del entorno.</w:t>
      </w:r>
    </w:p>
    <w:p w:rsidR="00000000" w:rsidDel="00000000" w:rsidP="00000000" w:rsidRDefault="00000000" w:rsidRPr="00000000" w14:paraId="00000020">
      <w:pPr>
        <w:spacing w:after="240" w:before="240" w:lineRule="auto"/>
        <w:rPr/>
      </w:pPr>
      <w:r w:rsidDel="00000000" w:rsidR="00000000" w:rsidRPr="00000000">
        <w:rPr>
          <w:rtl w:val="0"/>
        </w:rPr>
        <w:t xml:space="preserve">Otro aporte relevante es la explicación detallada de las redes neuronales convolucionales, destacando su estructura y funcionamiento. El autor describe cómo las CNN utilizan capas de convolución para extraer características, funciones de activación para introducir no linealidad, capas de pooling para reducir la dimensionalidad y capas totalmente conectadas para realizar la clasificación. Esta explicación permite entender por qué las CNN son tan efectivas en tareas de reconocimiento de imágenes.</w:t>
      </w:r>
    </w:p>
    <w:p w:rsidR="00000000" w:rsidDel="00000000" w:rsidP="00000000" w:rsidRDefault="00000000" w:rsidRPr="00000000" w14:paraId="00000021">
      <w:pPr>
        <w:spacing w:after="240" w:before="240" w:lineRule="auto"/>
        <w:rPr/>
      </w:pPr>
      <w:r w:rsidDel="00000000" w:rsidR="00000000" w:rsidRPr="00000000">
        <w:rPr>
          <w:rtl w:val="0"/>
        </w:rPr>
        <w:t xml:space="preserve">Asimismo, el artículo analiza el uso de YOLO como un modelo de detección en tiempo real. Este modelo permite detectar objetos en una sola pasada, lo que mejora la velocidad del sistema. El autor menciona que YOLO tiene una alta precisión en la detección de placas, alcanzando valores cercanos al 98.56%, lo que lo convierte en una opción viable para aplicaciones en tiempo real.</w:t>
      </w:r>
    </w:p>
    <w:p w:rsidR="00000000" w:rsidDel="00000000" w:rsidP="00000000" w:rsidRDefault="00000000" w:rsidRPr="00000000" w14:paraId="00000022">
      <w:pPr>
        <w:spacing w:after="240" w:before="240" w:lineRule="auto"/>
        <w:rPr/>
      </w:pPr>
      <w:r w:rsidDel="00000000" w:rsidR="00000000" w:rsidRPr="00000000">
        <w:rPr>
          <w:rtl w:val="0"/>
        </w:rPr>
        <w:t xml:space="preserve">Además, el artículo introduce el uso de Transformers, los cuales permiten mejorar la precisión del sistema mediante el uso de mecanismos de atención. Estos modelos pueden capturar relaciones globales dentro de la imagen, lo que mejora el reconocimiento en escenarios complejos. Se menciona que los Transformers pueden alcanzar niveles de precisión cercanos al 99%, lo que los posiciona como una de las tecnologías más avanzadas en este campo.</w:t>
      </w:r>
    </w:p>
    <w:p w:rsidR="00000000" w:rsidDel="00000000" w:rsidP="00000000" w:rsidRDefault="00000000" w:rsidRPr="00000000" w14:paraId="00000023">
      <w:pPr>
        <w:spacing w:after="240" w:before="240" w:lineRule="auto"/>
        <w:rPr/>
      </w:pPr>
      <w:r w:rsidDel="00000000" w:rsidR="00000000" w:rsidRPr="00000000">
        <w:rPr>
          <w:rtl w:val="0"/>
        </w:rPr>
        <w:t xml:space="preserve">Otro aporte importante es la combinación de diferentes técnicas para mejorar el rendimiento del sistema. El autor señala que la integración de CNN, YOLO y Transformers permite obtener mejores resultados que el uso de un solo modelo. Por ejemplo, la combinación de CNN y YOLO permite alcanzar una precisión de detección del 99.37% y una tasa de reconocimiento del 98.43%.</w:t>
      </w:r>
    </w:p>
    <w:p w:rsidR="00000000" w:rsidDel="00000000" w:rsidP="00000000" w:rsidRDefault="00000000" w:rsidRPr="00000000" w14:paraId="00000024">
      <w:pPr>
        <w:spacing w:after="240" w:before="240" w:lineRule="auto"/>
        <w:rPr/>
      </w:pPr>
      <w:r w:rsidDel="00000000" w:rsidR="00000000" w:rsidRPr="00000000">
        <w:rPr>
          <w:rtl w:val="0"/>
        </w:rPr>
        <w:t xml:space="preserve">Además, el artículo destaca la importancia de optimizar los parámetros de los modelos y de combinar diferentes técnicas para mejorar la precisión y la eficiencia del sistema. Esto sugiere que el futuro del reconocimiento de placas se orienta hacia la integración de múltiples enfoques y la mejora continua de los modelos.</w:t>
      </w:r>
    </w:p>
    <w:p w:rsidR="00000000" w:rsidDel="00000000" w:rsidP="00000000" w:rsidRDefault="00000000" w:rsidRPr="00000000" w14:paraId="00000025">
      <w:pPr>
        <w:spacing w:after="240" w:before="240" w:lineRule="auto"/>
        <w:rPr/>
      </w:pPr>
      <w:r w:rsidDel="00000000" w:rsidR="00000000" w:rsidRPr="00000000">
        <w:rPr>
          <w:rtl w:val="0"/>
        </w:rPr>
        <w:t xml:space="preserve">En general, el aporte del autor es significativo porque proporciona una visión completa del estado actual del reconocimiento de placas basado en deep learning, destacando las ventajas de cada técnica y proponiendo una solución basada en la integración de múltiples modelos.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pPr>
      <w:r w:rsidDel="00000000" w:rsidR="00000000" w:rsidRPr="00000000">
        <w:rPr>
          <w:rtl w:val="0"/>
        </w:rPr>
      </w:r>
    </w:p>
    <w:p w:rsidR="00000000" w:rsidDel="00000000" w:rsidP="00000000" w:rsidRDefault="00000000" w:rsidRPr="00000000" w14:paraId="00000028">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29">
      <w:pPr>
        <w:tabs>
          <w:tab w:val="left" w:leader="none" w:pos="7775"/>
        </w:tabs>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El proceso mediante el cual el autor obtiene el aporte presentado en el artículo no se limita a aplicar directamente un modelo de deep learning, sino que sigue una lógica evolutiva basada en el análisis histórico de las técnicas de reconocimiento de placas vehiculares. Desde el inicio del trabajo, el autor propone estudiar el problema desde una perspectiva progresiva, comenzando por los métodos tradicionales, pasando por redes neuronales convolucionales, luego por modelos end-to-end como YOLO, y finalmente llegando a tecnologías más avanzadas como los Transformers. Este enfoque permite construir el aporte no como una solución aislada, sino como el resultado de comprender las fortalezas y limitaciones de cada etapa tecnológica.</w:t>
      </w:r>
    </w:p>
    <w:p w:rsidR="00000000" w:rsidDel="00000000" w:rsidP="00000000" w:rsidRDefault="00000000" w:rsidRPr="00000000" w14:paraId="0000002B">
      <w:pPr>
        <w:spacing w:after="240" w:before="240" w:lineRule="auto"/>
        <w:rPr/>
      </w:pPr>
      <w:r w:rsidDel="00000000" w:rsidR="00000000" w:rsidRPr="00000000">
        <w:rPr>
          <w:rtl w:val="0"/>
        </w:rPr>
        <w:t xml:space="preserve">En primer lugar, el autor parte de la revisión de los métodos tradicionales de reconocimiento de placas, especialmente aquellos basados en algoritmos como KNN. En esta etapa se identifica que estos métodos dependen fuertemente de condiciones controladas, como buena iluminación, imágenes estáticas y bajo ruido visual. A partir de esta revisión, el autor concluye que estos enfoques son limitados cuando se aplican en entornos reales, ya que no pueden adaptarse adecuadamente a condiciones variables como lluvia, niebla o movimiento del vehículo. Esta etapa es importante porque permite establecer una base de comparación para las técnicas más modernas.</w:t>
      </w:r>
    </w:p>
    <w:p w:rsidR="00000000" w:rsidDel="00000000" w:rsidP="00000000" w:rsidRDefault="00000000" w:rsidRPr="00000000" w14:paraId="0000002C">
      <w:pPr>
        <w:spacing w:after="240" w:before="240" w:lineRule="auto"/>
        <w:rPr/>
      </w:pPr>
      <w:r w:rsidDel="00000000" w:rsidR="00000000" w:rsidRPr="00000000">
        <w:rPr>
          <w:rtl w:val="0"/>
        </w:rPr>
        <w:t xml:space="preserve">Posteriormente, el proceso continúa con el análisis de las redes neuronales convolucionales (CNN), donde el autor estudia cómo estas permiten extraer características de las imágenes de manera automática, sin necesidad de definir reglas manuales. Se analizan las distintas capas de las CNN, como la capa de entrada, la capa de convolución, la función de activación, el pooling y las capas totalmente conectadas. Este análisis no solo explica el funcionamiento de las CNN, sino que también demuestra por qué estas representan un avance significativo respecto a los métodos tradicionales, ya que pueden adaptarse mejor a variaciones en las imágenes y mejorar la precisión del reconocimiento.</w:t>
      </w:r>
    </w:p>
    <w:p w:rsidR="00000000" w:rsidDel="00000000" w:rsidP="00000000" w:rsidRDefault="00000000" w:rsidRPr="00000000" w14:paraId="0000002D">
      <w:pPr>
        <w:spacing w:after="240" w:before="240" w:lineRule="auto"/>
        <w:rPr/>
      </w:pPr>
      <w:r w:rsidDel="00000000" w:rsidR="00000000" w:rsidRPr="00000000">
        <w:rPr>
          <w:rtl w:val="0"/>
        </w:rPr>
        <w:t xml:space="preserve">Luego, el autor analiza los modelos end-to-end, especialmente aquellos basados en YOLO, los cuales permiten detectar objetos en tiempo real mediante una sola red neuronal. Esta etapa del proceso es clave, ya que introduce la idea de integrar la detección y el reconocimiento en un solo sistema, lo que mejora la eficiencia y reduce el tiempo de procesamiento. El autor destaca que estos modelos permiten trabajar en escenarios más complejos, aunque aún presentan ciertas limitaciones en la precisión de localización.</w:t>
      </w:r>
    </w:p>
    <w:p w:rsidR="00000000" w:rsidDel="00000000" w:rsidP="00000000" w:rsidRDefault="00000000" w:rsidRPr="00000000" w14:paraId="0000002E">
      <w:pPr>
        <w:spacing w:after="240" w:before="240" w:lineRule="auto"/>
        <w:rPr/>
      </w:pPr>
      <w:r w:rsidDel="00000000" w:rsidR="00000000" w:rsidRPr="00000000">
        <w:rPr>
          <w:rtl w:val="0"/>
        </w:rPr>
        <w:t xml:space="preserve">Finalmente, el proceso se completa con el análisis de los Transformers, los cuales representan una de las tecnologías más avanzadas en el campo del deep learning. Estos modelos permiten capturar relaciones globales dentro de la imagen mediante mecanismos de atención, lo que mejora significativamente la precisión del sistema. El autor destaca que los Transformers pueden alcanzar niveles de precisión cercanos al 99%, especialmente cuando se combinan con otras técnicas como CNN y YOLO.</w:t>
      </w:r>
    </w:p>
    <w:p w:rsidR="00000000" w:rsidDel="00000000" w:rsidP="00000000" w:rsidRDefault="00000000" w:rsidRPr="00000000" w14:paraId="0000002F">
      <w:pPr>
        <w:spacing w:after="240" w:before="240" w:lineRule="auto"/>
        <w:rPr/>
      </w:pPr>
      <w:r w:rsidDel="00000000" w:rsidR="00000000" w:rsidRPr="00000000">
        <w:rPr>
          <w:rtl w:val="0"/>
        </w:rPr>
        <w:t xml:space="preserve">En conjunto, el proceso para obtener el aporte se basa en una secuencia lógica de análisis, comparación e integración de diferentes técnicas. El autor no propone una solución completamente nueva desde cero, sino que construye su aporte a partir de la combinación de los mejores elementos de cada enfoque, demostrando que la integración de modelos es la clave para mejorar el reconocimiento de placas en entornos complejos.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El problema que el autor busca resolver es la baja precisión y falta de robustez de los sistemas tradicionales de reconocimiento de placas cuando se aplican en entornos reales. Según el artículo, estos sistemas funcionan correctamente en condiciones ideales, pero presentan fallos cuando existen factores como iluminación variable, condiciones climáticas adversas o vehículos en movimiento. Esto genera errores en la detección y reconocimiento, lo que limita su uso en aplicaciones reales como monitoreo de tráfico o sistemas de seguridad.</w:t>
      </w:r>
    </w:p>
    <w:p w:rsidR="00000000" w:rsidDel="00000000" w:rsidP="00000000" w:rsidRDefault="00000000" w:rsidRPr="00000000" w14:paraId="00000035">
      <w:pPr>
        <w:spacing w:after="240" w:before="240" w:lineRule="auto"/>
        <w:rPr/>
      </w:pPr>
      <w:r w:rsidDel="00000000" w:rsidR="00000000" w:rsidRPr="00000000">
        <w:rPr>
          <w:rtl w:val="0"/>
        </w:rPr>
        <w:t xml:space="preserve">Para resolver este problema, el autor propone un enfoque basado en deep learning, donde se utilizan modelos avanzados capaces de adaptarse a diferentes condiciones del entorno. El proceso inicia con la captura de imágenes del vehículo, las cuales pueden presentar variaciones en iluminación, ángulo y calidad. Estas imágenes son procesadas por el sistema para identificar la ubicación de la placa vehicular, lo cual representa la primera etapa del reconocimiento.</w:t>
      </w:r>
    </w:p>
    <w:p w:rsidR="00000000" w:rsidDel="00000000" w:rsidP="00000000" w:rsidRDefault="00000000" w:rsidRPr="00000000" w14:paraId="00000036">
      <w:pPr>
        <w:spacing w:after="240" w:before="240" w:lineRule="auto"/>
        <w:rPr/>
      </w:pPr>
      <w:r w:rsidDel="00000000" w:rsidR="00000000" w:rsidRPr="00000000">
        <w:rPr>
          <w:rtl w:val="0"/>
        </w:rPr>
        <w:t xml:space="preserve">Una vez detectada la placa, el sistema realiza la segmentación de los caracteres. Esta etapa es importante porque permite separar cada uno de los elementos de la matrícula para su posterior reconocimiento. El autor explica que este proceso es fundamental para garantizar la precisión del sistema, ya que una mala segmentación puede generar errores en la identificación de los caracteres.</w:t>
      </w:r>
    </w:p>
    <w:p w:rsidR="00000000" w:rsidDel="00000000" w:rsidP="00000000" w:rsidRDefault="00000000" w:rsidRPr="00000000" w14:paraId="00000037">
      <w:pPr>
        <w:spacing w:after="240" w:before="240" w:lineRule="auto"/>
        <w:rPr/>
      </w:pPr>
      <w:r w:rsidDel="00000000" w:rsidR="00000000" w:rsidRPr="00000000">
        <w:rPr>
          <w:rtl w:val="0"/>
        </w:rPr>
        <w:t xml:space="preserve">Posteriormente, se realiza el reconocimiento de los caracteres utilizando modelos de deep learning, como CNN, que permiten identificar patrones complejos dentro de la imagen. Estos modelos son capaces de adaptarse a variaciones en la forma de los caracteres, lo que mejora la precisión del sistema en comparación con métodos tradicionales.</w:t>
      </w:r>
    </w:p>
    <w:p w:rsidR="00000000" w:rsidDel="00000000" w:rsidP="00000000" w:rsidRDefault="00000000" w:rsidRPr="00000000" w14:paraId="00000038">
      <w:pPr>
        <w:spacing w:after="240" w:before="240" w:lineRule="auto"/>
        <w:rPr/>
      </w:pPr>
      <w:r w:rsidDel="00000000" w:rsidR="00000000" w:rsidRPr="00000000">
        <w:rPr>
          <w:rtl w:val="0"/>
        </w:rPr>
        <w:t xml:space="preserve">Además, el autor propone la integración de modelos como YOLO para la detección rápida de la placa y Transformers para mejorar la precisión en el reconocimiento. Esta combinación permite aprovechar las ventajas de cada técnica, logrando un sistema más robusto y eficiente.</w:t>
      </w:r>
    </w:p>
    <w:p w:rsidR="00000000" w:rsidDel="00000000" w:rsidP="00000000" w:rsidRDefault="00000000" w:rsidRPr="00000000" w14:paraId="00000039">
      <w:pPr>
        <w:spacing w:after="240" w:before="240" w:lineRule="auto"/>
        <w:rPr/>
      </w:pPr>
      <w:r w:rsidDel="00000000" w:rsidR="00000000" w:rsidRPr="00000000">
        <w:rPr>
          <w:rtl w:val="0"/>
        </w:rPr>
        <w:t xml:space="preserve">Finalmente, el sistema reconstruye la matrícula completa a partir de los caracteres reconocidos, lo que permite obtener el resultado final del proceso. Este enfoque integral permite resolver el problema de manera más eficiente, ya que no solo mejora la precisión del reconocimiento, sino también la velocidad y la capacidad de adaptación a diferentes condiciones.</w:t>
      </w:r>
    </w:p>
    <w:p w:rsidR="00000000" w:rsidDel="00000000" w:rsidP="00000000" w:rsidRDefault="00000000" w:rsidRPr="00000000" w14:paraId="0000003A">
      <w:pPr>
        <w:spacing w:after="240" w:before="240" w:lineRule="auto"/>
        <w:rPr/>
      </w:pPr>
      <w:r w:rsidDel="00000000" w:rsidR="00000000" w:rsidRPr="00000000">
        <w:rPr>
          <w:rtl w:val="0"/>
        </w:rPr>
        <w:t xml:space="preserve">En resumen, el problema se resuelve mediante la integración de diferentes modelos de deep learning que permiten detectar, segmentar y reconocer placas vehiculares en entornos complejos, superando las limitaciones de los sistemas tradicionales.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2">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El autor utiliza diferentes métricas para evaluar el desempeño del sistema de reconocimiento de placas, entre las que destacan la precisión de detección, la tasa de reconocimiento y la exactitud global del sistema. Estas métricas permiten medir la capacidad del modelo para identificar correctamente las placas vehiculares y reconocer sus caracteres en diferentes condiciones del entorno.</w:t>
      </w:r>
    </w:p>
    <w:p w:rsidR="00000000" w:rsidDel="00000000" w:rsidP="00000000" w:rsidRDefault="00000000" w:rsidRPr="00000000" w14:paraId="00000045">
      <w:pPr>
        <w:spacing w:after="240" w:before="240" w:lineRule="auto"/>
        <w:rPr/>
      </w:pPr>
      <w:r w:rsidDel="00000000" w:rsidR="00000000" w:rsidRPr="00000000">
        <w:rPr>
          <w:rtl w:val="0"/>
        </w:rPr>
        <w:t xml:space="preserve">En los resultados presentados, se observa que la combinación de CNN y YOLO permite alcanzar una precisión de detección del 99.37% y una tasa de reconocimiento del 98.43%, lo que representa un alto nivel de rendimiento. Además, el algoritmo YOLO por sí solo alcanza una precisión promedio del 98.56%, mientras que los modelos basados en Transformers pueden llegar a valores cercanos al 99% en métricas como SSIM.</w:t>
      </w:r>
    </w:p>
    <w:p w:rsidR="00000000" w:rsidDel="00000000" w:rsidP="00000000" w:rsidRDefault="00000000" w:rsidRPr="00000000" w14:paraId="00000046">
      <w:pPr>
        <w:spacing w:after="240" w:before="240" w:lineRule="auto"/>
        <w:rPr/>
      </w:pPr>
      <w:r w:rsidDel="00000000" w:rsidR="00000000" w:rsidRPr="00000000">
        <w:rPr>
          <w:rtl w:val="0"/>
        </w:rPr>
        <w:t xml:space="preserve">Estos resultados demuestran que los modelos de deep learning ofrecen un rendimiento superior en comparación con los métodos tradicionales, especialmente en entornos complejos. En general, se puede concluir que la combinación de diferentes técnicas permite mejorar significativamente la precisión y la robustez del sistema.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El artículo presenta un análisis bastante completo sobre la evolución de las técnicas de reconocimiento de placas, lo cual es una de sus principales fortalezas. El enfoque histórico permite entender claramente cómo han mejorado los sistemas desde métodos tradicionales hasta modelos avanzados de deep learning. Además, el hecho de analizar múltiples técnicas y compararlas entre sí aporta una visión amplia del problema.</w:t>
      </w:r>
    </w:p>
    <w:p w:rsidR="00000000" w:rsidDel="00000000" w:rsidP="00000000" w:rsidRDefault="00000000" w:rsidRPr="00000000" w14:paraId="0000004A">
      <w:pPr>
        <w:spacing w:after="240" w:before="240" w:lineRule="auto"/>
        <w:rPr/>
      </w:pPr>
      <w:r w:rsidDel="00000000" w:rsidR="00000000" w:rsidRPr="00000000">
        <w:rPr>
          <w:rtl w:val="0"/>
        </w:rPr>
        <w:t xml:space="preserve">Sin embargo, una de las principales limitaciones del artículo es que se enfoca más en el análisis teórico que en la implementación práctica. Aunque se presentan resultados de diferentes estudios, no se desarrolla un sistema propio completamente validado en un entorno real. Esto hace que el trabajo sea más descriptivo que experimental.</w:t>
      </w:r>
    </w:p>
    <w:p w:rsidR="00000000" w:rsidDel="00000000" w:rsidP="00000000" w:rsidRDefault="00000000" w:rsidRPr="00000000" w14:paraId="0000004B">
      <w:pPr>
        <w:spacing w:after="240" w:before="240" w:lineRule="auto"/>
        <w:rPr/>
      </w:pPr>
      <w:r w:rsidDel="00000000" w:rsidR="00000000" w:rsidRPr="00000000">
        <w:rPr>
          <w:rtl w:val="0"/>
        </w:rPr>
        <w:t xml:space="preserve">Otra crítica es que, aunque se mencionan múltiples modelos, no se profundiza en aspectos como el costo computacional o la dificultad de implementación, lo cual es importante para aplicaciones reales.</w:t>
      </w:r>
    </w:p>
    <w:p w:rsidR="00000000" w:rsidDel="00000000" w:rsidP="00000000" w:rsidRDefault="00000000" w:rsidRPr="00000000" w14:paraId="0000004C">
      <w:pPr>
        <w:spacing w:after="240" w:before="240" w:lineRule="auto"/>
        <w:ind w:left="0" w:firstLine="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4F">
      <w:pPr>
        <w:spacing w:after="240" w:before="240" w:lineRule="auto"/>
        <w:rPr/>
      </w:pPr>
      <w:r w:rsidDel="00000000" w:rsidR="00000000" w:rsidRPr="00000000">
        <w:rPr>
          <w:rtl w:val="0"/>
        </w:rPr>
        <w:t xml:space="preserve">Como aporte adicional, se considera que este trabajo podría fortalecerse mediante la implementación de un sistema real basado en la combinación de CNN, YOLO y Transformers, evaluado en condiciones reales de tráfico. Esto permitiría validar los resultados obtenidos en el análisis teórico y comprobar su efectividad en escenarios prácticos.</w:t>
      </w:r>
    </w:p>
    <w:p w:rsidR="00000000" w:rsidDel="00000000" w:rsidP="00000000" w:rsidRDefault="00000000" w:rsidRPr="00000000" w14:paraId="00000050">
      <w:pPr>
        <w:spacing w:after="240" w:before="240" w:lineRule="auto"/>
        <w:rPr/>
      </w:pPr>
      <w:r w:rsidDel="00000000" w:rsidR="00000000" w:rsidRPr="00000000">
        <w:rPr>
          <w:rtl w:val="0"/>
        </w:rPr>
        <w:t xml:space="preserve">Asimismo, sería importante considerar el uso de datasets más variados que incluyan condiciones extremas, como lluvia intensa, baja iluminación o alta velocidad de los vehículos. Esto permitiría mejorar la robustez del sistema y garantizar su funcionamiento en entornos reales.</w:t>
      </w:r>
    </w:p>
    <w:p w:rsidR="00000000" w:rsidDel="00000000" w:rsidP="00000000" w:rsidRDefault="00000000" w:rsidRPr="00000000" w14:paraId="00000051">
      <w:pPr>
        <w:spacing w:after="240" w:before="240" w:lineRule="auto"/>
        <w:rPr/>
      </w:pPr>
      <w:r w:rsidDel="00000000" w:rsidR="00000000" w:rsidRPr="00000000">
        <w:rPr>
          <w:rtl w:val="0"/>
        </w:rPr>
        <w:t xml:space="preserve">Finalmente, se propone integrar el sistema con aplicaciones de monitoreo inteligente, como sistemas de seguridad o control de tráfico, lo que permitiría aprovechar su potencial en el desarrollo de ciudades inteligentes.</w:t>
      </w:r>
    </w:p>
    <w:p w:rsidR="00000000" w:rsidDel="00000000" w:rsidP="00000000" w:rsidRDefault="00000000" w:rsidRPr="00000000" w14:paraId="00000052">
      <w:pPr>
        <w:spacing w:after="240" w:before="240" w:lineRule="auto"/>
        <w:rPr/>
        <w:sectPr>
          <w:pgSz w:h="16840" w:w="11910" w:orient="portrait"/>
          <w:pgMar w:bottom="280" w:top="1320" w:left="1275" w:right="1559" w:header="720" w:footer="720"/>
          <w:pgNumType w:start="1"/>
        </w:sect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Matriz de Operacionalización de Variables</w:t>
      </w:r>
    </w:p>
    <w:p w:rsidR="00000000" w:rsidDel="00000000" w:rsidP="00000000" w:rsidRDefault="00000000" w:rsidRPr="00000000" w14:paraId="00000054">
      <w:pPr>
        <w:spacing w:after="240" w:before="240" w:lineRule="auto"/>
        <w:rPr/>
      </w:pPr>
      <w:r w:rsidDel="00000000" w:rsidR="00000000" w:rsidRPr="00000000">
        <w:rPr>
          <w:rtl w:val="0"/>
        </w:rPr>
      </w:r>
    </w:p>
    <w:tbl>
      <w:tblPr>
        <w:tblStyle w:val="Table1"/>
        <w:tblW w:w="14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1830"/>
        <w:gridCol w:w="1950"/>
        <w:gridCol w:w="4140"/>
        <w:gridCol w:w="3615"/>
        <w:gridCol w:w="1575"/>
        <w:tblGridChange w:id="0">
          <w:tblGrid>
            <w:gridCol w:w="1800"/>
            <w:gridCol w:w="1830"/>
            <w:gridCol w:w="1950"/>
            <w:gridCol w:w="4140"/>
            <w:gridCol w:w="361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pPr>
            <w:r w:rsidDel="00000000" w:rsidR="00000000" w:rsidRPr="00000000">
              <w:rPr>
                <w:b w:val="1"/>
                <w:bCs w:val="1"/>
                <w:rtl w:val="0"/>
              </w:rPr>
              <w:t xml:space="preserve">Método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246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Sistema de reconocimiento de placas basado en deep learning en entornos complejos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b w:val="1"/>
                <w:bCs w:val="1"/>
                <w:rtl w:val="0"/>
              </w:rPr>
              <w:t xml:space="preserve">Funcionalidad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Detección de placas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 Número de placas detectadas correctamente - Ubicación correcta de la placa en la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Evaluación del modelo (CNN + YOLO)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Razón</w:t>
            </w:r>
          </w:p>
        </w:tc>
      </w:tr>
      <w:tr>
        <w:trPr>
          <w:cantSplit w:val="0"/>
          <w:trHeight w:val="19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Reconocimiento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 Matrículas reconocidas correctamente - Secuencia de caracteres correcta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OCR / 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Razón</w:t>
            </w:r>
          </w:p>
        </w:tc>
      </w:tr>
      <w:tr>
        <w:trPr>
          <w:cantSplit w:val="0"/>
          <w:trHeight w:val="21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Segmentación de caracteres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 Separación correcta de caracteres - Número de caracteres segmentados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Nominal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b w:val="1"/>
                <w:bCs w:val="1"/>
                <w:rtl w:val="0"/>
              </w:rPr>
              <w:t xml:space="preserve">Eficiencia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Tiempo de 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 Tiempo por imagen (ms) - Tiempo de detección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Razón</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Procesamiento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 Capacidad de respuesta en movimiento - Latencia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Ordinal</w:t>
            </w:r>
          </w:p>
        </w:tc>
      </w:tr>
      <w:tr>
        <w:trPr>
          <w:cantSplit w:val="0"/>
          <w:trHeight w:val="162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Rendimiento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 Velocidad de ejecución del algoritmo - Frames por segundo (FPS)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Pruebas experimentales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Precisión del modelo (NO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Exactitud de detección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 % de detección correcta (ej. 99.37%)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Evaluación estadística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Exactitud de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 % de reconocimiento correcto (ej. 98.43%)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Tasa de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 % de errores en detección y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Cálculo estadístico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b w:val="1"/>
                <w:bCs w:val="1"/>
                <w:rtl w:val="0"/>
              </w:rPr>
              <w:t xml:space="preserve">Robustez en entornos complejos (NO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Desempeño en condiciones climáticas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 Reconocimiento en lluvia, niebla, nieve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Pruebas experimentales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Desempeño en baja iluminación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 Reconocimiento en condiciones de poca luz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Desempeño con movimiento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 Detección con vehículos en movimiento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Pruebas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Ordinal</w:t>
            </w:r>
          </w:p>
        </w:tc>
      </w:tr>
      <w:tr>
        <w:trPr>
          <w:cantSplit w:val="0"/>
          <w:trHeight w:val="191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b w:val="1"/>
                <w:bCs w:val="1"/>
                <w:rtl w:val="0"/>
              </w:rPr>
              <w:t xml:space="preserve">Optimización del reconocimiento vehicular mediante deep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b w:val="1"/>
                <w:bCs w:val="1"/>
                <w:rtl w:val="0"/>
              </w:rPr>
              <w:t xml:space="preserve">Eficiencia operativa (NO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Mejora del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 Comparación con métodos tradicionales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Análisis comparativo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Reducción de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 Disminución de fallos en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Razón</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Velocidad de respuesta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 Tiempo de respuesta frente a métodos clásicos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Pruebas técnicas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Razón</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Fiabilidad (ISO adaptado)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Consistencia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 Resultados repetitivos en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Pruebas continuas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Precisión en múltiples escenarios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 Resultados en diferentes condiciones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Evaluación experimental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Ordinal</w:t>
            </w:r>
          </w:p>
        </w:tc>
      </w:tr>
      <w:tr>
        <w:trPr>
          <w:cantSplit w:val="0"/>
          <w:trHeight w:val="13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Estabilidad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 Funcionamiento sin fallos prolongados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Evaluación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b w:val="1"/>
                <w:bCs w:val="1"/>
                <w:rtl w:val="0"/>
              </w:rPr>
              <w:t xml:space="preserve">Adaptabilidad del modelo (NO 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Integración de algoritmos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 Uso conjunto de CNN, YOLO y Transformers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Análisis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Capacidad de ajuste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 Optimización de hiperparámetros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Evaluación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Ordinal</w:t>
            </w:r>
          </w:p>
        </w:tc>
      </w:tr>
      <w:tr>
        <w:trPr>
          <w:cantSplit w:val="0"/>
          <w:trHeight w:val="10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 Adaptación a nuevos entornos y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Análisis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Ordinal</w:t>
            </w:r>
          </w:p>
        </w:tc>
      </w:tr>
    </w:tbl>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sectPr>
      <w:type w:val="nextPage"/>
      <w:pgSz w:h="11910" w:w="16840" w:orient="landscape"/>
      <w:pgMar w:bottom="280" w:top="1320" w:left="1275"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mV/VvK5YaF048Bw0AVECHZehHA==">CgMxLjA4AHIhMTlqM2ZEbTlEbWRHa1lRSHJrcElhMFgzVUZZalZQc0NH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